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622D" w14:textId="3823019A" w:rsidR="00A14BF1" w:rsidRPr="002E405B" w:rsidRDefault="00BA6C41" w:rsidP="0022505F">
      <w:pPr>
        <w:rPr>
          <w:sz w:val="32"/>
        </w:rPr>
      </w:pPr>
      <w:r>
        <w:rPr>
          <w:noProof/>
        </w:rPr>
        <w:drawing>
          <wp:anchor distT="0" distB="0" distL="114300" distR="114300" simplePos="0" relativeHeight="251657216" behindDoc="0" locked="0" layoutInCell="1" allowOverlap="1" wp14:anchorId="25A470E5" wp14:editId="7B285A85">
            <wp:simplePos x="0" y="0"/>
            <wp:positionH relativeFrom="column">
              <wp:posOffset>47625</wp:posOffset>
            </wp:positionH>
            <wp:positionV relativeFrom="paragraph">
              <wp:posOffset>142875</wp:posOffset>
            </wp:positionV>
            <wp:extent cx="2476500" cy="847725"/>
            <wp:effectExtent l="0" t="0" r="0" b="9525"/>
            <wp:wrapThrough wrapText="bothSides">
              <wp:wrapPolygon edited="0">
                <wp:start x="0" y="0"/>
                <wp:lineTo x="0" y="17474"/>
                <wp:lineTo x="1495" y="21357"/>
                <wp:lineTo x="2160" y="21357"/>
                <wp:lineTo x="3988" y="21357"/>
                <wp:lineTo x="7145" y="21357"/>
                <wp:lineTo x="8142" y="19901"/>
                <wp:lineTo x="7809" y="15533"/>
                <wp:lineTo x="21434" y="11649"/>
                <wp:lineTo x="21434" y="8252"/>
                <wp:lineTo x="18942" y="7281"/>
                <wp:lineTo x="7809" y="0"/>
                <wp:lineTo x="0"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8D1" w:rsidRPr="00CA5839">
        <w:rPr>
          <w:noProof/>
        </w:rPr>
        <mc:AlternateContent>
          <mc:Choice Requires="wpg">
            <w:drawing>
              <wp:anchor distT="0" distB="0" distL="114300" distR="114300" simplePos="0" relativeHeight="251658240" behindDoc="0" locked="0" layoutInCell="1" allowOverlap="1" wp14:anchorId="57CF0C18" wp14:editId="50B72B77">
                <wp:simplePos x="0" y="0"/>
                <wp:positionH relativeFrom="margin">
                  <wp:align>right</wp:align>
                </wp:positionH>
                <wp:positionV relativeFrom="paragraph">
                  <wp:posOffset>53975</wp:posOffset>
                </wp:positionV>
                <wp:extent cx="2600325" cy="1276350"/>
                <wp:effectExtent l="0" t="0" r="28575" b="1905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6350"/>
                          <a:chOff x="9992" y="643"/>
                          <a:chExt cx="2487" cy="1844"/>
                        </a:xfrm>
                      </wpg:grpSpPr>
                      <wps:wsp>
                        <wps:cNvPr id="3" name="Text Box 2"/>
                        <wps:cNvSpPr txBox="1">
                          <a:spLocks noChangeArrowheads="1"/>
                        </wps:cNvSpPr>
                        <wps:spPr bwMode="auto">
                          <a:xfrm>
                            <a:off x="9992" y="643"/>
                            <a:ext cx="2429" cy="119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63F0CF" w14:textId="77777777" w:rsidR="00DF014D" w:rsidRPr="00DF014D" w:rsidRDefault="00DF014D" w:rsidP="00DF014D">
                              <w:pPr>
                                <w:keepNext/>
                                <w:keepLines/>
                                <w:suppressLineNumbers/>
                                <w:autoSpaceDE w:val="0"/>
                                <w:autoSpaceDN w:val="0"/>
                                <w:adjustRightInd w:val="0"/>
                                <w:rPr>
                                  <w:rFonts w:ascii="Calibri" w:hAnsi="Calibri" w:cs="Arial"/>
                                  <w:b/>
                                  <w:bCs/>
                                  <w:i/>
                                  <w:color w:val="699223"/>
                                  <w:sz w:val="16"/>
                                  <w:szCs w:val="18"/>
                                </w:rPr>
                              </w:pPr>
                              <w:r w:rsidRPr="00DF014D">
                                <w:rPr>
                                  <w:rFonts w:ascii="Calibri" w:hAnsi="Calibri" w:cs="Arial"/>
                                  <w:b/>
                                  <w:bCs/>
                                  <w:i/>
                                  <w:color w:val="699223"/>
                                  <w:sz w:val="16"/>
                                  <w:szCs w:val="18"/>
                                </w:rPr>
                                <w:t xml:space="preserve">Social Services Board </w:t>
                              </w:r>
                            </w:p>
                            <w:p w14:paraId="751A1062" w14:textId="77777777" w:rsidR="00DF014D" w:rsidRPr="00DF014D" w:rsidRDefault="00DF014D" w:rsidP="00DF014D">
                              <w:pPr>
                                <w:keepNext/>
                                <w:keepLines/>
                                <w:suppressLineNumbers/>
                                <w:autoSpaceDE w:val="0"/>
                                <w:autoSpaceDN w:val="0"/>
                                <w:adjustRightInd w:val="0"/>
                                <w:rPr>
                                  <w:rFonts w:ascii="Calibri" w:hAnsi="Calibri" w:cs="Arial"/>
                                  <w:b/>
                                  <w:bCs/>
                                  <w:i/>
                                  <w:color w:val="5B9BD5" w:themeColor="accent1"/>
                                  <w:sz w:val="16"/>
                                  <w:szCs w:val="18"/>
                                </w:rPr>
                              </w:pPr>
                              <w:r w:rsidRPr="00DF014D">
                                <w:rPr>
                                  <w:rFonts w:ascii="Calibri" w:hAnsi="Calibri" w:cs="Arial"/>
                                  <w:b/>
                                  <w:bCs/>
                                  <w:i/>
                                  <w:color w:val="5B9BD5" w:themeColor="accent1"/>
                                  <w:sz w:val="16"/>
                                  <w:szCs w:val="18"/>
                                </w:rPr>
                                <w:t>Charles I. Mitchell, Chair</w:t>
                              </w:r>
                            </w:p>
                            <w:p w14:paraId="03F381FB" w14:textId="77777777" w:rsidR="00DF014D" w:rsidRPr="00DF014D" w:rsidRDefault="00DF014D" w:rsidP="00DF014D">
                              <w:pPr>
                                <w:keepNext/>
                                <w:keepLines/>
                                <w:suppressLineNumbers/>
                                <w:autoSpaceDE w:val="0"/>
                                <w:autoSpaceDN w:val="0"/>
                                <w:adjustRightInd w:val="0"/>
                                <w:rPr>
                                  <w:rFonts w:ascii="Calibri" w:hAnsi="Calibri" w:cs="Arial"/>
                                  <w:b/>
                                  <w:bCs/>
                                  <w:i/>
                                  <w:color w:val="5B9BD5" w:themeColor="accent1"/>
                                  <w:sz w:val="16"/>
                                  <w:szCs w:val="18"/>
                                </w:rPr>
                              </w:pPr>
                              <w:r w:rsidRPr="00DF014D">
                                <w:rPr>
                                  <w:rFonts w:ascii="Calibri" w:hAnsi="Calibri" w:cs="Arial"/>
                                  <w:b/>
                                  <w:bCs/>
                                  <w:i/>
                                  <w:color w:val="5B9BD5" w:themeColor="accent1"/>
                                  <w:sz w:val="16"/>
                                  <w:szCs w:val="18"/>
                                </w:rPr>
                                <w:t>Jacqueline Beatty-Smith, Vice Chair</w:t>
                              </w:r>
                            </w:p>
                            <w:p w14:paraId="2FCE2FC2" w14:textId="77777777" w:rsidR="00DF014D" w:rsidRPr="00DF014D" w:rsidRDefault="00DF014D" w:rsidP="00DF014D">
                              <w:pPr>
                                <w:keepNext/>
                                <w:keepLines/>
                                <w:suppressLineNumbers/>
                                <w:autoSpaceDE w:val="0"/>
                                <w:autoSpaceDN w:val="0"/>
                                <w:adjustRightInd w:val="0"/>
                                <w:rPr>
                                  <w:rFonts w:ascii="Calibri" w:hAnsi="Calibri" w:cs="Arial"/>
                                  <w:b/>
                                  <w:bCs/>
                                  <w:i/>
                                  <w:color w:val="5B9BD5" w:themeColor="accent1"/>
                                  <w:sz w:val="16"/>
                                  <w:szCs w:val="18"/>
                                </w:rPr>
                              </w:pPr>
                              <w:r w:rsidRPr="00DF014D">
                                <w:rPr>
                                  <w:rFonts w:ascii="Calibri" w:hAnsi="Calibri" w:cs="Arial"/>
                                  <w:b/>
                                  <w:bCs/>
                                  <w:i/>
                                  <w:color w:val="5B9BD5" w:themeColor="accent1"/>
                                  <w:sz w:val="16"/>
                                  <w:szCs w:val="18"/>
                                </w:rPr>
                                <w:t>Wendy Sotolongo</w:t>
                              </w:r>
                            </w:p>
                            <w:p w14:paraId="140AFA73" w14:textId="77777777" w:rsidR="00DF014D" w:rsidRPr="00DF014D" w:rsidRDefault="00DF014D" w:rsidP="00DF014D">
                              <w:pPr>
                                <w:keepNext/>
                                <w:keepLines/>
                                <w:suppressLineNumbers/>
                                <w:autoSpaceDE w:val="0"/>
                                <w:autoSpaceDN w:val="0"/>
                                <w:adjustRightInd w:val="0"/>
                                <w:rPr>
                                  <w:rFonts w:ascii="Calibri" w:hAnsi="Calibri" w:cs="Arial"/>
                                  <w:b/>
                                  <w:bCs/>
                                  <w:i/>
                                  <w:color w:val="5B9BD5" w:themeColor="accent1"/>
                                  <w:sz w:val="16"/>
                                  <w:szCs w:val="18"/>
                                </w:rPr>
                              </w:pPr>
                              <w:r w:rsidRPr="00DF014D">
                                <w:rPr>
                                  <w:rFonts w:ascii="Calibri" w:hAnsi="Calibri" w:cs="Arial"/>
                                  <w:b/>
                                  <w:bCs/>
                                  <w:i/>
                                  <w:color w:val="5B9BD5" w:themeColor="accent1"/>
                                  <w:sz w:val="16"/>
                                  <w:szCs w:val="18"/>
                                </w:rPr>
                                <w:t>Dionne Moore</w:t>
                              </w:r>
                            </w:p>
                            <w:p w14:paraId="0436C082" w14:textId="77777777" w:rsidR="00DF014D" w:rsidRPr="00DF014D" w:rsidRDefault="00DF014D" w:rsidP="00DF014D">
                              <w:pPr>
                                <w:keepNext/>
                                <w:keepLines/>
                                <w:suppressLineNumbers/>
                                <w:autoSpaceDE w:val="0"/>
                                <w:autoSpaceDN w:val="0"/>
                                <w:adjustRightInd w:val="0"/>
                                <w:rPr>
                                  <w:rFonts w:ascii="Calibri" w:hAnsi="Calibri" w:cs="Arial"/>
                                  <w:b/>
                                  <w:bCs/>
                                  <w:i/>
                                  <w:color w:val="5B9BD5" w:themeColor="accent1"/>
                                  <w:sz w:val="16"/>
                                  <w:szCs w:val="18"/>
                                </w:rPr>
                              </w:pPr>
                              <w:r w:rsidRPr="00DF014D">
                                <w:rPr>
                                  <w:rFonts w:ascii="Calibri" w:hAnsi="Calibri" w:cs="Arial"/>
                                  <w:b/>
                                  <w:bCs/>
                                  <w:i/>
                                  <w:color w:val="5B9BD5" w:themeColor="accent1"/>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9992" y="1948"/>
                            <a:ext cx="2487" cy="53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0C18" id="Group 3" o:spid="_x0000_s1026" style="position:absolute;margin-left:153.55pt;margin-top:4.25pt;width:204.75pt;height:100.5pt;z-index:251658240;mso-position-horizontal:right;mso-position-horizontal-relative:margin" coordorigin="9992,643" coordsize="2487,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">
                <v:shapetype id="_x0000_t202" coordsize="21600,21600" o:spt="202" path="m,l,21600r21600,l21600,xe">
                  <v:stroke joinstyle="miter"/>
                  <v:path gradientshapeok="t" o:connecttype="rect"/>
                </v:shapetype>
                <v:shape id="Text Box 2" o:spid="_x0000_s1027" type="#_x0000_t202" style="position:absolute;left:9992;top:643;width:2429;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6063F0CF" w14:textId="77777777" w:rsidR="00DF014D" w:rsidRPr="00DF014D" w:rsidRDefault="00DF014D" w:rsidP="00DF014D">
                        <w:pPr>
                          <w:keepNext/>
                          <w:keepLines/>
                          <w:suppressLineNumbers/>
                          <w:autoSpaceDE w:val="0"/>
                          <w:autoSpaceDN w:val="0"/>
                          <w:adjustRightInd w:val="0"/>
                          <w:rPr>
                            <w:rFonts w:ascii="Calibri" w:hAnsi="Calibri" w:cs="Arial"/>
                            <w:b/>
                            <w:bCs/>
                            <w:i/>
                            <w:color w:val="699223"/>
                            <w:sz w:val="16"/>
                            <w:szCs w:val="18"/>
                          </w:rPr>
                        </w:pPr>
                        <w:r w:rsidRPr="00DF014D">
                          <w:rPr>
                            <w:rFonts w:ascii="Calibri" w:hAnsi="Calibri" w:cs="Arial"/>
                            <w:b/>
                            <w:bCs/>
                            <w:i/>
                            <w:color w:val="699223"/>
                            <w:sz w:val="16"/>
                            <w:szCs w:val="18"/>
                          </w:rPr>
                          <w:t xml:space="preserve">Social Services Board </w:t>
                        </w:r>
                      </w:p>
                      <w:p w14:paraId="751A1062" w14:textId="77777777" w:rsidR="00DF014D" w:rsidRPr="00DF014D" w:rsidRDefault="00DF014D" w:rsidP="00DF014D">
                        <w:pPr>
                          <w:keepNext/>
                          <w:keepLines/>
                          <w:suppressLineNumbers/>
                          <w:autoSpaceDE w:val="0"/>
                          <w:autoSpaceDN w:val="0"/>
                          <w:adjustRightInd w:val="0"/>
                          <w:rPr>
                            <w:rFonts w:ascii="Calibri" w:hAnsi="Calibri" w:cs="Arial"/>
                            <w:b/>
                            <w:bCs/>
                            <w:i/>
                            <w:color w:val="5B9BD5" w:themeColor="accent1"/>
                            <w:sz w:val="16"/>
                            <w:szCs w:val="18"/>
                          </w:rPr>
                        </w:pPr>
                        <w:r w:rsidRPr="00DF014D">
                          <w:rPr>
                            <w:rFonts w:ascii="Calibri" w:hAnsi="Calibri" w:cs="Arial"/>
                            <w:b/>
                            <w:bCs/>
                            <w:i/>
                            <w:color w:val="5B9BD5" w:themeColor="accent1"/>
                            <w:sz w:val="16"/>
                            <w:szCs w:val="18"/>
                          </w:rPr>
                          <w:t>Charles I. Mitchell, Chair</w:t>
                        </w:r>
                      </w:p>
                      <w:p w14:paraId="03F381FB" w14:textId="77777777" w:rsidR="00DF014D" w:rsidRPr="00DF014D" w:rsidRDefault="00DF014D" w:rsidP="00DF014D">
                        <w:pPr>
                          <w:keepNext/>
                          <w:keepLines/>
                          <w:suppressLineNumbers/>
                          <w:autoSpaceDE w:val="0"/>
                          <w:autoSpaceDN w:val="0"/>
                          <w:adjustRightInd w:val="0"/>
                          <w:rPr>
                            <w:rFonts w:ascii="Calibri" w:hAnsi="Calibri" w:cs="Arial"/>
                            <w:b/>
                            <w:bCs/>
                            <w:i/>
                            <w:color w:val="5B9BD5" w:themeColor="accent1"/>
                            <w:sz w:val="16"/>
                            <w:szCs w:val="18"/>
                          </w:rPr>
                        </w:pPr>
                        <w:r w:rsidRPr="00DF014D">
                          <w:rPr>
                            <w:rFonts w:ascii="Calibri" w:hAnsi="Calibri" w:cs="Arial"/>
                            <w:b/>
                            <w:bCs/>
                            <w:i/>
                            <w:color w:val="5B9BD5" w:themeColor="accent1"/>
                            <w:sz w:val="16"/>
                            <w:szCs w:val="18"/>
                          </w:rPr>
                          <w:t>Jacqueline Beatty-Smith, Vice Chair</w:t>
                        </w:r>
                      </w:p>
                      <w:p w14:paraId="2FCE2FC2" w14:textId="77777777" w:rsidR="00DF014D" w:rsidRPr="00DF014D" w:rsidRDefault="00DF014D" w:rsidP="00DF014D">
                        <w:pPr>
                          <w:keepNext/>
                          <w:keepLines/>
                          <w:suppressLineNumbers/>
                          <w:autoSpaceDE w:val="0"/>
                          <w:autoSpaceDN w:val="0"/>
                          <w:adjustRightInd w:val="0"/>
                          <w:rPr>
                            <w:rFonts w:ascii="Calibri" w:hAnsi="Calibri" w:cs="Arial"/>
                            <w:b/>
                            <w:bCs/>
                            <w:i/>
                            <w:color w:val="5B9BD5" w:themeColor="accent1"/>
                            <w:sz w:val="16"/>
                            <w:szCs w:val="18"/>
                          </w:rPr>
                        </w:pPr>
                        <w:r w:rsidRPr="00DF014D">
                          <w:rPr>
                            <w:rFonts w:ascii="Calibri" w:hAnsi="Calibri" w:cs="Arial"/>
                            <w:b/>
                            <w:bCs/>
                            <w:i/>
                            <w:color w:val="5B9BD5" w:themeColor="accent1"/>
                            <w:sz w:val="16"/>
                            <w:szCs w:val="18"/>
                          </w:rPr>
                          <w:t>Wendy Sotolongo</w:t>
                        </w:r>
                      </w:p>
                      <w:p w14:paraId="140AFA73" w14:textId="77777777" w:rsidR="00DF014D" w:rsidRPr="00DF014D" w:rsidRDefault="00DF014D" w:rsidP="00DF014D">
                        <w:pPr>
                          <w:keepNext/>
                          <w:keepLines/>
                          <w:suppressLineNumbers/>
                          <w:autoSpaceDE w:val="0"/>
                          <w:autoSpaceDN w:val="0"/>
                          <w:adjustRightInd w:val="0"/>
                          <w:rPr>
                            <w:rFonts w:ascii="Calibri" w:hAnsi="Calibri" w:cs="Arial"/>
                            <w:b/>
                            <w:bCs/>
                            <w:i/>
                            <w:color w:val="5B9BD5" w:themeColor="accent1"/>
                            <w:sz w:val="16"/>
                            <w:szCs w:val="18"/>
                          </w:rPr>
                        </w:pPr>
                        <w:r w:rsidRPr="00DF014D">
                          <w:rPr>
                            <w:rFonts w:ascii="Calibri" w:hAnsi="Calibri" w:cs="Arial"/>
                            <w:b/>
                            <w:bCs/>
                            <w:i/>
                            <w:color w:val="5B9BD5" w:themeColor="accent1"/>
                            <w:sz w:val="16"/>
                            <w:szCs w:val="18"/>
                          </w:rPr>
                          <w:t>Dionne Moore</w:t>
                        </w:r>
                      </w:p>
                      <w:p w14:paraId="0436C082" w14:textId="77777777" w:rsidR="00DF014D" w:rsidRPr="00DF014D" w:rsidRDefault="00DF014D" w:rsidP="00DF014D">
                        <w:pPr>
                          <w:keepNext/>
                          <w:keepLines/>
                          <w:suppressLineNumbers/>
                          <w:autoSpaceDE w:val="0"/>
                          <w:autoSpaceDN w:val="0"/>
                          <w:adjustRightInd w:val="0"/>
                          <w:rPr>
                            <w:rFonts w:ascii="Calibri" w:hAnsi="Calibri" w:cs="Arial"/>
                            <w:b/>
                            <w:bCs/>
                            <w:i/>
                            <w:color w:val="5B9BD5" w:themeColor="accent1"/>
                            <w:sz w:val="16"/>
                            <w:szCs w:val="18"/>
                          </w:rPr>
                        </w:pPr>
                        <w:r w:rsidRPr="00DF014D">
                          <w:rPr>
                            <w:rFonts w:ascii="Calibri" w:hAnsi="Calibri" w:cs="Arial"/>
                            <w:b/>
                            <w:bCs/>
                            <w:i/>
                            <w:color w:val="5B9BD5" w:themeColor="accent1"/>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v:textbox>
                </v:shape>
                <v:shape id="Text Box 3" o:spid="_x0000_s1028" type="#_x0000_t202" style="position:absolute;left:9992;top:1948;width:248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" filled="f" strokecolor="white">
                  <v:textbo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v:textbox>
                </v:shape>
                <w10:wrap anchorx="margin"/>
              </v:group>
            </w:pict>
          </mc:Fallback>
        </mc:AlternateContent>
      </w:r>
    </w:p>
    <w:p w14:paraId="5434FBB7" w14:textId="77777777" w:rsidR="00A14BF1" w:rsidRPr="002E405B" w:rsidRDefault="00A14BF1" w:rsidP="005B6C8F">
      <w:pPr>
        <w:jc w:val="center"/>
      </w:pPr>
    </w:p>
    <w:p w14:paraId="0FA96B22" w14:textId="77777777" w:rsidR="0022505F" w:rsidRPr="002E405B" w:rsidRDefault="0022505F" w:rsidP="00A14BF1">
      <w:pPr>
        <w:rPr>
          <w:sz w:val="18"/>
          <w:u w:val="single"/>
        </w:rPr>
      </w:pPr>
    </w:p>
    <w:p w14:paraId="717FAE0C" w14:textId="77777777" w:rsidR="005B6C8F" w:rsidRPr="002E405B" w:rsidRDefault="005B6C8F" w:rsidP="00A14BF1">
      <w:pPr>
        <w:rPr>
          <w:sz w:val="18"/>
          <w:u w:val="single"/>
        </w:rPr>
      </w:pPr>
    </w:p>
    <w:p w14:paraId="15B18A55" w14:textId="77777777" w:rsidR="0004415C" w:rsidRDefault="0004415C" w:rsidP="0004415C">
      <w:pPr>
        <w:ind w:left="720"/>
        <w:rPr>
          <w:sz w:val="24"/>
          <w:szCs w:val="24"/>
        </w:rPr>
      </w:pPr>
    </w:p>
    <w:p w14:paraId="5714A888" w14:textId="77777777" w:rsidR="00D92C09" w:rsidRDefault="00D92C09" w:rsidP="002408FC">
      <w:pPr>
        <w:autoSpaceDE w:val="0"/>
        <w:autoSpaceDN w:val="0"/>
        <w:adjustRightInd w:val="0"/>
        <w:rPr>
          <w:szCs w:val="24"/>
        </w:rPr>
      </w:pPr>
    </w:p>
    <w:p w14:paraId="4E925873" w14:textId="77777777" w:rsidR="008828F3" w:rsidRDefault="008828F3" w:rsidP="008828F3">
      <w:pPr>
        <w:rPr>
          <w:i/>
          <w:iCs/>
          <w:color w:val="1F497D"/>
        </w:rPr>
      </w:pPr>
    </w:p>
    <w:p w14:paraId="2B1FB174" w14:textId="77777777" w:rsidR="007D3E58" w:rsidRDefault="007D3E58" w:rsidP="00DA57C8">
      <w:pPr>
        <w:rPr>
          <w:rFonts w:ascii="Calibri" w:hAnsi="Calibri" w:cs="Calibri"/>
          <w:sz w:val="28"/>
          <w:szCs w:val="28"/>
        </w:rPr>
      </w:pPr>
    </w:p>
    <w:p w14:paraId="06751327" w14:textId="77777777" w:rsidR="006E4E98" w:rsidRDefault="006E4E98" w:rsidP="00AD7C1D">
      <w:pPr>
        <w:spacing w:line="360" w:lineRule="auto"/>
        <w:rPr>
          <w:iCs/>
          <w:sz w:val="24"/>
          <w:szCs w:val="24"/>
        </w:rPr>
      </w:pPr>
    </w:p>
    <w:p w14:paraId="5EB37E68" w14:textId="77777777" w:rsidR="006E4E98" w:rsidRDefault="006E4E98" w:rsidP="00AD7C1D">
      <w:pPr>
        <w:spacing w:line="360" w:lineRule="auto"/>
        <w:rPr>
          <w:iCs/>
          <w:sz w:val="24"/>
          <w:szCs w:val="24"/>
        </w:rPr>
      </w:pPr>
    </w:p>
    <w:p w14:paraId="41CE157A" w14:textId="546C6D8C" w:rsidR="00AD7C1D" w:rsidRDefault="00AD7C1D" w:rsidP="00AD7C1D">
      <w:pPr>
        <w:spacing w:line="360" w:lineRule="auto"/>
        <w:rPr>
          <w:iCs/>
          <w:sz w:val="24"/>
          <w:szCs w:val="24"/>
        </w:rPr>
      </w:pPr>
      <w:r w:rsidRPr="006606F4">
        <w:rPr>
          <w:iCs/>
          <w:sz w:val="24"/>
          <w:szCs w:val="24"/>
        </w:rPr>
        <w:t>To:</w:t>
      </w:r>
      <w:r w:rsidRPr="006606F4">
        <w:rPr>
          <w:iCs/>
          <w:sz w:val="24"/>
          <w:szCs w:val="24"/>
        </w:rPr>
        <w:tab/>
        <w:t>Maggie C</w:t>
      </w:r>
      <w:r>
        <w:rPr>
          <w:iCs/>
          <w:sz w:val="24"/>
          <w:szCs w:val="24"/>
        </w:rPr>
        <w:t>lapp</w:t>
      </w:r>
      <w:r w:rsidRPr="006606F4">
        <w:rPr>
          <w:iCs/>
          <w:sz w:val="24"/>
          <w:szCs w:val="24"/>
        </w:rPr>
        <w:t xml:space="preserve">, DSS Director </w:t>
      </w:r>
    </w:p>
    <w:p w14:paraId="4D4DFAC2" w14:textId="167596E0" w:rsidR="00D8732B" w:rsidRPr="00255FC1" w:rsidRDefault="00D8732B" w:rsidP="00D8732B">
      <w:pPr>
        <w:tabs>
          <w:tab w:val="center" w:pos="2959"/>
        </w:tabs>
        <w:spacing w:after="5" w:line="285" w:lineRule="auto"/>
        <w:ind w:left="-15"/>
        <w:rPr>
          <w:color w:val="000000"/>
          <w:sz w:val="24"/>
          <w:szCs w:val="24"/>
        </w:rPr>
      </w:pPr>
      <w:r w:rsidRPr="00255FC1">
        <w:rPr>
          <w:color w:val="000000"/>
          <w:sz w:val="24"/>
          <w:szCs w:val="24"/>
        </w:rPr>
        <w:t>Cc:       Val</w:t>
      </w:r>
      <w:r>
        <w:rPr>
          <w:color w:val="000000"/>
          <w:sz w:val="24"/>
          <w:szCs w:val="24"/>
        </w:rPr>
        <w:t>ery</w:t>
      </w:r>
      <w:r w:rsidRPr="00255FC1">
        <w:rPr>
          <w:color w:val="000000"/>
          <w:sz w:val="24"/>
          <w:szCs w:val="24"/>
        </w:rPr>
        <w:t xml:space="preserve"> Dambreville, Deputy Director</w:t>
      </w:r>
    </w:p>
    <w:p w14:paraId="19E04F46" w14:textId="77777777" w:rsidR="00D8732B" w:rsidRPr="006606F4" w:rsidRDefault="00D8732B" w:rsidP="00AD7C1D">
      <w:pPr>
        <w:spacing w:line="360" w:lineRule="auto"/>
        <w:rPr>
          <w:iCs/>
          <w:sz w:val="24"/>
          <w:szCs w:val="24"/>
        </w:rPr>
      </w:pPr>
    </w:p>
    <w:p w14:paraId="1A1AC543" w14:textId="57BBFE2A" w:rsidR="00AD7C1D" w:rsidRDefault="00AD7C1D" w:rsidP="00AD7C1D">
      <w:pPr>
        <w:spacing w:line="360" w:lineRule="auto"/>
        <w:rPr>
          <w:iCs/>
          <w:sz w:val="24"/>
          <w:szCs w:val="24"/>
        </w:rPr>
      </w:pPr>
      <w:r w:rsidRPr="006606F4">
        <w:rPr>
          <w:iCs/>
          <w:sz w:val="24"/>
          <w:szCs w:val="24"/>
        </w:rPr>
        <w:t>From:</w:t>
      </w:r>
      <w:r w:rsidRPr="006606F4">
        <w:rPr>
          <w:iCs/>
          <w:sz w:val="24"/>
          <w:szCs w:val="24"/>
        </w:rPr>
        <w:tab/>
      </w:r>
      <w:r w:rsidR="00C2762D">
        <w:rPr>
          <w:iCs/>
          <w:sz w:val="24"/>
          <w:szCs w:val="24"/>
        </w:rPr>
        <w:t>Bila Louima</w:t>
      </w:r>
      <w:r w:rsidRPr="006606F4">
        <w:rPr>
          <w:iCs/>
          <w:sz w:val="24"/>
          <w:szCs w:val="24"/>
        </w:rPr>
        <w:t xml:space="preserve">, </w:t>
      </w:r>
      <w:r>
        <w:rPr>
          <w:iCs/>
          <w:sz w:val="24"/>
          <w:szCs w:val="24"/>
        </w:rPr>
        <w:t>CATD Assistant Director</w:t>
      </w:r>
      <w:r w:rsidRPr="006606F4">
        <w:rPr>
          <w:iCs/>
          <w:sz w:val="24"/>
          <w:szCs w:val="24"/>
        </w:rPr>
        <w:t xml:space="preserve"> </w:t>
      </w:r>
    </w:p>
    <w:p w14:paraId="697D1FFA" w14:textId="77777777" w:rsidR="00D33AA5" w:rsidRPr="006606F4" w:rsidRDefault="00D33AA5" w:rsidP="00AD7C1D">
      <w:pPr>
        <w:spacing w:line="360" w:lineRule="auto"/>
        <w:rPr>
          <w:iCs/>
          <w:sz w:val="24"/>
          <w:szCs w:val="24"/>
        </w:rPr>
      </w:pPr>
    </w:p>
    <w:p w14:paraId="100E49F3" w14:textId="03C6BE48" w:rsidR="00AD7C1D" w:rsidRPr="006606F4" w:rsidRDefault="00AD7C1D" w:rsidP="008123D2">
      <w:pPr>
        <w:spacing w:line="360" w:lineRule="auto"/>
        <w:ind w:left="1440" w:hanging="1440"/>
        <w:rPr>
          <w:iCs/>
          <w:sz w:val="24"/>
          <w:szCs w:val="24"/>
        </w:rPr>
      </w:pPr>
      <w:r w:rsidRPr="006606F4">
        <w:rPr>
          <w:iCs/>
          <w:sz w:val="24"/>
          <w:szCs w:val="24"/>
        </w:rPr>
        <w:t>Re:</w:t>
      </w:r>
      <w:r w:rsidRPr="006606F4">
        <w:rPr>
          <w:iCs/>
          <w:sz w:val="24"/>
          <w:szCs w:val="24"/>
        </w:rPr>
        <w:tab/>
      </w:r>
      <w:r w:rsidR="00BA669B" w:rsidRPr="00BA669B">
        <w:rPr>
          <w:iCs/>
          <w:sz w:val="24"/>
          <w:szCs w:val="24"/>
        </w:rPr>
        <w:t xml:space="preserve">January 22, </w:t>
      </w:r>
      <w:proofErr w:type="gramStart"/>
      <w:r w:rsidR="00BA669B" w:rsidRPr="00BA669B">
        <w:rPr>
          <w:iCs/>
          <w:sz w:val="24"/>
          <w:szCs w:val="24"/>
        </w:rPr>
        <w:t>2025</w:t>
      </w:r>
      <w:proofErr w:type="gramEnd"/>
      <w:r w:rsidRPr="006606F4">
        <w:rPr>
          <w:iCs/>
          <w:sz w:val="24"/>
          <w:szCs w:val="24"/>
        </w:rPr>
        <w:t xml:space="preserve"> Board Report for C</w:t>
      </w:r>
      <w:r w:rsidR="008123D2">
        <w:rPr>
          <w:iCs/>
          <w:sz w:val="24"/>
          <w:szCs w:val="24"/>
        </w:rPr>
        <w:t>ustomer Accountability and Talent Development Division</w:t>
      </w:r>
    </w:p>
    <w:p w14:paraId="0F37A202" w14:textId="77777777" w:rsidR="00AD7C1D" w:rsidRPr="006606F4" w:rsidRDefault="00AD7C1D" w:rsidP="00AD7C1D">
      <w:pPr>
        <w:rPr>
          <w:iCs/>
          <w:sz w:val="24"/>
          <w:szCs w:val="24"/>
        </w:rPr>
      </w:pPr>
    </w:p>
    <w:p w14:paraId="644ED914" w14:textId="77777777" w:rsidR="00AD7C1D" w:rsidRPr="00E773C5" w:rsidRDefault="00AD7C1D" w:rsidP="00AD7C1D">
      <w:pPr>
        <w:rPr>
          <w:iCs/>
          <w:sz w:val="24"/>
          <w:szCs w:val="24"/>
        </w:rPr>
      </w:pPr>
      <w:r w:rsidRPr="00E773C5">
        <w:rPr>
          <w:b/>
          <w:iCs/>
          <w:sz w:val="24"/>
          <w:szCs w:val="24"/>
          <w:u w:val="single"/>
        </w:rPr>
        <w:t>Highlights of Activities</w:t>
      </w:r>
      <w:r w:rsidRPr="00E773C5">
        <w:rPr>
          <w:b/>
          <w:iCs/>
          <w:sz w:val="24"/>
          <w:szCs w:val="24"/>
        </w:rPr>
        <w:t>:</w:t>
      </w:r>
    </w:p>
    <w:p w14:paraId="3DCC5393" w14:textId="77777777" w:rsidR="00BA3D09" w:rsidRPr="00447E60" w:rsidRDefault="00BA3D09" w:rsidP="00447E60">
      <w:pPr>
        <w:rPr>
          <w:sz w:val="24"/>
          <w:szCs w:val="24"/>
        </w:rPr>
      </w:pPr>
    </w:p>
    <w:p w14:paraId="48F7EF13" w14:textId="77777777" w:rsidR="00AD7C1D" w:rsidRPr="00E773C5" w:rsidRDefault="00AD7C1D" w:rsidP="00AD7C1D">
      <w:pPr>
        <w:rPr>
          <w:b/>
          <w:bCs/>
          <w:i/>
          <w:iCs/>
          <w:sz w:val="24"/>
          <w:szCs w:val="24"/>
        </w:rPr>
      </w:pPr>
      <w:r>
        <w:rPr>
          <w:b/>
          <w:bCs/>
          <w:i/>
          <w:iCs/>
          <w:sz w:val="24"/>
          <w:szCs w:val="24"/>
        </w:rPr>
        <w:t>Quality Assurance &amp; Training (</w:t>
      </w:r>
      <w:r w:rsidRPr="00E773C5">
        <w:rPr>
          <w:b/>
          <w:bCs/>
          <w:i/>
          <w:iCs/>
          <w:sz w:val="24"/>
          <w:szCs w:val="24"/>
        </w:rPr>
        <w:t>QAT</w:t>
      </w:r>
      <w:r>
        <w:rPr>
          <w:b/>
          <w:bCs/>
          <w:i/>
          <w:iCs/>
          <w:sz w:val="24"/>
          <w:szCs w:val="24"/>
        </w:rPr>
        <w:t>)</w:t>
      </w:r>
      <w:r w:rsidRPr="00E773C5">
        <w:rPr>
          <w:b/>
          <w:bCs/>
          <w:i/>
          <w:iCs/>
          <w:sz w:val="24"/>
          <w:szCs w:val="24"/>
        </w:rPr>
        <w:t xml:space="preserve"> – </w:t>
      </w:r>
      <w:r>
        <w:rPr>
          <w:b/>
          <w:bCs/>
          <w:i/>
          <w:iCs/>
          <w:sz w:val="24"/>
          <w:szCs w:val="24"/>
        </w:rPr>
        <w:t>Family Economic Independence Programs (</w:t>
      </w:r>
      <w:r w:rsidRPr="00E773C5">
        <w:rPr>
          <w:b/>
          <w:bCs/>
          <w:i/>
          <w:iCs/>
          <w:sz w:val="24"/>
          <w:szCs w:val="24"/>
        </w:rPr>
        <w:t>FEI</w:t>
      </w:r>
      <w:r>
        <w:rPr>
          <w:b/>
          <w:bCs/>
          <w:i/>
          <w:iCs/>
          <w:sz w:val="24"/>
          <w:szCs w:val="24"/>
        </w:rPr>
        <w:t>)</w:t>
      </w:r>
      <w:r w:rsidRPr="00E773C5">
        <w:rPr>
          <w:b/>
          <w:bCs/>
          <w:i/>
          <w:iCs/>
          <w:sz w:val="24"/>
          <w:szCs w:val="24"/>
        </w:rPr>
        <w:t xml:space="preserve"> </w:t>
      </w:r>
    </w:p>
    <w:p w14:paraId="6A9B7541" w14:textId="77777777" w:rsidR="00AD7C1D" w:rsidRPr="00DA2312" w:rsidRDefault="00AD7C1D" w:rsidP="00AD7C1D">
      <w:pPr>
        <w:rPr>
          <w:b/>
          <w:bCs/>
          <w:sz w:val="24"/>
          <w:szCs w:val="24"/>
        </w:rPr>
      </w:pPr>
      <w:r w:rsidRPr="00DA2312">
        <w:rPr>
          <w:b/>
          <w:bCs/>
          <w:sz w:val="24"/>
          <w:szCs w:val="24"/>
        </w:rPr>
        <w:t>Highlights:</w:t>
      </w:r>
    </w:p>
    <w:p w14:paraId="59AD30FE" w14:textId="051A9FC4" w:rsidR="008A3A3C" w:rsidRPr="00611DB0" w:rsidRDefault="008A3A3C" w:rsidP="008A3A3C">
      <w:pPr>
        <w:pStyle w:val="ListParagraph"/>
        <w:numPr>
          <w:ilvl w:val="0"/>
          <w:numId w:val="4"/>
        </w:numPr>
        <w:rPr>
          <w:rFonts w:eastAsiaTheme="minorHAnsi"/>
          <w:sz w:val="24"/>
          <w:szCs w:val="24"/>
        </w:rPr>
      </w:pPr>
      <w:bookmarkStart w:id="0" w:name="_Hlk166157551"/>
      <w:r w:rsidRPr="00611DB0">
        <w:rPr>
          <w:rFonts w:eastAsiaTheme="minorHAnsi"/>
          <w:sz w:val="24"/>
          <w:szCs w:val="24"/>
        </w:rPr>
        <w:t>Collaborated with Iredell County Work First Department</w:t>
      </w:r>
      <w:r w:rsidR="00611DB0">
        <w:rPr>
          <w:rFonts w:eastAsiaTheme="minorHAnsi"/>
          <w:sz w:val="24"/>
          <w:szCs w:val="24"/>
        </w:rPr>
        <w:t xml:space="preserve"> to assist in providing training for one of our newly hired Staff Development Specialist </w:t>
      </w:r>
    </w:p>
    <w:p w14:paraId="643D571D" w14:textId="1C7CDAAA" w:rsidR="008A3A3C" w:rsidRPr="008A3A3C" w:rsidRDefault="008A3A3C" w:rsidP="008A3A3C">
      <w:pPr>
        <w:pStyle w:val="ListParagraph"/>
        <w:numPr>
          <w:ilvl w:val="0"/>
          <w:numId w:val="4"/>
        </w:numPr>
        <w:rPr>
          <w:rFonts w:eastAsiaTheme="minorHAnsi"/>
          <w:sz w:val="24"/>
          <w:szCs w:val="24"/>
        </w:rPr>
      </w:pPr>
      <w:r w:rsidRPr="00611DB0">
        <w:rPr>
          <w:rFonts w:eastAsiaTheme="minorHAnsi"/>
          <w:sz w:val="24"/>
          <w:szCs w:val="24"/>
        </w:rPr>
        <w:t>Micro</w:t>
      </w:r>
      <w:r w:rsidRPr="008A3A3C">
        <w:rPr>
          <w:rFonts w:eastAsiaTheme="minorHAnsi"/>
          <w:sz w:val="24"/>
          <w:szCs w:val="24"/>
        </w:rPr>
        <w:t xml:space="preserve"> Refresher Training completed for F</w:t>
      </w:r>
      <w:r w:rsidR="008E6BA5">
        <w:rPr>
          <w:rFonts w:eastAsiaTheme="minorHAnsi"/>
          <w:sz w:val="24"/>
          <w:szCs w:val="24"/>
        </w:rPr>
        <w:t>ood Nutrition Services</w:t>
      </w:r>
      <w:r w:rsidRPr="008A3A3C">
        <w:rPr>
          <w:rFonts w:eastAsiaTheme="minorHAnsi"/>
          <w:sz w:val="24"/>
          <w:szCs w:val="24"/>
        </w:rPr>
        <w:t xml:space="preserve"> Teams, staff valued the size, hands-on application, live examples and engagement. </w:t>
      </w:r>
    </w:p>
    <w:p w14:paraId="5747F51C" w14:textId="6648CFB3" w:rsidR="001671D7" w:rsidRDefault="001671D7" w:rsidP="00AA155E">
      <w:pPr>
        <w:ind w:left="720" w:hanging="720"/>
        <w:rPr>
          <w:sz w:val="24"/>
          <w:szCs w:val="24"/>
        </w:rPr>
      </w:pPr>
      <w:r>
        <w:rPr>
          <w:b/>
          <w:bCs/>
          <w:i/>
          <w:iCs/>
          <w:sz w:val="24"/>
          <w:szCs w:val="24"/>
        </w:rPr>
        <w:t>Quality Assurance &amp; Training (</w:t>
      </w:r>
      <w:r w:rsidRPr="00E773C5">
        <w:rPr>
          <w:b/>
          <w:bCs/>
          <w:i/>
          <w:iCs/>
          <w:sz w:val="24"/>
          <w:szCs w:val="24"/>
        </w:rPr>
        <w:t>QAT</w:t>
      </w:r>
      <w:r>
        <w:rPr>
          <w:b/>
          <w:bCs/>
          <w:i/>
          <w:iCs/>
          <w:sz w:val="24"/>
          <w:szCs w:val="24"/>
        </w:rPr>
        <w:t>) – Medicaid</w:t>
      </w:r>
    </w:p>
    <w:p w14:paraId="1F93B3AD" w14:textId="4237D3DE" w:rsidR="001671D7" w:rsidRPr="009F74DB" w:rsidRDefault="000B67CD" w:rsidP="000B67CD">
      <w:pPr>
        <w:rPr>
          <w:b/>
          <w:bCs/>
          <w:sz w:val="24"/>
          <w:szCs w:val="24"/>
        </w:rPr>
      </w:pPr>
      <w:r w:rsidRPr="009F74DB">
        <w:rPr>
          <w:b/>
          <w:bCs/>
          <w:sz w:val="24"/>
          <w:szCs w:val="24"/>
        </w:rPr>
        <w:t>Highlights:</w:t>
      </w:r>
    </w:p>
    <w:p w14:paraId="4DC17535" w14:textId="24D08EDC" w:rsidR="008A3A3C" w:rsidRPr="008A3A3C" w:rsidRDefault="008A3A3C" w:rsidP="008A3A3C">
      <w:pPr>
        <w:pStyle w:val="ListParagraph"/>
        <w:numPr>
          <w:ilvl w:val="0"/>
          <w:numId w:val="6"/>
        </w:numPr>
        <w:spacing w:after="0" w:line="240" w:lineRule="auto"/>
        <w:contextualSpacing w:val="0"/>
        <w:rPr>
          <w:rFonts w:asciiTheme="minorHAnsi" w:eastAsia="Times New Roman" w:hAnsiTheme="minorHAnsi" w:cstheme="minorHAnsi"/>
          <w:sz w:val="24"/>
          <w:szCs w:val="24"/>
        </w:rPr>
      </w:pPr>
      <w:r w:rsidRPr="008A3A3C">
        <w:rPr>
          <w:rFonts w:asciiTheme="minorHAnsi" w:eastAsia="Times New Roman" w:hAnsiTheme="minorHAnsi" w:cstheme="minorHAnsi"/>
          <w:sz w:val="24"/>
          <w:szCs w:val="24"/>
        </w:rPr>
        <w:t xml:space="preserve">Created training </w:t>
      </w:r>
      <w:r>
        <w:rPr>
          <w:rFonts w:asciiTheme="minorHAnsi" w:eastAsia="Times New Roman" w:hAnsiTheme="minorHAnsi" w:cstheme="minorHAnsi"/>
          <w:sz w:val="24"/>
          <w:szCs w:val="24"/>
        </w:rPr>
        <w:t xml:space="preserve">offering </w:t>
      </w:r>
      <w:r w:rsidRPr="008A3A3C">
        <w:rPr>
          <w:rFonts w:asciiTheme="minorHAnsi" w:eastAsia="Times New Roman" w:hAnsiTheme="minorHAnsi" w:cstheme="minorHAnsi"/>
          <w:sz w:val="24"/>
          <w:szCs w:val="24"/>
        </w:rPr>
        <w:t xml:space="preserve">cycle for 2025 Adult Medicaid. </w:t>
      </w:r>
    </w:p>
    <w:p w14:paraId="11BA4DE5" w14:textId="7B7C0143" w:rsidR="008A3A3C" w:rsidRPr="008A3A3C" w:rsidRDefault="008A3A3C" w:rsidP="008A3A3C">
      <w:pPr>
        <w:pStyle w:val="ListParagraph"/>
        <w:numPr>
          <w:ilvl w:val="0"/>
          <w:numId w:val="6"/>
        </w:numPr>
        <w:spacing w:after="0" w:line="240" w:lineRule="auto"/>
        <w:contextualSpacing w:val="0"/>
        <w:rPr>
          <w:rFonts w:asciiTheme="minorHAnsi" w:eastAsia="Times New Roman" w:hAnsiTheme="minorHAnsi" w:cstheme="minorHAnsi"/>
          <w:sz w:val="24"/>
          <w:szCs w:val="24"/>
        </w:rPr>
      </w:pPr>
      <w:r w:rsidRPr="008A3A3C">
        <w:rPr>
          <w:rFonts w:asciiTheme="minorHAnsi" w:eastAsia="Times New Roman" w:hAnsiTheme="minorHAnsi" w:cstheme="minorHAnsi"/>
          <w:sz w:val="24"/>
          <w:szCs w:val="24"/>
        </w:rPr>
        <w:lastRenderedPageBreak/>
        <w:t>Supported the Adult Medicaid programs with a loan back team member for L</w:t>
      </w:r>
      <w:r>
        <w:rPr>
          <w:rFonts w:asciiTheme="minorHAnsi" w:eastAsia="Times New Roman" w:hAnsiTheme="minorHAnsi" w:cstheme="minorHAnsi"/>
          <w:sz w:val="24"/>
          <w:szCs w:val="24"/>
        </w:rPr>
        <w:t>ong Term Care</w:t>
      </w:r>
      <w:r w:rsidRPr="008A3A3C">
        <w:rPr>
          <w:rFonts w:asciiTheme="minorHAnsi" w:eastAsia="Times New Roman" w:hAnsiTheme="minorHAnsi" w:cstheme="minorHAnsi"/>
          <w:sz w:val="24"/>
          <w:szCs w:val="24"/>
        </w:rPr>
        <w:t>.</w:t>
      </w:r>
    </w:p>
    <w:bookmarkEnd w:id="0"/>
    <w:p w14:paraId="4BCA3F80" w14:textId="77777777" w:rsidR="008A3A3C" w:rsidRDefault="008A3A3C" w:rsidP="0055021F">
      <w:pPr>
        <w:shd w:val="clear" w:color="auto" w:fill="FFFFFF"/>
        <w:rPr>
          <w:b/>
          <w:bCs/>
          <w:i/>
          <w:iCs/>
          <w:color w:val="000000"/>
          <w:sz w:val="24"/>
          <w:szCs w:val="24"/>
          <w:bdr w:val="none" w:sz="0" w:space="0" w:color="auto" w:frame="1"/>
        </w:rPr>
      </w:pPr>
    </w:p>
    <w:p w14:paraId="5B9F20DC" w14:textId="4F84E518" w:rsidR="00717E6C" w:rsidRPr="00E12A41" w:rsidRDefault="00717E6C" w:rsidP="00E12A41">
      <w:pPr>
        <w:shd w:val="clear" w:color="auto" w:fill="FFFFFF"/>
        <w:rPr>
          <w:b/>
          <w:bCs/>
          <w:color w:val="000000"/>
          <w:sz w:val="24"/>
          <w:szCs w:val="24"/>
          <w:bdr w:val="none" w:sz="0" w:space="0" w:color="auto" w:frame="1"/>
        </w:rPr>
      </w:pPr>
      <w:r w:rsidRPr="00E12A41">
        <w:rPr>
          <w:b/>
          <w:bCs/>
          <w:color w:val="000000"/>
          <w:sz w:val="24"/>
          <w:szCs w:val="24"/>
          <w:bdr w:val="none" w:sz="0" w:space="0" w:color="auto" w:frame="1"/>
        </w:rPr>
        <w:t>Challenges:</w:t>
      </w:r>
    </w:p>
    <w:p w14:paraId="27571908" w14:textId="490BCE35" w:rsidR="008A3A3C" w:rsidRDefault="008A3A3C" w:rsidP="00876903">
      <w:pPr>
        <w:pStyle w:val="ListParagraph"/>
        <w:numPr>
          <w:ilvl w:val="0"/>
          <w:numId w:val="1"/>
        </w:numPr>
        <w:shd w:val="clear" w:color="auto" w:fill="FFFFFF"/>
        <w:rPr>
          <w:color w:val="000000"/>
          <w:sz w:val="24"/>
          <w:szCs w:val="24"/>
          <w:bdr w:val="none" w:sz="0" w:space="0" w:color="auto" w:frame="1"/>
        </w:rPr>
      </w:pPr>
      <w:r w:rsidRPr="008A3A3C">
        <w:rPr>
          <w:color w:val="000000"/>
          <w:sz w:val="24"/>
          <w:szCs w:val="24"/>
          <w:bdr w:val="none" w:sz="0" w:space="0" w:color="auto" w:frame="1"/>
        </w:rPr>
        <w:t>Developing Foster Care Training Curriculum</w:t>
      </w:r>
    </w:p>
    <w:p w14:paraId="734DB214" w14:textId="21442D27" w:rsidR="008A3A3C" w:rsidRPr="008A3A3C" w:rsidRDefault="008A3A3C" w:rsidP="008A3A3C">
      <w:pPr>
        <w:pStyle w:val="ListParagraph"/>
        <w:numPr>
          <w:ilvl w:val="0"/>
          <w:numId w:val="1"/>
        </w:numPr>
        <w:spacing w:after="0" w:line="240" w:lineRule="auto"/>
        <w:contextualSpacing w:val="0"/>
        <w:rPr>
          <w:rFonts w:asciiTheme="minorHAnsi" w:eastAsia="Times New Roman" w:hAnsiTheme="minorHAnsi" w:cstheme="minorHAnsi"/>
          <w:sz w:val="24"/>
          <w:szCs w:val="24"/>
        </w:rPr>
      </w:pPr>
      <w:r w:rsidRPr="008A3A3C">
        <w:rPr>
          <w:rFonts w:asciiTheme="minorHAnsi" w:eastAsia="Times New Roman" w:hAnsiTheme="minorHAnsi" w:cstheme="minorHAnsi"/>
          <w:sz w:val="24"/>
          <w:szCs w:val="24"/>
        </w:rPr>
        <w:t>Completing Hearings Timely (Hearing Officer)</w:t>
      </w:r>
    </w:p>
    <w:p w14:paraId="06B59CBC" w14:textId="3D925766" w:rsidR="008A3A3C" w:rsidRPr="008A3A3C" w:rsidRDefault="008A3A3C" w:rsidP="008A3A3C">
      <w:pPr>
        <w:pStyle w:val="ListParagraph"/>
        <w:numPr>
          <w:ilvl w:val="0"/>
          <w:numId w:val="1"/>
        </w:numPr>
        <w:rPr>
          <w:rFonts w:asciiTheme="minorHAnsi" w:eastAsia="Times New Roman" w:hAnsiTheme="minorHAnsi" w:cstheme="minorHAnsi"/>
          <w:sz w:val="24"/>
          <w:szCs w:val="24"/>
        </w:rPr>
      </w:pPr>
      <w:r w:rsidRPr="008A3A3C">
        <w:rPr>
          <w:rFonts w:asciiTheme="minorHAnsi" w:hAnsiTheme="minorHAnsi" w:cstheme="minorHAnsi"/>
          <w:sz w:val="24"/>
          <w:szCs w:val="24"/>
        </w:rPr>
        <w:t xml:space="preserve">Meeting the deadline of rendering a decision within 5 days </w:t>
      </w:r>
      <w:r w:rsidRPr="008A3A3C">
        <w:rPr>
          <w:rFonts w:asciiTheme="minorHAnsi" w:eastAsia="Times New Roman" w:hAnsiTheme="minorHAnsi" w:cstheme="minorHAnsi"/>
          <w:sz w:val="24"/>
          <w:szCs w:val="24"/>
        </w:rPr>
        <w:t>(Hearing Officer)</w:t>
      </w:r>
    </w:p>
    <w:p w14:paraId="004A8855" w14:textId="2D546A34" w:rsidR="008A3A3C" w:rsidRPr="008A3A3C" w:rsidRDefault="008A3A3C" w:rsidP="008A3A3C">
      <w:pPr>
        <w:pStyle w:val="ListParagraph"/>
        <w:numPr>
          <w:ilvl w:val="0"/>
          <w:numId w:val="1"/>
        </w:numPr>
        <w:spacing w:after="0" w:line="240" w:lineRule="auto"/>
        <w:contextualSpacing w:val="0"/>
        <w:rPr>
          <w:rFonts w:asciiTheme="minorHAnsi" w:eastAsia="Times New Roman" w:hAnsiTheme="minorHAnsi" w:cstheme="minorHAnsi"/>
          <w:sz w:val="24"/>
          <w:szCs w:val="24"/>
        </w:rPr>
      </w:pPr>
      <w:r w:rsidRPr="008A3A3C">
        <w:rPr>
          <w:rFonts w:asciiTheme="minorHAnsi" w:eastAsia="Times New Roman" w:hAnsiTheme="minorHAnsi" w:cstheme="minorHAnsi"/>
          <w:sz w:val="24"/>
          <w:szCs w:val="24"/>
        </w:rPr>
        <w:t>Working with</w:t>
      </w:r>
      <w:r w:rsidR="00FE10C8">
        <w:rPr>
          <w:rFonts w:asciiTheme="minorHAnsi" w:eastAsia="Times New Roman" w:hAnsiTheme="minorHAnsi" w:cstheme="minorHAnsi"/>
          <w:sz w:val="24"/>
          <w:szCs w:val="24"/>
        </w:rPr>
        <w:t xml:space="preserve"> </w:t>
      </w:r>
      <w:r w:rsidR="00FB5405">
        <w:rPr>
          <w:rFonts w:asciiTheme="minorHAnsi" w:eastAsia="Times New Roman" w:hAnsiTheme="minorHAnsi" w:cstheme="minorHAnsi"/>
          <w:sz w:val="24"/>
          <w:szCs w:val="24"/>
        </w:rPr>
        <w:t xml:space="preserve">clients’ attorneys and authorized representatives </w:t>
      </w:r>
      <w:r w:rsidR="00FE10C8">
        <w:rPr>
          <w:rFonts w:asciiTheme="minorHAnsi" w:eastAsia="Times New Roman" w:hAnsiTheme="minorHAnsi" w:cstheme="minorHAnsi"/>
          <w:sz w:val="24"/>
          <w:szCs w:val="24"/>
        </w:rPr>
        <w:t>(Hearing Officer)</w:t>
      </w:r>
    </w:p>
    <w:p w14:paraId="2C8DCCCD" w14:textId="58075FB2" w:rsidR="008A3A3C" w:rsidRPr="008A3A3C" w:rsidRDefault="008A3A3C" w:rsidP="008A3A3C">
      <w:pPr>
        <w:pStyle w:val="ListParagraph"/>
        <w:numPr>
          <w:ilvl w:val="0"/>
          <w:numId w:val="1"/>
        </w:numPr>
        <w:rPr>
          <w:rFonts w:asciiTheme="minorHAnsi" w:eastAsia="Times New Roman" w:hAnsiTheme="minorHAnsi" w:cstheme="minorHAnsi"/>
          <w:sz w:val="24"/>
          <w:szCs w:val="24"/>
        </w:rPr>
      </w:pPr>
      <w:r w:rsidRPr="008A3A3C">
        <w:rPr>
          <w:rFonts w:asciiTheme="minorHAnsi" w:hAnsiTheme="minorHAnsi" w:cstheme="minorHAnsi"/>
          <w:sz w:val="24"/>
          <w:szCs w:val="24"/>
        </w:rPr>
        <w:t xml:space="preserve">Additional workload </w:t>
      </w:r>
      <w:r w:rsidRPr="008A3A3C">
        <w:rPr>
          <w:rFonts w:asciiTheme="minorHAnsi" w:eastAsia="Times New Roman" w:hAnsiTheme="minorHAnsi" w:cstheme="minorHAnsi"/>
          <w:sz w:val="24"/>
          <w:szCs w:val="24"/>
        </w:rPr>
        <w:t>(Hearing Officer)</w:t>
      </w:r>
    </w:p>
    <w:p w14:paraId="4E51B127" w14:textId="77777777" w:rsidR="00AD7C1D" w:rsidRDefault="00AD7C1D" w:rsidP="00AD7C1D">
      <w:pPr>
        <w:shd w:val="clear" w:color="auto" w:fill="FFFFFF"/>
        <w:rPr>
          <w:b/>
          <w:bCs/>
          <w:i/>
          <w:iCs/>
          <w:color w:val="000000"/>
          <w:sz w:val="24"/>
          <w:szCs w:val="24"/>
          <w:bdr w:val="none" w:sz="0" w:space="0" w:color="auto" w:frame="1"/>
        </w:rPr>
      </w:pPr>
      <w:bookmarkStart w:id="1" w:name="_Hlk161060037"/>
      <w:r>
        <w:rPr>
          <w:b/>
          <w:bCs/>
          <w:i/>
          <w:iCs/>
          <w:color w:val="000000"/>
          <w:sz w:val="24"/>
          <w:szCs w:val="24"/>
          <w:bdr w:val="none" w:sz="0" w:space="0" w:color="auto" w:frame="1"/>
        </w:rPr>
        <w:t>Quality Assurance &amp; Training (</w:t>
      </w:r>
      <w:r w:rsidRPr="00A8477C">
        <w:rPr>
          <w:b/>
          <w:bCs/>
          <w:i/>
          <w:iCs/>
          <w:color w:val="000000"/>
          <w:sz w:val="24"/>
          <w:szCs w:val="24"/>
          <w:bdr w:val="none" w:sz="0" w:space="0" w:color="auto" w:frame="1"/>
        </w:rPr>
        <w:t>QAT</w:t>
      </w:r>
      <w:r>
        <w:rPr>
          <w:b/>
          <w:bCs/>
          <w:i/>
          <w:iCs/>
          <w:color w:val="000000"/>
          <w:sz w:val="24"/>
          <w:szCs w:val="24"/>
          <w:bdr w:val="none" w:sz="0" w:space="0" w:color="auto" w:frame="1"/>
        </w:rPr>
        <w:t>)</w:t>
      </w:r>
      <w:r w:rsidRPr="00A8477C">
        <w:rPr>
          <w:b/>
          <w:bCs/>
          <w:i/>
          <w:iCs/>
          <w:color w:val="000000"/>
          <w:sz w:val="24"/>
          <w:szCs w:val="24"/>
          <w:bdr w:val="none" w:sz="0" w:space="0" w:color="auto" w:frame="1"/>
        </w:rPr>
        <w:t xml:space="preserve"> – </w:t>
      </w:r>
      <w:r>
        <w:rPr>
          <w:b/>
          <w:bCs/>
          <w:i/>
          <w:iCs/>
          <w:color w:val="000000"/>
          <w:sz w:val="24"/>
          <w:szCs w:val="24"/>
          <w:bdr w:val="none" w:sz="0" w:space="0" w:color="auto" w:frame="1"/>
        </w:rPr>
        <w:t>Services Programs – Aging &amp; Adult Services/Child Support</w:t>
      </w:r>
    </w:p>
    <w:bookmarkEnd w:id="1"/>
    <w:p w14:paraId="2F0605D4" w14:textId="0E503D1E" w:rsidR="00AD7C1D" w:rsidRPr="006C00FB" w:rsidRDefault="00AD7C1D" w:rsidP="00AD7C1D">
      <w:pPr>
        <w:shd w:val="clear" w:color="auto" w:fill="FFFFFF"/>
        <w:rPr>
          <w:rFonts w:asciiTheme="minorHAnsi" w:hAnsiTheme="minorHAnsi" w:cstheme="minorHAnsi"/>
          <w:color w:val="000000"/>
          <w:sz w:val="24"/>
          <w:szCs w:val="24"/>
        </w:rPr>
      </w:pPr>
      <w:r w:rsidRPr="006C00FB">
        <w:rPr>
          <w:rFonts w:asciiTheme="minorHAnsi" w:hAnsiTheme="minorHAnsi" w:cstheme="minorHAnsi"/>
          <w:b/>
          <w:bCs/>
          <w:color w:val="000000"/>
          <w:sz w:val="24"/>
          <w:szCs w:val="24"/>
          <w:bdr w:val="none" w:sz="0" w:space="0" w:color="auto" w:frame="1"/>
        </w:rPr>
        <w:t>Highlights</w:t>
      </w:r>
      <w:r w:rsidR="00846FD5" w:rsidRPr="006C00FB">
        <w:rPr>
          <w:rFonts w:asciiTheme="minorHAnsi" w:hAnsiTheme="minorHAnsi" w:cstheme="minorHAnsi"/>
          <w:b/>
          <w:bCs/>
          <w:color w:val="000000"/>
          <w:sz w:val="24"/>
          <w:szCs w:val="24"/>
          <w:bdr w:val="none" w:sz="0" w:space="0" w:color="auto" w:frame="1"/>
        </w:rPr>
        <w:t>:</w:t>
      </w:r>
    </w:p>
    <w:p w14:paraId="0CFB7495" w14:textId="0F0B2260" w:rsidR="00C2762D" w:rsidRDefault="00C2762D" w:rsidP="003D5BD3">
      <w:pPr>
        <w:pStyle w:val="ListParagraph"/>
        <w:numPr>
          <w:ilvl w:val="0"/>
          <w:numId w:val="2"/>
        </w:numPr>
        <w:shd w:val="clear" w:color="auto" w:fill="FFFFFF"/>
        <w:rPr>
          <w:rFonts w:asciiTheme="minorHAnsi" w:hAnsiTheme="minorHAnsi" w:cstheme="minorHAnsi"/>
          <w:sz w:val="24"/>
          <w:szCs w:val="24"/>
        </w:rPr>
      </w:pPr>
      <w:r>
        <w:rPr>
          <w:rFonts w:asciiTheme="minorHAnsi" w:hAnsiTheme="minorHAnsi" w:cstheme="minorHAnsi"/>
          <w:sz w:val="24"/>
          <w:szCs w:val="24"/>
        </w:rPr>
        <w:t xml:space="preserve">Social Worker </w:t>
      </w:r>
      <w:r w:rsidRPr="00C2762D">
        <w:rPr>
          <w:rFonts w:asciiTheme="minorHAnsi" w:hAnsiTheme="minorHAnsi" w:cstheme="minorHAnsi"/>
          <w:sz w:val="24"/>
          <w:szCs w:val="24"/>
        </w:rPr>
        <w:t>Shelbia Green, was honored at D</w:t>
      </w:r>
      <w:r>
        <w:rPr>
          <w:rFonts w:asciiTheme="minorHAnsi" w:hAnsiTheme="minorHAnsi" w:cstheme="minorHAnsi"/>
          <w:sz w:val="24"/>
          <w:szCs w:val="24"/>
        </w:rPr>
        <w:t xml:space="preserve">urham County </w:t>
      </w:r>
      <w:r w:rsidRPr="00C2762D">
        <w:rPr>
          <w:rFonts w:asciiTheme="minorHAnsi" w:hAnsiTheme="minorHAnsi" w:cstheme="minorHAnsi"/>
          <w:sz w:val="24"/>
          <w:szCs w:val="24"/>
        </w:rPr>
        <w:t>Honors for five years of service</w:t>
      </w:r>
    </w:p>
    <w:p w14:paraId="6496DA33" w14:textId="2768ED49" w:rsidR="00B52FFA" w:rsidRPr="00B52FFA" w:rsidRDefault="00B52FFA" w:rsidP="00D64941">
      <w:pPr>
        <w:shd w:val="clear" w:color="auto" w:fill="FFFFFF"/>
        <w:rPr>
          <w:rFonts w:asciiTheme="minorHAnsi" w:hAnsiTheme="minorHAnsi" w:cstheme="minorHAnsi"/>
          <w:b/>
          <w:bCs/>
          <w:sz w:val="24"/>
          <w:szCs w:val="24"/>
        </w:rPr>
      </w:pPr>
      <w:r w:rsidRPr="00B52FFA">
        <w:rPr>
          <w:rFonts w:asciiTheme="minorHAnsi" w:hAnsiTheme="minorHAnsi" w:cstheme="minorHAnsi"/>
          <w:b/>
          <w:bCs/>
          <w:sz w:val="24"/>
          <w:szCs w:val="24"/>
        </w:rPr>
        <w:t>Child Support Highlights</w:t>
      </w:r>
    </w:p>
    <w:p w14:paraId="26805C90" w14:textId="7BA2F31E" w:rsidR="00B52FFA" w:rsidRDefault="00C2762D" w:rsidP="0059179A">
      <w:pPr>
        <w:shd w:val="clear" w:color="auto" w:fill="FFFFFF"/>
        <w:ind w:left="360"/>
        <w:rPr>
          <w:rFonts w:asciiTheme="minorHAnsi" w:hAnsiTheme="minorHAnsi" w:cstheme="minorHAnsi"/>
          <w:sz w:val="24"/>
          <w:szCs w:val="24"/>
        </w:rPr>
      </w:pPr>
      <w:r w:rsidRPr="00C2762D">
        <w:rPr>
          <w:rFonts w:asciiTheme="minorHAnsi" w:hAnsiTheme="minorHAnsi" w:cstheme="minorHAnsi"/>
          <w:sz w:val="24"/>
          <w:szCs w:val="24"/>
        </w:rPr>
        <w:t>•</w:t>
      </w:r>
      <w:r w:rsidRPr="00C2762D">
        <w:rPr>
          <w:rFonts w:asciiTheme="minorHAnsi" w:hAnsiTheme="minorHAnsi" w:cstheme="minorHAnsi"/>
          <w:sz w:val="24"/>
          <w:szCs w:val="24"/>
        </w:rPr>
        <w:tab/>
      </w:r>
      <w:r w:rsidRPr="0086262E">
        <w:rPr>
          <w:rFonts w:asciiTheme="minorHAnsi" w:hAnsiTheme="minorHAnsi" w:cstheme="minorHAnsi"/>
          <w:sz w:val="24"/>
          <w:szCs w:val="24"/>
        </w:rPr>
        <w:t xml:space="preserve">Developed and conducted a </w:t>
      </w:r>
      <w:r w:rsidR="0086262E">
        <w:rPr>
          <w:rFonts w:asciiTheme="minorHAnsi" w:hAnsiTheme="minorHAnsi" w:cstheme="minorHAnsi"/>
          <w:sz w:val="24"/>
          <w:szCs w:val="24"/>
        </w:rPr>
        <w:t xml:space="preserve">refresher training </w:t>
      </w:r>
      <w:r w:rsidRPr="0086262E">
        <w:rPr>
          <w:rFonts w:asciiTheme="minorHAnsi" w:hAnsiTheme="minorHAnsi" w:cstheme="minorHAnsi"/>
          <w:sz w:val="24"/>
          <w:szCs w:val="24"/>
        </w:rPr>
        <w:t>activity for the C</w:t>
      </w:r>
      <w:r w:rsidR="0086262E">
        <w:rPr>
          <w:rFonts w:asciiTheme="minorHAnsi" w:hAnsiTheme="minorHAnsi" w:cstheme="minorHAnsi"/>
          <w:sz w:val="24"/>
          <w:szCs w:val="24"/>
        </w:rPr>
        <w:t xml:space="preserve">hild Support Services </w:t>
      </w:r>
      <w:r w:rsidRPr="0086262E">
        <w:rPr>
          <w:rFonts w:asciiTheme="minorHAnsi" w:hAnsiTheme="minorHAnsi" w:cstheme="minorHAnsi"/>
          <w:sz w:val="24"/>
          <w:szCs w:val="24"/>
        </w:rPr>
        <w:t>Winter Forum regarding paternity</w:t>
      </w:r>
      <w:r w:rsidR="00857165" w:rsidRPr="0059179A">
        <w:rPr>
          <w:rFonts w:asciiTheme="minorHAnsi" w:hAnsiTheme="minorHAnsi" w:cstheme="minorHAnsi"/>
          <w:sz w:val="24"/>
          <w:szCs w:val="24"/>
        </w:rPr>
        <w:t xml:space="preserve"> </w:t>
      </w:r>
      <w:r w:rsidR="00876903" w:rsidRPr="0059179A">
        <w:rPr>
          <w:rFonts w:asciiTheme="minorHAnsi" w:hAnsiTheme="minorHAnsi" w:cstheme="minorHAnsi"/>
          <w:sz w:val="24"/>
          <w:szCs w:val="24"/>
        </w:rPr>
        <w:t xml:space="preserve"> </w:t>
      </w:r>
    </w:p>
    <w:p w14:paraId="23101367" w14:textId="77777777" w:rsidR="00C2762D" w:rsidRPr="0059179A" w:rsidRDefault="00C2762D" w:rsidP="0059179A">
      <w:pPr>
        <w:shd w:val="clear" w:color="auto" w:fill="FFFFFF"/>
        <w:ind w:left="360"/>
        <w:rPr>
          <w:rFonts w:asciiTheme="minorHAnsi" w:hAnsiTheme="minorHAnsi" w:cstheme="minorHAnsi"/>
          <w:sz w:val="24"/>
          <w:szCs w:val="24"/>
        </w:rPr>
      </w:pPr>
    </w:p>
    <w:p w14:paraId="7715B670" w14:textId="5097806E" w:rsidR="00B52FFA" w:rsidRPr="00B52FFA" w:rsidRDefault="00B52FFA" w:rsidP="00D64941">
      <w:pPr>
        <w:shd w:val="clear" w:color="auto" w:fill="FFFFFF"/>
        <w:rPr>
          <w:rFonts w:asciiTheme="minorHAnsi" w:eastAsia="Calibri" w:hAnsiTheme="minorHAnsi" w:cstheme="minorHAnsi"/>
          <w:b/>
          <w:bCs/>
          <w:sz w:val="24"/>
          <w:szCs w:val="24"/>
        </w:rPr>
      </w:pPr>
      <w:r w:rsidRPr="00B52FFA">
        <w:rPr>
          <w:rFonts w:asciiTheme="minorHAnsi" w:eastAsia="Calibri" w:hAnsiTheme="minorHAnsi" w:cstheme="minorHAnsi"/>
          <w:b/>
          <w:bCs/>
          <w:sz w:val="24"/>
          <w:szCs w:val="24"/>
        </w:rPr>
        <w:t>Child Support Challenges</w:t>
      </w:r>
    </w:p>
    <w:p w14:paraId="1E475278" w14:textId="26AE38C9" w:rsidR="003E25E7" w:rsidRPr="008543C2" w:rsidRDefault="00857165" w:rsidP="00876903">
      <w:pPr>
        <w:numPr>
          <w:ilvl w:val="0"/>
          <w:numId w:val="3"/>
        </w:numPr>
        <w:shd w:val="clear" w:color="auto" w:fill="FFFFFF"/>
        <w:rPr>
          <w:rFonts w:asciiTheme="minorHAnsi" w:hAnsiTheme="minorHAnsi" w:cstheme="minorHAnsi"/>
          <w:sz w:val="24"/>
          <w:szCs w:val="24"/>
        </w:rPr>
      </w:pPr>
      <w:r>
        <w:rPr>
          <w:rFonts w:asciiTheme="minorHAnsi" w:hAnsiTheme="minorHAnsi" w:cstheme="minorHAnsi"/>
          <w:sz w:val="24"/>
          <w:szCs w:val="24"/>
        </w:rPr>
        <w:t xml:space="preserve"> </w:t>
      </w:r>
      <w:r w:rsidR="0059179A">
        <w:rPr>
          <w:rFonts w:asciiTheme="minorHAnsi" w:hAnsiTheme="minorHAnsi" w:cstheme="minorHAnsi"/>
          <w:sz w:val="24"/>
          <w:szCs w:val="24"/>
        </w:rPr>
        <w:t>QAT continues to assist</w:t>
      </w:r>
      <w:r w:rsidR="006F6B99">
        <w:rPr>
          <w:rFonts w:asciiTheme="minorHAnsi" w:hAnsiTheme="minorHAnsi" w:cstheme="minorHAnsi"/>
          <w:sz w:val="24"/>
          <w:szCs w:val="24"/>
        </w:rPr>
        <w:t xml:space="preserve"> </w:t>
      </w:r>
      <w:r w:rsidR="00573061">
        <w:rPr>
          <w:rFonts w:asciiTheme="minorHAnsi" w:hAnsiTheme="minorHAnsi" w:cstheme="minorHAnsi"/>
          <w:sz w:val="24"/>
          <w:szCs w:val="24"/>
        </w:rPr>
        <w:t>Child Support Services (</w:t>
      </w:r>
      <w:r w:rsidR="006F6B99">
        <w:rPr>
          <w:rFonts w:asciiTheme="minorHAnsi" w:hAnsiTheme="minorHAnsi" w:cstheme="minorHAnsi"/>
          <w:sz w:val="24"/>
          <w:szCs w:val="24"/>
        </w:rPr>
        <w:t>CSS</w:t>
      </w:r>
      <w:r w:rsidR="00573061">
        <w:rPr>
          <w:rFonts w:asciiTheme="minorHAnsi" w:hAnsiTheme="minorHAnsi" w:cstheme="minorHAnsi"/>
          <w:sz w:val="24"/>
          <w:szCs w:val="24"/>
        </w:rPr>
        <w:t>)</w:t>
      </w:r>
      <w:r w:rsidR="006F6B99">
        <w:rPr>
          <w:rFonts w:asciiTheme="minorHAnsi" w:hAnsiTheme="minorHAnsi" w:cstheme="minorHAnsi"/>
          <w:sz w:val="24"/>
          <w:szCs w:val="24"/>
        </w:rPr>
        <w:t xml:space="preserve"> staff with Case Audits requested by the State.</w:t>
      </w:r>
    </w:p>
    <w:p w14:paraId="46887221" w14:textId="77777777" w:rsidR="002415B0" w:rsidRDefault="002415B0" w:rsidP="00AD7C1D">
      <w:pPr>
        <w:shd w:val="clear" w:color="auto" w:fill="FFFFFF"/>
        <w:rPr>
          <w:rFonts w:asciiTheme="minorHAnsi" w:hAnsiTheme="minorHAnsi" w:cstheme="minorHAnsi"/>
          <w:b/>
          <w:bCs/>
          <w:sz w:val="24"/>
          <w:szCs w:val="24"/>
        </w:rPr>
      </w:pPr>
    </w:p>
    <w:p w14:paraId="5A3FDBE8" w14:textId="625B91D9" w:rsidR="00AD7C1D" w:rsidRPr="0086262E" w:rsidRDefault="00AD7C1D" w:rsidP="0086262E">
      <w:pPr>
        <w:rPr>
          <w:b/>
          <w:bCs/>
          <w:color w:val="000000"/>
          <w:sz w:val="24"/>
          <w:szCs w:val="24"/>
        </w:rPr>
      </w:pPr>
      <w:r w:rsidRPr="0086262E">
        <w:rPr>
          <w:b/>
          <w:bCs/>
          <w:i/>
          <w:iCs/>
          <w:color w:val="000000"/>
          <w:sz w:val="24"/>
          <w:szCs w:val="24"/>
        </w:rPr>
        <w:t xml:space="preserve">Quality Assurance &amp; Training (QAT) – Services Programs – Child </w:t>
      </w:r>
      <w:r w:rsidR="00D14EF3" w:rsidRPr="0086262E">
        <w:rPr>
          <w:b/>
          <w:bCs/>
          <w:i/>
          <w:iCs/>
          <w:color w:val="000000"/>
          <w:sz w:val="24"/>
          <w:szCs w:val="24"/>
        </w:rPr>
        <w:t>Welfare</w:t>
      </w:r>
      <w:r w:rsidRPr="0086262E">
        <w:rPr>
          <w:b/>
          <w:bCs/>
          <w:i/>
          <w:iCs/>
          <w:color w:val="000000"/>
          <w:sz w:val="24"/>
          <w:szCs w:val="24"/>
        </w:rPr>
        <w:t xml:space="preserve"> Services</w:t>
      </w:r>
    </w:p>
    <w:p w14:paraId="5EE44A57" w14:textId="77777777" w:rsidR="00AD7C1D" w:rsidRPr="0086262E" w:rsidRDefault="00AD7C1D" w:rsidP="0086262E">
      <w:pPr>
        <w:rPr>
          <w:color w:val="000000"/>
          <w:sz w:val="24"/>
          <w:szCs w:val="24"/>
        </w:rPr>
      </w:pPr>
      <w:r w:rsidRPr="0086262E">
        <w:rPr>
          <w:b/>
          <w:bCs/>
          <w:color w:val="000000"/>
          <w:sz w:val="24"/>
          <w:szCs w:val="24"/>
          <w:bdr w:val="none" w:sz="0" w:space="0" w:color="auto" w:frame="1"/>
        </w:rPr>
        <w:t>Highlights</w:t>
      </w:r>
    </w:p>
    <w:p w14:paraId="2BE300D6" w14:textId="5D7F009E" w:rsidR="00C2762D" w:rsidRPr="0086262E" w:rsidRDefault="00C2762D" w:rsidP="0086262E">
      <w:pPr>
        <w:pStyle w:val="ListParagraph"/>
        <w:numPr>
          <w:ilvl w:val="0"/>
          <w:numId w:val="3"/>
        </w:numPr>
        <w:rPr>
          <w:color w:val="000000"/>
          <w:sz w:val="24"/>
          <w:szCs w:val="24"/>
        </w:rPr>
      </w:pPr>
      <w:r w:rsidRPr="0086262E">
        <w:rPr>
          <w:color w:val="000000"/>
          <w:sz w:val="24"/>
          <w:szCs w:val="24"/>
        </w:rPr>
        <w:t>The QAT Supervisor, Bila Louima, was promoted to the Customer Accountability and Talent Development (CATD) Assistant Director position starting 12/26/24.</w:t>
      </w:r>
    </w:p>
    <w:p w14:paraId="36DABD9A" w14:textId="045197CD" w:rsidR="00CD7411" w:rsidRPr="0086262E" w:rsidRDefault="0086262E" w:rsidP="0086262E">
      <w:pPr>
        <w:pStyle w:val="ListParagraph"/>
        <w:numPr>
          <w:ilvl w:val="0"/>
          <w:numId w:val="3"/>
        </w:numPr>
        <w:rPr>
          <w:color w:val="000000"/>
          <w:sz w:val="24"/>
          <w:szCs w:val="24"/>
        </w:rPr>
      </w:pPr>
      <w:r w:rsidRPr="0086262E">
        <w:rPr>
          <w:color w:val="000000"/>
          <w:sz w:val="24"/>
          <w:szCs w:val="24"/>
        </w:rPr>
        <w:t>Historically, Quality Assurance and Training for Child Welfare has been using excel spreadsheets to capture ongoing quality control activities</w:t>
      </w:r>
      <w:r w:rsidR="00232A1D">
        <w:rPr>
          <w:color w:val="000000"/>
          <w:sz w:val="24"/>
          <w:szCs w:val="24"/>
        </w:rPr>
        <w:t>.</w:t>
      </w:r>
      <w:r w:rsidRPr="0086262E">
        <w:rPr>
          <w:color w:val="000000"/>
          <w:sz w:val="24"/>
          <w:szCs w:val="24"/>
        </w:rPr>
        <w:t xml:space="preserve"> Through our partnership with County IT, we will begin to migrate to an electronic quality control tool to stream</w:t>
      </w:r>
      <w:r w:rsidR="00232A1D">
        <w:rPr>
          <w:color w:val="000000"/>
          <w:sz w:val="24"/>
          <w:szCs w:val="24"/>
        </w:rPr>
        <w:t>line</w:t>
      </w:r>
      <w:r w:rsidRPr="0086262E">
        <w:rPr>
          <w:color w:val="000000"/>
          <w:sz w:val="24"/>
          <w:szCs w:val="24"/>
        </w:rPr>
        <w:t xml:space="preserve"> internal practices and p</w:t>
      </w:r>
      <w:r w:rsidR="00232A1D">
        <w:rPr>
          <w:color w:val="000000"/>
          <w:sz w:val="24"/>
          <w:szCs w:val="24"/>
        </w:rPr>
        <w:t>rocesses</w:t>
      </w:r>
      <w:r w:rsidRPr="0086262E">
        <w:rPr>
          <w:color w:val="000000"/>
          <w:sz w:val="24"/>
          <w:szCs w:val="24"/>
        </w:rPr>
        <w:t xml:space="preserve">. </w:t>
      </w:r>
      <w:r w:rsidR="00C2762D" w:rsidRPr="0086262E">
        <w:rPr>
          <w:color w:val="000000"/>
          <w:sz w:val="24"/>
          <w:szCs w:val="24"/>
        </w:rPr>
        <w:t xml:space="preserve"> </w:t>
      </w:r>
    </w:p>
    <w:p w14:paraId="17E5F550" w14:textId="77777777" w:rsidR="009B6C63" w:rsidRPr="00232A1D" w:rsidRDefault="009B6C63" w:rsidP="009B6C63">
      <w:pPr>
        <w:shd w:val="clear" w:color="auto" w:fill="FFFFFF"/>
        <w:rPr>
          <w:b/>
          <w:bCs/>
          <w:color w:val="000000"/>
          <w:sz w:val="24"/>
          <w:szCs w:val="24"/>
        </w:rPr>
      </w:pPr>
      <w:r w:rsidRPr="00232A1D">
        <w:rPr>
          <w:b/>
          <w:bCs/>
          <w:color w:val="000000"/>
          <w:sz w:val="24"/>
          <w:szCs w:val="24"/>
        </w:rPr>
        <w:t>Challenges</w:t>
      </w:r>
    </w:p>
    <w:p w14:paraId="788D87C4" w14:textId="7B416462" w:rsidR="00C33706" w:rsidRPr="00232A1D" w:rsidRDefault="008A3A3C" w:rsidP="00EE0CFE">
      <w:pPr>
        <w:pStyle w:val="ListParagraph"/>
        <w:numPr>
          <w:ilvl w:val="0"/>
          <w:numId w:val="3"/>
        </w:numPr>
        <w:spacing w:after="0" w:line="240" w:lineRule="auto"/>
        <w:rPr>
          <w:rFonts w:cs="Calibri"/>
          <w:color w:val="000000"/>
          <w:sz w:val="24"/>
          <w:szCs w:val="24"/>
        </w:rPr>
      </w:pPr>
      <w:r w:rsidRPr="00232A1D">
        <w:rPr>
          <w:color w:val="000000"/>
          <w:sz w:val="24"/>
          <w:szCs w:val="24"/>
        </w:rPr>
        <w:t xml:space="preserve">One </w:t>
      </w:r>
      <w:r w:rsidRPr="00232A1D">
        <w:rPr>
          <w:rFonts w:cs="Calibri"/>
          <w:color w:val="000000"/>
          <w:sz w:val="24"/>
          <w:szCs w:val="24"/>
        </w:rPr>
        <w:t>vacancy</w:t>
      </w:r>
      <w:r w:rsidR="00C33706" w:rsidRPr="00232A1D">
        <w:rPr>
          <w:rFonts w:cs="Calibri"/>
          <w:color w:val="000000"/>
          <w:sz w:val="24"/>
          <w:szCs w:val="24"/>
        </w:rPr>
        <w:t xml:space="preserve"> – have reposted the position three times already.</w:t>
      </w:r>
    </w:p>
    <w:p w14:paraId="359CD2D5" w14:textId="5BC69BF5" w:rsidR="008A3A3C" w:rsidRDefault="008A3A3C" w:rsidP="006C00FB">
      <w:pPr>
        <w:pStyle w:val="NormalWeb"/>
        <w:numPr>
          <w:ilvl w:val="0"/>
          <w:numId w:val="3"/>
        </w:numPr>
        <w:shd w:val="clear" w:color="auto" w:fill="FFFFFF"/>
        <w:rPr>
          <w:rFonts w:eastAsia="Calibri"/>
          <w:color w:val="000000"/>
          <w:sz w:val="24"/>
          <w:szCs w:val="24"/>
        </w:rPr>
      </w:pPr>
      <w:r w:rsidRPr="006C00FB">
        <w:rPr>
          <w:rFonts w:eastAsia="Calibri"/>
          <w:color w:val="000000"/>
          <w:sz w:val="24"/>
          <w:szCs w:val="24"/>
        </w:rPr>
        <w:t>Currently assessing information obtain</w:t>
      </w:r>
      <w:r w:rsidR="00232A1D" w:rsidRPr="006C00FB">
        <w:rPr>
          <w:rFonts w:eastAsia="Calibri"/>
          <w:color w:val="000000"/>
          <w:sz w:val="24"/>
          <w:szCs w:val="24"/>
        </w:rPr>
        <w:t>ed</w:t>
      </w:r>
      <w:r w:rsidRPr="006C00FB">
        <w:rPr>
          <w:rFonts w:eastAsia="Calibri"/>
          <w:color w:val="000000"/>
          <w:sz w:val="24"/>
          <w:szCs w:val="24"/>
        </w:rPr>
        <w:t xml:space="preserve"> from </w:t>
      </w:r>
      <w:r w:rsidR="00232A1D" w:rsidRPr="006C00FB">
        <w:rPr>
          <w:rFonts w:eastAsia="Calibri"/>
          <w:color w:val="000000"/>
          <w:sz w:val="24"/>
          <w:szCs w:val="24"/>
        </w:rPr>
        <w:t xml:space="preserve">the agency wide culture </w:t>
      </w:r>
      <w:r w:rsidRPr="006C00FB">
        <w:rPr>
          <w:rFonts w:eastAsia="Calibri"/>
          <w:color w:val="000000"/>
          <w:sz w:val="24"/>
          <w:szCs w:val="24"/>
        </w:rPr>
        <w:t>survey involving this division</w:t>
      </w:r>
    </w:p>
    <w:p w14:paraId="1CD353D2" w14:textId="77777777" w:rsidR="006C00FB" w:rsidRDefault="006C00FB" w:rsidP="006C00FB">
      <w:pPr>
        <w:pStyle w:val="NormalWeb"/>
        <w:shd w:val="clear" w:color="auto" w:fill="FFFFFF"/>
        <w:rPr>
          <w:rFonts w:eastAsia="Calibri"/>
          <w:color w:val="000000"/>
          <w:sz w:val="24"/>
          <w:szCs w:val="24"/>
        </w:rPr>
      </w:pPr>
    </w:p>
    <w:p w14:paraId="0DE21F35" w14:textId="77777777" w:rsidR="00FB5405" w:rsidRDefault="00FB5405" w:rsidP="006C00FB">
      <w:pPr>
        <w:pStyle w:val="NormalWeb"/>
        <w:shd w:val="clear" w:color="auto" w:fill="FFFFFF"/>
        <w:rPr>
          <w:rFonts w:eastAsia="Calibri"/>
          <w:color w:val="000000"/>
          <w:sz w:val="24"/>
          <w:szCs w:val="24"/>
        </w:rPr>
      </w:pPr>
    </w:p>
    <w:p w14:paraId="786B50C1" w14:textId="77777777" w:rsidR="00FB5405" w:rsidRDefault="00FB5405" w:rsidP="006C00FB">
      <w:pPr>
        <w:pStyle w:val="NormalWeb"/>
        <w:shd w:val="clear" w:color="auto" w:fill="FFFFFF"/>
        <w:rPr>
          <w:rFonts w:eastAsia="Calibri"/>
          <w:color w:val="000000"/>
          <w:sz w:val="24"/>
          <w:szCs w:val="24"/>
        </w:rPr>
      </w:pPr>
    </w:p>
    <w:p w14:paraId="2890C278" w14:textId="77777777" w:rsidR="00FB5405" w:rsidRDefault="00FB5405" w:rsidP="006C00FB">
      <w:pPr>
        <w:pStyle w:val="NormalWeb"/>
        <w:shd w:val="clear" w:color="auto" w:fill="FFFFFF"/>
        <w:rPr>
          <w:rFonts w:eastAsia="Calibri"/>
          <w:color w:val="000000"/>
          <w:sz w:val="24"/>
          <w:szCs w:val="24"/>
        </w:rPr>
      </w:pPr>
    </w:p>
    <w:p w14:paraId="7B78B90B" w14:textId="77777777" w:rsidR="00FB5405" w:rsidRDefault="00FB5405" w:rsidP="006C00FB">
      <w:pPr>
        <w:pStyle w:val="NormalWeb"/>
        <w:shd w:val="clear" w:color="auto" w:fill="FFFFFF"/>
        <w:rPr>
          <w:rFonts w:eastAsia="Calibri"/>
          <w:color w:val="000000"/>
          <w:sz w:val="24"/>
          <w:szCs w:val="24"/>
        </w:rPr>
      </w:pPr>
    </w:p>
    <w:p w14:paraId="32E24273" w14:textId="77777777" w:rsidR="00FB5405" w:rsidRDefault="00FB5405" w:rsidP="006C00FB">
      <w:pPr>
        <w:pStyle w:val="NormalWeb"/>
        <w:shd w:val="clear" w:color="auto" w:fill="FFFFFF"/>
        <w:rPr>
          <w:rFonts w:eastAsia="Calibri"/>
          <w:color w:val="000000"/>
          <w:sz w:val="24"/>
          <w:szCs w:val="24"/>
        </w:rPr>
      </w:pPr>
    </w:p>
    <w:p w14:paraId="25CFB1C2" w14:textId="77777777" w:rsidR="00FB5405" w:rsidRDefault="00FB5405" w:rsidP="006C00FB">
      <w:pPr>
        <w:pStyle w:val="NormalWeb"/>
        <w:shd w:val="clear" w:color="auto" w:fill="FFFFFF"/>
        <w:rPr>
          <w:rFonts w:eastAsia="Calibri"/>
          <w:color w:val="000000"/>
          <w:sz w:val="24"/>
          <w:szCs w:val="24"/>
        </w:rPr>
      </w:pPr>
    </w:p>
    <w:p w14:paraId="3C080627" w14:textId="5DAB82B1" w:rsidR="00AD7C1D" w:rsidRDefault="00AD7C1D" w:rsidP="00AD7C1D">
      <w:pPr>
        <w:shd w:val="clear" w:color="auto" w:fill="FFFFFF"/>
        <w:rPr>
          <w:b/>
          <w:bCs/>
          <w:i/>
          <w:iCs/>
          <w:color w:val="000000"/>
          <w:sz w:val="24"/>
          <w:szCs w:val="24"/>
          <w:bdr w:val="none" w:sz="0" w:space="0" w:color="auto" w:frame="1"/>
        </w:rPr>
      </w:pPr>
      <w:r w:rsidRPr="00232A1D">
        <w:rPr>
          <w:b/>
          <w:bCs/>
          <w:i/>
          <w:iCs/>
          <w:color w:val="000000"/>
          <w:sz w:val="24"/>
          <w:szCs w:val="24"/>
          <w:bdr w:val="none" w:sz="0" w:space="0" w:color="auto" w:frame="1"/>
        </w:rPr>
        <w:t>Customer Information Center (CIC): Call Center, Record</w:t>
      </w:r>
      <w:r>
        <w:rPr>
          <w:b/>
          <w:bCs/>
          <w:i/>
          <w:iCs/>
          <w:color w:val="000000"/>
          <w:sz w:val="24"/>
          <w:szCs w:val="24"/>
          <w:bdr w:val="none" w:sz="0" w:space="0" w:color="auto" w:frame="1"/>
        </w:rPr>
        <w:t xml:space="preserve"> Management Team, Reception (Lobbies)</w:t>
      </w:r>
    </w:p>
    <w:p w14:paraId="311F1C2A" w14:textId="77777777" w:rsidR="00233737" w:rsidRDefault="00233737" w:rsidP="00AD7C1D">
      <w:pPr>
        <w:shd w:val="clear" w:color="auto" w:fill="FFFFFF"/>
        <w:rPr>
          <w:b/>
          <w:bCs/>
          <w:i/>
          <w:iCs/>
          <w:color w:val="000000"/>
          <w:sz w:val="24"/>
          <w:szCs w:val="24"/>
          <w:bdr w:val="none" w:sz="0" w:space="0" w:color="auto" w:frame="1"/>
        </w:rPr>
      </w:pPr>
    </w:p>
    <w:tbl>
      <w:tblPr>
        <w:tblW w:w="0" w:type="auto"/>
        <w:tblCellMar>
          <w:left w:w="0" w:type="dxa"/>
          <w:right w:w="0" w:type="dxa"/>
        </w:tblCellMar>
        <w:tblLook w:val="04A0" w:firstRow="1" w:lastRow="0" w:firstColumn="1" w:lastColumn="0" w:noHBand="0" w:noVBand="1"/>
      </w:tblPr>
      <w:tblGrid>
        <w:gridCol w:w="3113"/>
        <w:gridCol w:w="2362"/>
        <w:gridCol w:w="2070"/>
        <w:gridCol w:w="2880"/>
      </w:tblGrid>
      <w:tr w:rsidR="00270F3E" w14:paraId="4AAF809B" w14:textId="77777777" w:rsidTr="006C00FB">
        <w:tc>
          <w:tcPr>
            <w:tcW w:w="10425" w:type="dxa"/>
            <w:gridSpan w:val="4"/>
            <w:tcBorders>
              <w:top w:val="single" w:sz="12" w:space="0" w:color="auto"/>
              <w:left w:val="single" w:sz="12" w:space="0" w:color="auto"/>
              <w:bottom w:val="single" w:sz="8" w:space="0" w:color="auto"/>
              <w:right w:val="single" w:sz="12" w:space="0" w:color="auto"/>
            </w:tcBorders>
            <w:shd w:val="clear" w:color="auto" w:fill="D9D9D9"/>
            <w:tcMar>
              <w:top w:w="0" w:type="dxa"/>
              <w:left w:w="108" w:type="dxa"/>
              <w:bottom w:w="0" w:type="dxa"/>
              <w:right w:w="108" w:type="dxa"/>
            </w:tcMar>
            <w:hideMark/>
          </w:tcPr>
          <w:p w14:paraId="63303008" w14:textId="67F98AD8" w:rsidR="00270F3E" w:rsidRDefault="00270F3E" w:rsidP="00926F1B">
            <w:pPr>
              <w:spacing w:line="256" w:lineRule="auto"/>
              <w:rPr>
                <w:kern w:val="2"/>
              </w:rPr>
            </w:pPr>
            <w:r>
              <w:rPr>
                <w:b/>
                <w:bCs/>
                <w:color w:val="000000"/>
                <w:kern w:val="2"/>
              </w:rPr>
              <w:t xml:space="preserve">Customer Information Centers (Records Management Team [RMT], Call Center, Lobbies/Reception) </w:t>
            </w:r>
            <w:r w:rsidRPr="00BA669B">
              <w:rPr>
                <w:b/>
                <w:bCs/>
                <w:color w:val="000000"/>
                <w:kern w:val="2"/>
                <w:highlight w:val="lightGray"/>
                <w:shd w:val="clear" w:color="auto" w:fill="FFFFFF" w:themeFill="background1"/>
              </w:rPr>
              <w:t xml:space="preserve">Monthly Totals for </w:t>
            </w:r>
            <w:r w:rsidR="00BA669B" w:rsidRPr="00BA669B">
              <w:rPr>
                <w:b/>
                <w:bCs/>
                <w:color w:val="000000"/>
                <w:kern w:val="2"/>
                <w:highlight w:val="lightGray"/>
                <w:shd w:val="clear" w:color="auto" w:fill="FFFFFF" w:themeFill="background1"/>
              </w:rPr>
              <w:t>December</w:t>
            </w:r>
            <w:r w:rsidRPr="00BA669B">
              <w:rPr>
                <w:b/>
                <w:bCs/>
                <w:color w:val="000000"/>
                <w:kern w:val="2"/>
                <w:highlight w:val="lightGray"/>
                <w:shd w:val="clear" w:color="auto" w:fill="FFFFFF" w:themeFill="background1"/>
              </w:rPr>
              <w:t xml:space="preserve"> 202</w:t>
            </w:r>
            <w:r w:rsidR="00BA669B" w:rsidRPr="00BA669B">
              <w:rPr>
                <w:b/>
                <w:bCs/>
                <w:color w:val="000000"/>
                <w:kern w:val="2"/>
                <w:highlight w:val="lightGray"/>
                <w:shd w:val="clear" w:color="auto" w:fill="FFFFFF" w:themeFill="background1"/>
              </w:rPr>
              <w:t>4</w:t>
            </w:r>
          </w:p>
        </w:tc>
      </w:tr>
      <w:tr w:rsidR="00270F3E" w14:paraId="05633F26" w14:textId="77777777" w:rsidTr="006C00FB">
        <w:tc>
          <w:tcPr>
            <w:tcW w:w="10425" w:type="dxa"/>
            <w:gridSpan w:val="4"/>
            <w:tcBorders>
              <w:top w:val="nil"/>
              <w:left w:val="single" w:sz="12" w:space="0" w:color="auto"/>
              <w:bottom w:val="single" w:sz="8" w:space="0" w:color="auto"/>
              <w:right w:val="single" w:sz="12" w:space="0" w:color="auto"/>
            </w:tcBorders>
            <w:shd w:val="clear" w:color="auto" w:fill="F2F2F2"/>
            <w:tcMar>
              <w:top w:w="0" w:type="dxa"/>
              <w:left w:w="108" w:type="dxa"/>
              <w:bottom w:w="0" w:type="dxa"/>
              <w:right w:w="108" w:type="dxa"/>
            </w:tcMar>
            <w:hideMark/>
          </w:tcPr>
          <w:p w14:paraId="49E5866F" w14:textId="77777777" w:rsidR="00270F3E" w:rsidRDefault="00270F3E" w:rsidP="00926F1B">
            <w:pPr>
              <w:spacing w:line="256" w:lineRule="auto"/>
              <w:rPr>
                <w:kern w:val="2"/>
              </w:rPr>
            </w:pPr>
            <w:r>
              <w:rPr>
                <w:b/>
                <w:bCs/>
                <w:color w:val="000000"/>
                <w:kern w:val="2"/>
              </w:rPr>
              <w:t>Records Management Team (RMT)</w:t>
            </w:r>
          </w:p>
        </w:tc>
      </w:tr>
      <w:tr w:rsidR="00270F3E" w14:paraId="3E239732" w14:textId="77777777" w:rsidTr="006C00FB">
        <w:tc>
          <w:tcPr>
            <w:tcW w:w="5475"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4B7A3AB8" w14:textId="77777777" w:rsidR="00270F3E" w:rsidRDefault="00270F3E" w:rsidP="00926F1B">
            <w:pPr>
              <w:spacing w:line="256" w:lineRule="auto"/>
              <w:rPr>
                <w:kern w:val="2"/>
              </w:rPr>
            </w:pPr>
            <w:r>
              <w:rPr>
                <w:kern w:val="2"/>
              </w:rPr>
              <w:t> </w:t>
            </w:r>
          </w:p>
        </w:tc>
        <w:tc>
          <w:tcPr>
            <w:tcW w:w="4950" w:type="dxa"/>
            <w:gridSpan w:val="2"/>
            <w:tcBorders>
              <w:top w:val="nil"/>
              <w:left w:val="nil"/>
              <w:bottom w:val="single" w:sz="8" w:space="0" w:color="auto"/>
              <w:right w:val="single" w:sz="12" w:space="0" w:color="auto"/>
            </w:tcBorders>
            <w:tcMar>
              <w:top w:w="0" w:type="dxa"/>
              <w:left w:w="108" w:type="dxa"/>
              <w:bottom w:w="0" w:type="dxa"/>
              <w:right w:w="108" w:type="dxa"/>
            </w:tcMar>
            <w:hideMark/>
          </w:tcPr>
          <w:p w14:paraId="2B2B7B3D" w14:textId="77777777" w:rsidR="00270F3E" w:rsidRDefault="00270F3E" w:rsidP="00926F1B">
            <w:pPr>
              <w:spacing w:line="256" w:lineRule="auto"/>
              <w:rPr>
                <w:kern w:val="2"/>
              </w:rPr>
            </w:pPr>
            <w:r>
              <w:rPr>
                <w:b/>
                <w:bCs/>
                <w:kern w:val="2"/>
              </w:rPr>
              <w:t>Total Numbers</w:t>
            </w:r>
          </w:p>
        </w:tc>
      </w:tr>
      <w:tr w:rsidR="00E1141E" w14:paraId="434871BF" w14:textId="77777777" w:rsidTr="006C00FB">
        <w:tc>
          <w:tcPr>
            <w:tcW w:w="5475"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766C304D" w14:textId="77777777" w:rsidR="00E1141E" w:rsidRDefault="00E1141E" w:rsidP="00E1141E">
            <w:pPr>
              <w:spacing w:line="256" w:lineRule="auto"/>
              <w:rPr>
                <w:kern w:val="2"/>
              </w:rPr>
            </w:pPr>
            <w:r>
              <w:rPr>
                <w:kern w:val="2"/>
              </w:rPr>
              <w:t>Mail Processed</w:t>
            </w:r>
          </w:p>
        </w:tc>
        <w:tc>
          <w:tcPr>
            <w:tcW w:w="4950" w:type="dxa"/>
            <w:gridSpan w:val="2"/>
            <w:tcBorders>
              <w:top w:val="nil"/>
              <w:left w:val="nil"/>
              <w:bottom w:val="single" w:sz="8" w:space="0" w:color="auto"/>
              <w:right w:val="single" w:sz="12" w:space="0" w:color="auto"/>
            </w:tcBorders>
            <w:tcMar>
              <w:top w:w="0" w:type="dxa"/>
              <w:left w:w="108" w:type="dxa"/>
              <w:bottom w:w="0" w:type="dxa"/>
              <w:right w:w="108" w:type="dxa"/>
            </w:tcMar>
            <w:hideMark/>
          </w:tcPr>
          <w:p w14:paraId="2F8603B1" w14:textId="3BD67158" w:rsidR="00E1141E" w:rsidRDefault="00E1141E" w:rsidP="00E1141E">
            <w:pPr>
              <w:spacing w:line="256" w:lineRule="auto"/>
              <w:rPr>
                <w:kern w:val="2"/>
              </w:rPr>
            </w:pPr>
            <w:r>
              <w:rPr>
                <w:kern w:val="2"/>
              </w:rPr>
              <w:t>1,235</w:t>
            </w:r>
          </w:p>
        </w:tc>
      </w:tr>
      <w:tr w:rsidR="00E1141E" w14:paraId="38E120B4" w14:textId="77777777" w:rsidTr="006C00FB">
        <w:tc>
          <w:tcPr>
            <w:tcW w:w="5475"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4D407B10" w14:textId="77777777" w:rsidR="00E1141E" w:rsidRDefault="00E1141E" w:rsidP="00E1141E">
            <w:pPr>
              <w:spacing w:line="256" w:lineRule="auto"/>
              <w:rPr>
                <w:kern w:val="2"/>
              </w:rPr>
            </w:pPr>
            <w:r>
              <w:rPr>
                <w:kern w:val="2"/>
              </w:rPr>
              <w:t>Applications</w:t>
            </w:r>
          </w:p>
        </w:tc>
        <w:tc>
          <w:tcPr>
            <w:tcW w:w="4950" w:type="dxa"/>
            <w:gridSpan w:val="2"/>
            <w:tcBorders>
              <w:top w:val="nil"/>
              <w:left w:val="nil"/>
              <w:bottom w:val="single" w:sz="8" w:space="0" w:color="auto"/>
              <w:right w:val="single" w:sz="12" w:space="0" w:color="auto"/>
            </w:tcBorders>
            <w:tcMar>
              <w:top w:w="0" w:type="dxa"/>
              <w:left w:w="108" w:type="dxa"/>
              <w:bottom w:w="0" w:type="dxa"/>
              <w:right w:w="108" w:type="dxa"/>
            </w:tcMar>
            <w:hideMark/>
          </w:tcPr>
          <w:p w14:paraId="3DBDE403" w14:textId="69281E62" w:rsidR="00E1141E" w:rsidRDefault="00E1141E" w:rsidP="00E1141E">
            <w:pPr>
              <w:spacing w:line="256" w:lineRule="auto"/>
              <w:rPr>
                <w:kern w:val="2"/>
              </w:rPr>
            </w:pPr>
            <w:r>
              <w:rPr>
                <w:kern w:val="2"/>
              </w:rPr>
              <w:t>26</w:t>
            </w:r>
          </w:p>
        </w:tc>
      </w:tr>
      <w:tr w:rsidR="00E1141E" w14:paraId="1691DFA5" w14:textId="77777777" w:rsidTr="006C00FB">
        <w:tc>
          <w:tcPr>
            <w:tcW w:w="5475"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FB07C86" w14:textId="77777777" w:rsidR="00E1141E" w:rsidRDefault="00E1141E" w:rsidP="00E1141E">
            <w:pPr>
              <w:spacing w:line="256" w:lineRule="auto"/>
              <w:rPr>
                <w:kern w:val="2"/>
              </w:rPr>
            </w:pPr>
            <w:r>
              <w:rPr>
                <w:kern w:val="2"/>
              </w:rPr>
              <w:t>Food and Nutrition</w:t>
            </w:r>
          </w:p>
        </w:tc>
        <w:tc>
          <w:tcPr>
            <w:tcW w:w="4950" w:type="dxa"/>
            <w:gridSpan w:val="2"/>
            <w:tcBorders>
              <w:top w:val="nil"/>
              <w:left w:val="nil"/>
              <w:bottom w:val="single" w:sz="8" w:space="0" w:color="auto"/>
              <w:right w:val="single" w:sz="12" w:space="0" w:color="auto"/>
            </w:tcBorders>
            <w:tcMar>
              <w:top w:w="0" w:type="dxa"/>
              <w:left w:w="108" w:type="dxa"/>
              <w:bottom w:w="0" w:type="dxa"/>
              <w:right w:w="108" w:type="dxa"/>
            </w:tcMar>
            <w:hideMark/>
          </w:tcPr>
          <w:p w14:paraId="20A5E012" w14:textId="1DCED48F" w:rsidR="00E1141E" w:rsidRDefault="00E1141E" w:rsidP="00E1141E">
            <w:pPr>
              <w:spacing w:line="256" w:lineRule="auto"/>
              <w:rPr>
                <w:kern w:val="2"/>
              </w:rPr>
            </w:pPr>
            <w:r>
              <w:rPr>
                <w:kern w:val="2"/>
              </w:rPr>
              <w:t>67</w:t>
            </w:r>
          </w:p>
        </w:tc>
      </w:tr>
      <w:tr w:rsidR="00E1141E" w14:paraId="76F85F19" w14:textId="77777777" w:rsidTr="006C00FB">
        <w:tc>
          <w:tcPr>
            <w:tcW w:w="5475"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753D6CE5" w14:textId="77777777" w:rsidR="00E1141E" w:rsidRDefault="00E1141E" w:rsidP="00E1141E">
            <w:pPr>
              <w:spacing w:line="256" w:lineRule="auto"/>
              <w:rPr>
                <w:kern w:val="2"/>
              </w:rPr>
            </w:pPr>
            <w:r>
              <w:rPr>
                <w:kern w:val="2"/>
              </w:rPr>
              <w:t>Medicaid</w:t>
            </w:r>
          </w:p>
        </w:tc>
        <w:tc>
          <w:tcPr>
            <w:tcW w:w="4950" w:type="dxa"/>
            <w:gridSpan w:val="2"/>
            <w:tcBorders>
              <w:top w:val="nil"/>
              <w:left w:val="nil"/>
              <w:bottom w:val="single" w:sz="8" w:space="0" w:color="auto"/>
              <w:right w:val="single" w:sz="12" w:space="0" w:color="auto"/>
            </w:tcBorders>
            <w:tcMar>
              <w:top w:w="0" w:type="dxa"/>
              <w:left w:w="108" w:type="dxa"/>
              <w:bottom w:w="0" w:type="dxa"/>
              <w:right w:w="108" w:type="dxa"/>
            </w:tcMar>
            <w:hideMark/>
          </w:tcPr>
          <w:p w14:paraId="5087709F" w14:textId="4DE431AC" w:rsidR="00E1141E" w:rsidRDefault="00E1141E" w:rsidP="00E1141E">
            <w:pPr>
              <w:spacing w:line="256" w:lineRule="auto"/>
              <w:rPr>
                <w:kern w:val="2"/>
              </w:rPr>
            </w:pPr>
            <w:r>
              <w:rPr>
                <w:kern w:val="2"/>
              </w:rPr>
              <w:t>80</w:t>
            </w:r>
          </w:p>
        </w:tc>
      </w:tr>
      <w:tr w:rsidR="00E1141E" w14:paraId="52116367" w14:textId="77777777" w:rsidTr="006C00FB">
        <w:tc>
          <w:tcPr>
            <w:tcW w:w="5475"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31652C08" w14:textId="77777777" w:rsidR="00E1141E" w:rsidRDefault="00E1141E" w:rsidP="00E1141E">
            <w:pPr>
              <w:spacing w:line="256" w:lineRule="auto"/>
              <w:rPr>
                <w:kern w:val="2"/>
              </w:rPr>
            </w:pPr>
            <w:r>
              <w:rPr>
                <w:kern w:val="2"/>
              </w:rPr>
              <w:t>Work First</w:t>
            </w:r>
          </w:p>
        </w:tc>
        <w:tc>
          <w:tcPr>
            <w:tcW w:w="4950" w:type="dxa"/>
            <w:gridSpan w:val="2"/>
            <w:tcBorders>
              <w:top w:val="nil"/>
              <w:left w:val="nil"/>
              <w:bottom w:val="single" w:sz="8" w:space="0" w:color="auto"/>
              <w:right w:val="single" w:sz="12" w:space="0" w:color="auto"/>
            </w:tcBorders>
            <w:tcMar>
              <w:top w:w="0" w:type="dxa"/>
              <w:left w:w="108" w:type="dxa"/>
              <w:bottom w:w="0" w:type="dxa"/>
              <w:right w:w="108" w:type="dxa"/>
            </w:tcMar>
            <w:hideMark/>
          </w:tcPr>
          <w:p w14:paraId="115702C1" w14:textId="66271911" w:rsidR="00E1141E" w:rsidRDefault="00E1141E" w:rsidP="00E1141E">
            <w:pPr>
              <w:spacing w:line="256" w:lineRule="auto"/>
              <w:rPr>
                <w:kern w:val="2"/>
              </w:rPr>
            </w:pPr>
            <w:r>
              <w:rPr>
                <w:kern w:val="2"/>
              </w:rPr>
              <w:t>3</w:t>
            </w:r>
          </w:p>
        </w:tc>
      </w:tr>
      <w:tr w:rsidR="00E1141E" w14:paraId="1A03FE1E" w14:textId="77777777" w:rsidTr="006C00FB">
        <w:trPr>
          <w:trHeight w:val="322"/>
        </w:trPr>
        <w:tc>
          <w:tcPr>
            <w:tcW w:w="5475"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01F5697" w14:textId="77777777" w:rsidR="00E1141E" w:rsidRDefault="00E1141E" w:rsidP="00E1141E">
            <w:pPr>
              <w:spacing w:line="256" w:lineRule="auto"/>
              <w:rPr>
                <w:kern w:val="2"/>
              </w:rPr>
            </w:pPr>
            <w:r>
              <w:rPr>
                <w:kern w:val="2"/>
              </w:rPr>
              <w:t>Return to Sender Mail</w:t>
            </w:r>
          </w:p>
        </w:tc>
        <w:tc>
          <w:tcPr>
            <w:tcW w:w="4950" w:type="dxa"/>
            <w:gridSpan w:val="2"/>
            <w:tcBorders>
              <w:top w:val="nil"/>
              <w:left w:val="nil"/>
              <w:bottom w:val="single" w:sz="8" w:space="0" w:color="auto"/>
              <w:right w:val="single" w:sz="12" w:space="0" w:color="auto"/>
            </w:tcBorders>
            <w:tcMar>
              <w:top w:w="0" w:type="dxa"/>
              <w:left w:w="108" w:type="dxa"/>
              <w:bottom w:w="0" w:type="dxa"/>
              <w:right w:w="108" w:type="dxa"/>
            </w:tcMar>
            <w:hideMark/>
          </w:tcPr>
          <w:p w14:paraId="4D498F1C" w14:textId="7768FB24" w:rsidR="00E1141E" w:rsidRDefault="00E1141E" w:rsidP="00E1141E">
            <w:pPr>
              <w:spacing w:line="256" w:lineRule="auto"/>
              <w:rPr>
                <w:kern w:val="2"/>
              </w:rPr>
            </w:pPr>
            <w:r>
              <w:rPr>
                <w:kern w:val="2"/>
              </w:rPr>
              <w:t>4,444</w:t>
            </w:r>
          </w:p>
        </w:tc>
      </w:tr>
      <w:tr w:rsidR="00E1141E" w14:paraId="5830373B" w14:textId="77777777" w:rsidTr="006C00FB">
        <w:tc>
          <w:tcPr>
            <w:tcW w:w="5475"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63877B4" w14:textId="77777777" w:rsidR="00E1141E" w:rsidRDefault="00E1141E" w:rsidP="00E1141E">
            <w:pPr>
              <w:spacing w:line="256" w:lineRule="auto"/>
              <w:rPr>
                <w:kern w:val="2"/>
              </w:rPr>
            </w:pPr>
            <w:r>
              <w:rPr>
                <w:kern w:val="2"/>
              </w:rPr>
              <w:t>PO Box 810</w:t>
            </w:r>
          </w:p>
        </w:tc>
        <w:tc>
          <w:tcPr>
            <w:tcW w:w="4950" w:type="dxa"/>
            <w:gridSpan w:val="2"/>
            <w:tcBorders>
              <w:top w:val="nil"/>
              <w:left w:val="nil"/>
              <w:bottom w:val="single" w:sz="8" w:space="0" w:color="auto"/>
              <w:right w:val="single" w:sz="12" w:space="0" w:color="auto"/>
            </w:tcBorders>
            <w:tcMar>
              <w:top w:w="0" w:type="dxa"/>
              <w:left w:w="108" w:type="dxa"/>
              <w:bottom w:w="0" w:type="dxa"/>
              <w:right w:w="108" w:type="dxa"/>
            </w:tcMar>
            <w:hideMark/>
          </w:tcPr>
          <w:p w14:paraId="5F54EDB6" w14:textId="31A0556D" w:rsidR="00E1141E" w:rsidRDefault="00E1141E" w:rsidP="00E1141E">
            <w:pPr>
              <w:spacing w:line="256" w:lineRule="auto"/>
              <w:rPr>
                <w:kern w:val="2"/>
              </w:rPr>
            </w:pPr>
            <w:r>
              <w:rPr>
                <w:kern w:val="2"/>
              </w:rPr>
              <w:t>1,486</w:t>
            </w:r>
          </w:p>
        </w:tc>
      </w:tr>
      <w:tr w:rsidR="00E1141E" w14:paraId="5DB18BB8" w14:textId="77777777" w:rsidTr="006C00FB">
        <w:tc>
          <w:tcPr>
            <w:tcW w:w="5475"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4CC3C3A6" w14:textId="77777777" w:rsidR="00E1141E" w:rsidRDefault="00E1141E" w:rsidP="00E1141E">
            <w:pPr>
              <w:spacing w:line="256" w:lineRule="auto"/>
              <w:rPr>
                <w:kern w:val="2"/>
              </w:rPr>
            </w:pPr>
            <w:r>
              <w:rPr>
                <w:kern w:val="2"/>
              </w:rPr>
              <w:t>County Case Numbers</w:t>
            </w:r>
          </w:p>
        </w:tc>
        <w:tc>
          <w:tcPr>
            <w:tcW w:w="4950" w:type="dxa"/>
            <w:gridSpan w:val="2"/>
            <w:tcBorders>
              <w:top w:val="nil"/>
              <w:left w:val="nil"/>
              <w:bottom w:val="single" w:sz="8" w:space="0" w:color="auto"/>
              <w:right w:val="single" w:sz="12" w:space="0" w:color="auto"/>
            </w:tcBorders>
            <w:tcMar>
              <w:top w:w="0" w:type="dxa"/>
              <w:left w:w="108" w:type="dxa"/>
              <w:bottom w:w="0" w:type="dxa"/>
              <w:right w:w="108" w:type="dxa"/>
            </w:tcMar>
            <w:hideMark/>
          </w:tcPr>
          <w:p w14:paraId="0D35A2C1" w14:textId="09EB0F26" w:rsidR="00E1141E" w:rsidRDefault="00E1141E" w:rsidP="00E1141E">
            <w:pPr>
              <w:spacing w:line="256" w:lineRule="auto"/>
              <w:rPr>
                <w:kern w:val="2"/>
              </w:rPr>
            </w:pPr>
            <w:r>
              <w:rPr>
                <w:kern w:val="2"/>
              </w:rPr>
              <w:t>708</w:t>
            </w:r>
          </w:p>
        </w:tc>
      </w:tr>
      <w:tr w:rsidR="00E1141E" w14:paraId="3B3B64B2" w14:textId="77777777" w:rsidTr="006C00FB">
        <w:tc>
          <w:tcPr>
            <w:tcW w:w="5475"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7F4A083A" w14:textId="77777777" w:rsidR="00E1141E" w:rsidRDefault="00E1141E" w:rsidP="00E1141E">
            <w:pPr>
              <w:spacing w:line="256" w:lineRule="auto"/>
              <w:rPr>
                <w:kern w:val="2"/>
              </w:rPr>
            </w:pPr>
            <w:r>
              <w:rPr>
                <w:kern w:val="2"/>
              </w:rPr>
              <w:t>Mobile Applications</w:t>
            </w:r>
          </w:p>
        </w:tc>
        <w:tc>
          <w:tcPr>
            <w:tcW w:w="4950" w:type="dxa"/>
            <w:gridSpan w:val="2"/>
            <w:tcBorders>
              <w:top w:val="nil"/>
              <w:left w:val="nil"/>
              <w:bottom w:val="single" w:sz="8" w:space="0" w:color="auto"/>
              <w:right w:val="single" w:sz="12" w:space="0" w:color="auto"/>
            </w:tcBorders>
            <w:tcMar>
              <w:top w:w="0" w:type="dxa"/>
              <w:left w:w="108" w:type="dxa"/>
              <w:bottom w:w="0" w:type="dxa"/>
              <w:right w:w="108" w:type="dxa"/>
            </w:tcMar>
            <w:hideMark/>
          </w:tcPr>
          <w:p w14:paraId="562A98F9" w14:textId="30325628" w:rsidR="00E1141E" w:rsidRDefault="00E1141E" w:rsidP="00E1141E">
            <w:pPr>
              <w:spacing w:line="256" w:lineRule="auto"/>
              <w:rPr>
                <w:kern w:val="2"/>
              </w:rPr>
            </w:pPr>
            <w:r>
              <w:rPr>
                <w:kern w:val="2"/>
              </w:rPr>
              <w:t>236</w:t>
            </w:r>
          </w:p>
        </w:tc>
      </w:tr>
      <w:tr w:rsidR="00E1141E" w14:paraId="614F8DA5" w14:textId="77777777" w:rsidTr="006C00FB">
        <w:tc>
          <w:tcPr>
            <w:tcW w:w="5475"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7092CB24" w14:textId="77777777" w:rsidR="00E1141E" w:rsidRDefault="00E1141E" w:rsidP="00E1141E">
            <w:pPr>
              <w:spacing w:line="256" w:lineRule="auto"/>
              <w:rPr>
                <w:kern w:val="2"/>
              </w:rPr>
            </w:pPr>
            <w:r>
              <w:rPr>
                <w:kern w:val="2"/>
              </w:rPr>
              <w:t>Personal Doc Request &amp; Merges</w:t>
            </w:r>
          </w:p>
        </w:tc>
        <w:tc>
          <w:tcPr>
            <w:tcW w:w="4950" w:type="dxa"/>
            <w:gridSpan w:val="2"/>
            <w:tcBorders>
              <w:top w:val="nil"/>
              <w:left w:val="nil"/>
              <w:bottom w:val="single" w:sz="8" w:space="0" w:color="auto"/>
              <w:right w:val="single" w:sz="12" w:space="0" w:color="auto"/>
            </w:tcBorders>
            <w:tcMar>
              <w:top w:w="0" w:type="dxa"/>
              <w:left w:w="108" w:type="dxa"/>
              <w:bottom w:w="0" w:type="dxa"/>
              <w:right w:w="108" w:type="dxa"/>
            </w:tcMar>
            <w:hideMark/>
          </w:tcPr>
          <w:p w14:paraId="4A88130C" w14:textId="6055E475" w:rsidR="00E1141E" w:rsidRDefault="00330600" w:rsidP="00E1141E">
            <w:pPr>
              <w:spacing w:line="256" w:lineRule="auto"/>
              <w:rPr>
                <w:kern w:val="2"/>
              </w:rPr>
            </w:pPr>
            <w:r>
              <w:rPr>
                <w:kern w:val="2"/>
              </w:rPr>
              <w:t>49</w:t>
            </w:r>
          </w:p>
        </w:tc>
      </w:tr>
      <w:tr w:rsidR="00270F3E" w14:paraId="663C8C42" w14:textId="77777777" w:rsidTr="006C00FB">
        <w:tc>
          <w:tcPr>
            <w:tcW w:w="10425" w:type="dxa"/>
            <w:gridSpan w:val="4"/>
            <w:tcBorders>
              <w:top w:val="nil"/>
              <w:left w:val="single" w:sz="12" w:space="0" w:color="auto"/>
              <w:bottom w:val="single" w:sz="8" w:space="0" w:color="auto"/>
              <w:right w:val="single" w:sz="12" w:space="0" w:color="auto"/>
            </w:tcBorders>
            <w:shd w:val="clear" w:color="auto" w:fill="F2F2F2"/>
            <w:tcMar>
              <w:top w:w="0" w:type="dxa"/>
              <w:left w:w="108" w:type="dxa"/>
              <w:bottom w:w="0" w:type="dxa"/>
              <w:right w:w="108" w:type="dxa"/>
            </w:tcMar>
          </w:tcPr>
          <w:p w14:paraId="43F9EE6C" w14:textId="77777777" w:rsidR="00270F3E" w:rsidRDefault="00270F3E" w:rsidP="00926F1B">
            <w:pPr>
              <w:spacing w:line="256" w:lineRule="auto"/>
              <w:rPr>
                <w:kern w:val="2"/>
              </w:rPr>
            </w:pPr>
          </w:p>
        </w:tc>
      </w:tr>
      <w:tr w:rsidR="00E1141E" w14:paraId="7DC2B2A8" w14:textId="77777777" w:rsidTr="006C00FB">
        <w:tc>
          <w:tcPr>
            <w:tcW w:w="5475"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3BDDB6D0" w14:textId="77777777" w:rsidR="00E1141E" w:rsidRDefault="00E1141E" w:rsidP="00E1141E">
            <w:pPr>
              <w:spacing w:line="256" w:lineRule="auto"/>
              <w:rPr>
                <w:kern w:val="2"/>
              </w:rPr>
            </w:pPr>
            <w:r>
              <w:rPr>
                <w:kern w:val="2"/>
              </w:rPr>
              <w:t>Total Number of Calls Received</w:t>
            </w:r>
          </w:p>
        </w:tc>
        <w:tc>
          <w:tcPr>
            <w:tcW w:w="4950" w:type="dxa"/>
            <w:gridSpan w:val="2"/>
            <w:tcBorders>
              <w:top w:val="nil"/>
              <w:left w:val="nil"/>
              <w:bottom w:val="single" w:sz="8" w:space="0" w:color="auto"/>
              <w:right w:val="single" w:sz="12" w:space="0" w:color="auto"/>
            </w:tcBorders>
            <w:tcMar>
              <w:top w:w="0" w:type="dxa"/>
              <w:left w:w="108" w:type="dxa"/>
              <w:bottom w:w="0" w:type="dxa"/>
              <w:right w:w="108" w:type="dxa"/>
            </w:tcMar>
            <w:hideMark/>
          </w:tcPr>
          <w:p w14:paraId="43BB268C" w14:textId="4C3E18B2" w:rsidR="00E1141E" w:rsidRDefault="00E1141E" w:rsidP="00E1141E">
            <w:pPr>
              <w:spacing w:line="256" w:lineRule="auto"/>
              <w:rPr>
                <w:kern w:val="2"/>
              </w:rPr>
            </w:pPr>
            <w:r>
              <w:rPr>
                <w:kern w:val="2"/>
              </w:rPr>
              <w:t>14,395</w:t>
            </w:r>
          </w:p>
        </w:tc>
      </w:tr>
      <w:tr w:rsidR="00E1141E" w14:paraId="1620DC29" w14:textId="77777777" w:rsidTr="006C00FB">
        <w:tc>
          <w:tcPr>
            <w:tcW w:w="5475"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314CC327" w14:textId="45013D3B" w:rsidR="00E1141E" w:rsidRDefault="00E1141E" w:rsidP="00E1141E">
            <w:pPr>
              <w:spacing w:line="256" w:lineRule="auto"/>
              <w:rPr>
                <w:kern w:val="2"/>
              </w:rPr>
            </w:pPr>
            <w:r>
              <w:rPr>
                <w:kern w:val="2"/>
              </w:rPr>
              <w:t>Total Number of Calls Handled</w:t>
            </w:r>
          </w:p>
        </w:tc>
        <w:tc>
          <w:tcPr>
            <w:tcW w:w="4950" w:type="dxa"/>
            <w:gridSpan w:val="2"/>
            <w:tcBorders>
              <w:top w:val="nil"/>
              <w:left w:val="nil"/>
              <w:bottom w:val="single" w:sz="8" w:space="0" w:color="auto"/>
              <w:right w:val="single" w:sz="12" w:space="0" w:color="auto"/>
            </w:tcBorders>
            <w:tcMar>
              <w:top w:w="0" w:type="dxa"/>
              <w:left w:w="108" w:type="dxa"/>
              <w:bottom w:w="0" w:type="dxa"/>
              <w:right w:w="108" w:type="dxa"/>
            </w:tcMar>
            <w:hideMark/>
          </w:tcPr>
          <w:p w14:paraId="68E78D33" w14:textId="73FDDF57" w:rsidR="00E1141E" w:rsidRDefault="00E1141E" w:rsidP="00E1141E">
            <w:pPr>
              <w:spacing w:line="256" w:lineRule="auto"/>
              <w:rPr>
                <w:kern w:val="2"/>
              </w:rPr>
            </w:pPr>
            <w:r>
              <w:rPr>
                <w:kern w:val="2"/>
              </w:rPr>
              <w:t>13,964</w:t>
            </w:r>
          </w:p>
        </w:tc>
      </w:tr>
      <w:tr w:rsidR="00E1141E" w14:paraId="31EA13FF" w14:textId="77777777" w:rsidTr="006C00FB">
        <w:tc>
          <w:tcPr>
            <w:tcW w:w="5475"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5AAC353" w14:textId="77777777" w:rsidR="00E1141E" w:rsidRDefault="00E1141E" w:rsidP="00E1141E">
            <w:pPr>
              <w:spacing w:line="256" w:lineRule="auto"/>
              <w:rPr>
                <w:kern w:val="2"/>
              </w:rPr>
            </w:pPr>
            <w:r>
              <w:rPr>
                <w:kern w:val="2"/>
              </w:rPr>
              <w:t>Total Number of Calls Dropped</w:t>
            </w:r>
          </w:p>
        </w:tc>
        <w:tc>
          <w:tcPr>
            <w:tcW w:w="4950" w:type="dxa"/>
            <w:gridSpan w:val="2"/>
            <w:tcBorders>
              <w:top w:val="nil"/>
              <w:left w:val="nil"/>
              <w:bottom w:val="single" w:sz="8" w:space="0" w:color="auto"/>
              <w:right w:val="single" w:sz="12" w:space="0" w:color="auto"/>
            </w:tcBorders>
            <w:tcMar>
              <w:top w:w="0" w:type="dxa"/>
              <w:left w:w="108" w:type="dxa"/>
              <w:bottom w:w="0" w:type="dxa"/>
              <w:right w:w="108" w:type="dxa"/>
            </w:tcMar>
            <w:hideMark/>
          </w:tcPr>
          <w:p w14:paraId="03140400" w14:textId="321C30E1" w:rsidR="00E1141E" w:rsidRDefault="00E1141E" w:rsidP="00E1141E">
            <w:pPr>
              <w:spacing w:line="256" w:lineRule="auto"/>
              <w:rPr>
                <w:kern w:val="2"/>
              </w:rPr>
            </w:pPr>
            <w:r>
              <w:rPr>
                <w:kern w:val="2"/>
              </w:rPr>
              <w:t>379</w:t>
            </w:r>
          </w:p>
        </w:tc>
      </w:tr>
      <w:tr w:rsidR="00270F3E" w14:paraId="2A165490" w14:textId="77777777" w:rsidTr="006C00FB">
        <w:tc>
          <w:tcPr>
            <w:tcW w:w="5475"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7C0DE69E" w14:textId="77777777" w:rsidR="00270F3E" w:rsidRDefault="00270F3E" w:rsidP="00926F1B">
            <w:pPr>
              <w:spacing w:line="256" w:lineRule="auto"/>
              <w:rPr>
                <w:kern w:val="2"/>
              </w:rPr>
            </w:pPr>
            <w:r>
              <w:rPr>
                <w:b/>
                <w:bCs/>
                <w:kern w:val="2"/>
              </w:rPr>
              <w:t>Program:</w:t>
            </w:r>
          </w:p>
        </w:tc>
        <w:tc>
          <w:tcPr>
            <w:tcW w:w="4950" w:type="dxa"/>
            <w:gridSpan w:val="2"/>
            <w:tcBorders>
              <w:top w:val="nil"/>
              <w:left w:val="nil"/>
              <w:bottom w:val="single" w:sz="8" w:space="0" w:color="auto"/>
              <w:right w:val="single" w:sz="12" w:space="0" w:color="auto"/>
            </w:tcBorders>
            <w:tcMar>
              <w:top w:w="0" w:type="dxa"/>
              <w:left w:w="108" w:type="dxa"/>
              <w:bottom w:w="0" w:type="dxa"/>
              <w:right w:w="108" w:type="dxa"/>
            </w:tcMar>
            <w:hideMark/>
          </w:tcPr>
          <w:p w14:paraId="3C552918" w14:textId="77777777" w:rsidR="00270F3E" w:rsidRDefault="00270F3E" w:rsidP="00926F1B">
            <w:pPr>
              <w:spacing w:line="256" w:lineRule="auto"/>
              <w:rPr>
                <w:kern w:val="2"/>
              </w:rPr>
            </w:pPr>
            <w:r>
              <w:rPr>
                <w:b/>
                <w:bCs/>
                <w:kern w:val="2"/>
              </w:rPr>
              <w:t>Number of Calls Received:</w:t>
            </w:r>
          </w:p>
        </w:tc>
      </w:tr>
      <w:tr w:rsidR="00E1141E" w14:paraId="77F52148" w14:textId="77777777" w:rsidTr="006C00FB">
        <w:tc>
          <w:tcPr>
            <w:tcW w:w="5475"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35B6DFCC" w14:textId="77777777" w:rsidR="00E1141E" w:rsidRDefault="00E1141E" w:rsidP="00E1141E">
            <w:pPr>
              <w:spacing w:line="256" w:lineRule="auto"/>
              <w:rPr>
                <w:kern w:val="2"/>
              </w:rPr>
            </w:pPr>
            <w:r>
              <w:rPr>
                <w:kern w:val="2"/>
              </w:rPr>
              <w:t>FNS</w:t>
            </w:r>
          </w:p>
        </w:tc>
        <w:tc>
          <w:tcPr>
            <w:tcW w:w="4950" w:type="dxa"/>
            <w:gridSpan w:val="2"/>
            <w:tcBorders>
              <w:top w:val="nil"/>
              <w:left w:val="nil"/>
              <w:bottom w:val="single" w:sz="8" w:space="0" w:color="auto"/>
              <w:right w:val="single" w:sz="12" w:space="0" w:color="auto"/>
            </w:tcBorders>
            <w:tcMar>
              <w:top w:w="0" w:type="dxa"/>
              <w:left w:w="108" w:type="dxa"/>
              <w:bottom w:w="0" w:type="dxa"/>
              <w:right w:w="108" w:type="dxa"/>
            </w:tcMar>
            <w:hideMark/>
          </w:tcPr>
          <w:p w14:paraId="43B45386" w14:textId="0E38E458" w:rsidR="00E1141E" w:rsidRDefault="00E1141E" w:rsidP="00E1141E">
            <w:pPr>
              <w:spacing w:line="256" w:lineRule="auto"/>
              <w:rPr>
                <w:kern w:val="2"/>
              </w:rPr>
            </w:pPr>
            <w:bookmarkStart w:id="2" w:name="Text105"/>
            <w:bookmarkEnd w:id="2"/>
            <w:r>
              <w:rPr>
                <w:kern w:val="2"/>
              </w:rPr>
              <w:t>4,673</w:t>
            </w:r>
          </w:p>
        </w:tc>
      </w:tr>
      <w:tr w:rsidR="00E1141E" w14:paraId="25359EE8" w14:textId="77777777" w:rsidTr="006C00FB">
        <w:tc>
          <w:tcPr>
            <w:tcW w:w="5475"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120AACB0" w14:textId="77777777" w:rsidR="00E1141E" w:rsidRDefault="00E1141E" w:rsidP="00E1141E">
            <w:pPr>
              <w:spacing w:line="256" w:lineRule="auto"/>
              <w:rPr>
                <w:kern w:val="2"/>
              </w:rPr>
            </w:pPr>
            <w:r>
              <w:rPr>
                <w:kern w:val="2"/>
              </w:rPr>
              <w:t>Medicaid</w:t>
            </w:r>
          </w:p>
        </w:tc>
        <w:tc>
          <w:tcPr>
            <w:tcW w:w="4950" w:type="dxa"/>
            <w:gridSpan w:val="2"/>
            <w:tcBorders>
              <w:top w:val="nil"/>
              <w:left w:val="nil"/>
              <w:bottom w:val="single" w:sz="8" w:space="0" w:color="auto"/>
              <w:right w:val="single" w:sz="12" w:space="0" w:color="auto"/>
            </w:tcBorders>
            <w:tcMar>
              <w:top w:w="0" w:type="dxa"/>
              <w:left w:w="108" w:type="dxa"/>
              <w:bottom w:w="0" w:type="dxa"/>
              <w:right w:w="108" w:type="dxa"/>
            </w:tcMar>
            <w:hideMark/>
          </w:tcPr>
          <w:p w14:paraId="3E8F9436" w14:textId="10C672A5" w:rsidR="00E1141E" w:rsidRDefault="00E1141E" w:rsidP="00E1141E">
            <w:pPr>
              <w:spacing w:line="256" w:lineRule="auto"/>
              <w:rPr>
                <w:kern w:val="2"/>
              </w:rPr>
            </w:pPr>
            <w:bookmarkStart w:id="3" w:name="Text106"/>
            <w:bookmarkEnd w:id="3"/>
            <w:r>
              <w:rPr>
                <w:kern w:val="2"/>
              </w:rPr>
              <w:t>3,929</w:t>
            </w:r>
          </w:p>
        </w:tc>
      </w:tr>
      <w:tr w:rsidR="00E1141E" w14:paraId="30B1E1DB" w14:textId="77777777" w:rsidTr="006C00FB">
        <w:tc>
          <w:tcPr>
            <w:tcW w:w="5475"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151DE21B" w14:textId="77777777" w:rsidR="00E1141E" w:rsidRDefault="00E1141E" w:rsidP="00E1141E">
            <w:pPr>
              <w:spacing w:line="256" w:lineRule="auto"/>
              <w:rPr>
                <w:kern w:val="2"/>
              </w:rPr>
            </w:pPr>
            <w:r>
              <w:rPr>
                <w:kern w:val="2"/>
              </w:rPr>
              <w:t>Work First</w:t>
            </w:r>
          </w:p>
        </w:tc>
        <w:tc>
          <w:tcPr>
            <w:tcW w:w="4950" w:type="dxa"/>
            <w:gridSpan w:val="2"/>
            <w:tcBorders>
              <w:top w:val="nil"/>
              <w:left w:val="nil"/>
              <w:bottom w:val="single" w:sz="8" w:space="0" w:color="auto"/>
              <w:right w:val="single" w:sz="12" w:space="0" w:color="auto"/>
            </w:tcBorders>
            <w:tcMar>
              <w:top w:w="0" w:type="dxa"/>
              <w:left w:w="108" w:type="dxa"/>
              <w:bottom w:w="0" w:type="dxa"/>
              <w:right w:w="108" w:type="dxa"/>
            </w:tcMar>
            <w:hideMark/>
          </w:tcPr>
          <w:p w14:paraId="3677E5A6" w14:textId="405BC6DF" w:rsidR="00E1141E" w:rsidRDefault="00E1141E" w:rsidP="00E1141E">
            <w:pPr>
              <w:spacing w:line="256" w:lineRule="auto"/>
              <w:rPr>
                <w:kern w:val="2"/>
              </w:rPr>
            </w:pPr>
            <w:r>
              <w:rPr>
                <w:kern w:val="2"/>
              </w:rPr>
              <w:t>155</w:t>
            </w:r>
          </w:p>
        </w:tc>
      </w:tr>
      <w:tr w:rsidR="00E1141E" w14:paraId="3BE3E22E" w14:textId="77777777" w:rsidTr="006C00FB">
        <w:tc>
          <w:tcPr>
            <w:tcW w:w="5475"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33324C27" w14:textId="77777777" w:rsidR="00E1141E" w:rsidRDefault="00E1141E" w:rsidP="00E1141E">
            <w:pPr>
              <w:spacing w:line="256" w:lineRule="auto"/>
              <w:rPr>
                <w:kern w:val="2"/>
              </w:rPr>
            </w:pPr>
            <w:r>
              <w:rPr>
                <w:kern w:val="2"/>
              </w:rPr>
              <w:t>Childcare</w:t>
            </w:r>
          </w:p>
        </w:tc>
        <w:tc>
          <w:tcPr>
            <w:tcW w:w="4950" w:type="dxa"/>
            <w:gridSpan w:val="2"/>
            <w:tcBorders>
              <w:top w:val="nil"/>
              <w:left w:val="nil"/>
              <w:bottom w:val="single" w:sz="8" w:space="0" w:color="auto"/>
              <w:right w:val="single" w:sz="12" w:space="0" w:color="auto"/>
            </w:tcBorders>
            <w:tcMar>
              <w:top w:w="0" w:type="dxa"/>
              <w:left w:w="108" w:type="dxa"/>
              <w:bottom w:w="0" w:type="dxa"/>
              <w:right w:w="108" w:type="dxa"/>
            </w:tcMar>
            <w:hideMark/>
          </w:tcPr>
          <w:p w14:paraId="2BA0337C" w14:textId="5E840D85" w:rsidR="00E1141E" w:rsidRDefault="00E1141E" w:rsidP="00E1141E">
            <w:pPr>
              <w:spacing w:line="256" w:lineRule="auto"/>
              <w:rPr>
                <w:kern w:val="2"/>
              </w:rPr>
            </w:pPr>
            <w:r>
              <w:rPr>
                <w:kern w:val="2"/>
              </w:rPr>
              <w:t>341</w:t>
            </w:r>
          </w:p>
        </w:tc>
      </w:tr>
      <w:tr w:rsidR="00E1141E" w14:paraId="046CFBB6" w14:textId="77777777" w:rsidTr="006C00FB">
        <w:tc>
          <w:tcPr>
            <w:tcW w:w="5475"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3068D927" w14:textId="77777777" w:rsidR="00E1141E" w:rsidRDefault="00E1141E" w:rsidP="00E1141E">
            <w:pPr>
              <w:spacing w:line="256" w:lineRule="auto"/>
              <w:rPr>
                <w:kern w:val="2"/>
              </w:rPr>
            </w:pPr>
            <w:r>
              <w:rPr>
                <w:kern w:val="2"/>
              </w:rPr>
              <w:t>Aging &amp; Adult</w:t>
            </w:r>
          </w:p>
        </w:tc>
        <w:tc>
          <w:tcPr>
            <w:tcW w:w="4950" w:type="dxa"/>
            <w:gridSpan w:val="2"/>
            <w:tcBorders>
              <w:top w:val="nil"/>
              <w:left w:val="nil"/>
              <w:bottom w:val="single" w:sz="8" w:space="0" w:color="auto"/>
              <w:right w:val="single" w:sz="12" w:space="0" w:color="auto"/>
            </w:tcBorders>
            <w:tcMar>
              <w:top w:w="0" w:type="dxa"/>
              <w:left w:w="108" w:type="dxa"/>
              <w:bottom w:w="0" w:type="dxa"/>
              <w:right w:w="108" w:type="dxa"/>
            </w:tcMar>
            <w:hideMark/>
          </w:tcPr>
          <w:p w14:paraId="415F69DC" w14:textId="3990F19A" w:rsidR="00E1141E" w:rsidRDefault="00E1141E" w:rsidP="00E1141E">
            <w:pPr>
              <w:spacing w:line="256" w:lineRule="auto"/>
              <w:rPr>
                <w:kern w:val="2"/>
              </w:rPr>
            </w:pPr>
            <w:r>
              <w:rPr>
                <w:kern w:val="2"/>
              </w:rPr>
              <w:t>314/3,400</w:t>
            </w:r>
          </w:p>
        </w:tc>
      </w:tr>
      <w:tr w:rsidR="00E1141E" w14:paraId="6D7C12CA" w14:textId="77777777" w:rsidTr="006C00FB">
        <w:tc>
          <w:tcPr>
            <w:tcW w:w="5475"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64011FF9" w14:textId="77777777" w:rsidR="00E1141E" w:rsidRDefault="00E1141E" w:rsidP="00E1141E">
            <w:pPr>
              <w:spacing w:line="256" w:lineRule="auto"/>
              <w:rPr>
                <w:kern w:val="2"/>
              </w:rPr>
            </w:pPr>
            <w:r>
              <w:rPr>
                <w:kern w:val="2"/>
              </w:rPr>
              <w:t>Child Welfare</w:t>
            </w:r>
          </w:p>
        </w:tc>
        <w:tc>
          <w:tcPr>
            <w:tcW w:w="4950" w:type="dxa"/>
            <w:gridSpan w:val="2"/>
            <w:tcBorders>
              <w:top w:val="nil"/>
              <w:left w:val="nil"/>
              <w:bottom w:val="single" w:sz="8" w:space="0" w:color="auto"/>
              <w:right w:val="single" w:sz="12" w:space="0" w:color="auto"/>
            </w:tcBorders>
            <w:tcMar>
              <w:top w:w="0" w:type="dxa"/>
              <w:left w:w="108" w:type="dxa"/>
              <w:bottom w:w="0" w:type="dxa"/>
              <w:right w:w="108" w:type="dxa"/>
            </w:tcMar>
            <w:hideMark/>
          </w:tcPr>
          <w:p w14:paraId="1A348FC4" w14:textId="4E0F5A7D" w:rsidR="00E1141E" w:rsidRDefault="00E1141E" w:rsidP="00E1141E">
            <w:pPr>
              <w:spacing w:line="256" w:lineRule="auto"/>
              <w:rPr>
                <w:kern w:val="2"/>
              </w:rPr>
            </w:pPr>
            <w:r>
              <w:rPr>
                <w:kern w:val="2"/>
              </w:rPr>
              <w:t>206</w:t>
            </w:r>
          </w:p>
        </w:tc>
      </w:tr>
      <w:tr w:rsidR="00E1141E" w14:paraId="75A0FB5A" w14:textId="77777777" w:rsidTr="006C00FB">
        <w:tc>
          <w:tcPr>
            <w:tcW w:w="5475"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4BE9BF40" w14:textId="77777777" w:rsidR="00E1141E" w:rsidRDefault="00E1141E" w:rsidP="00E1141E">
            <w:pPr>
              <w:spacing w:line="256" w:lineRule="auto"/>
              <w:rPr>
                <w:kern w:val="2"/>
              </w:rPr>
            </w:pPr>
            <w:r>
              <w:rPr>
                <w:kern w:val="2"/>
              </w:rPr>
              <w:lastRenderedPageBreak/>
              <w:t>Other</w:t>
            </w:r>
          </w:p>
        </w:tc>
        <w:tc>
          <w:tcPr>
            <w:tcW w:w="4950" w:type="dxa"/>
            <w:gridSpan w:val="2"/>
            <w:tcBorders>
              <w:top w:val="nil"/>
              <w:left w:val="nil"/>
              <w:bottom w:val="single" w:sz="8" w:space="0" w:color="auto"/>
              <w:right w:val="single" w:sz="12" w:space="0" w:color="auto"/>
            </w:tcBorders>
            <w:tcMar>
              <w:top w:w="0" w:type="dxa"/>
              <w:left w:w="108" w:type="dxa"/>
              <w:bottom w:w="0" w:type="dxa"/>
              <w:right w:w="108" w:type="dxa"/>
            </w:tcMar>
            <w:hideMark/>
          </w:tcPr>
          <w:p w14:paraId="615ADB6E" w14:textId="69C30437" w:rsidR="00E1141E" w:rsidRDefault="00E1141E" w:rsidP="00E1141E">
            <w:pPr>
              <w:spacing w:line="256" w:lineRule="auto"/>
              <w:rPr>
                <w:kern w:val="2"/>
              </w:rPr>
            </w:pPr>
            <w:r>
              <w:rPr>
                <w:kern w:val="2"/>
              </w:rPr>
              <w:t>1,041</w:t>
            </w:r>
          </w:p>
        </w:tc>
      </w:tr>
      <w:tr w:rsidR="00270F3E" w14:paraId="58D10BFF" w14:textId="77777777" w:rsidTr="006C00FB">
        <w:tc>
          <w:tcPr>
            <w:tcW w:w="10425" w:type="dxa"/>
            <w:gridSpan w:val="4"/>
            <w:tcBorders>
              <w:top w:val="nil"/>
              <w:left w:val="single" w:sz="12" w:space="0" w:color="auto"/>
              <w:bottom w:val="single" w:sz="8" w:space="0" w:color="auto"/>
              <w:right w:val="single" w:sz="12" w:space="0" w:color="auto"/>
            </w:tcBorders>
            <w:shd w:val="clear" w:color="auto" w:fill="F2F2F2"/>
            <w:tcMar>
              <w:top w:w="0" w:type="dxa"/>
              <w:left w:w="108" w:type="dxa"/>
              <w:bottom w:w="0" w:type="dxa"/>
              <w:right w:w="108" w:type="dxa"/>
            </w:tcMar>
            <w:hideMark/>
          </w:tcPr>
          <w:p w14:paraId="3BD79738" w14:textId="77777777" w:rsidR="00270F3E" w:rsidRDefault="00270F3E" w:rsidP="00926F1B">
            <w:pPr>
              <w:spacing w:line="256" w:lineRule="auto"/>
              <w:rPr>
                <w:kern w:val="2"/>
              </w:rPr>
            </w:pPr>
            <w:r>
              <w:rPr>
                <w:b/>
                <w:bCs/>
                <w:color w:val="000000"/>
                <w:kern w:val="2"/>
              </w:rPr>
              <w:t>Lobbies/Reception 9,10, and 28</w:t>
            </w:r>
          </w:p>
        </w:tc>
      </w:tr>
      <w:tr w:rsidR="00270F3E" w14:paraId="6C12C9FB" w14:textId="77777777" w:rsidTr="006C00FB">
        <w:trPr>
          <w:trHeight w:val="295"/>
        </w:trPr>
        <w:tc>
          <w:tcPr>
            <w:tcW w:w="3113"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66C60881" w14:textId="77777777" w:rsidR="00270F3E" w:rsidRDefault="00270F3E" w:rsidP="00926F1B">
            <w:pPr>
              <w:spacing w:line="256" w:lineRule="auto"/>
              <w:rPr>
                <w:kern w:val="2"/>
              </w:rPr>
            </w:pPr>
            <w:r>
              <w:rPr>
                <w:kern w:val="2"/>
              </w:rPr>
              <w:t>Program Name</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6413905" w14:textId="77777777" w:rsidR="00270F3E" w:rsidRDefault="00270F3E" w:rsidP="00926F1B">
            <w:pPr>
              <w:spacing w:line="256" w:lineRule="auto"/>
              <w:rPr>
                <w:kern w:val="2"/>
              </w:rPr>
            </w:pPr>
            <w:r>
              <w:rPr>
                <w:kern w:val="2"/>
              </w:rPr>
              <w:t># Completed Appt</w:t>
            </w:r>
          </w:p>
        </w:tc>
        <w:tc>
          <w:tcPr>
            <w:tcW w:w="2070" w:type="dxa"/>
            <w:tcBorders>
              <w:top w:val="nil"/>
              <w:left w:val="nil"/>
              <w:bottom w:val="single" w:sz="8" w:space="0" w:color="auto"/>
              <w:right w:val="single" w:sz="8" w:space="0" w:color="auto"/>
            </w:tcBorders>
            <w:hideMark/>
          </w:tcPr>
          <w:p w14:paraId="1F354DD5" w14:textId="77777777" w:rsidR="00270F3E" w:rsidRDefault="00270F3E" w:rsidP="00926F1B">
            <w:pPr>
              <w:spacing w:line="256" w:lineRule="auto"/>
              <w:rPr>
                <w:kern w:val="2"/>
              </w:rPr>
            </w:pPr>
            <w:r>
              <w:rPr>
                <w:kern w:val="2"/>
              </w:rPr>
              <w:t>Average Wait Time</w:t>
            </w:r>
          </w:p>
        </w:tc>
        <w:tc>
          <w:tcPr>
            <w:tcW w:w="2880" w:type="dxa"/>
            <w:tcBorders>
              <w:top w:val="nil"/>
              <w:left w:val="nil"/>
              <w:bottom w:val="single" w:sz="8" w:space="0" w:color="auto"/>
              <w:right w:val="single" w:sz="12" w:space="0" w:color="auto"/>
            </w:tcBorders>
            <w:tcMar>
              <w:top w:w="0" w:type="dxa"/>
              <w:left w:w="108" w:type="dxa"/>
              <w:bottom w:w="0" w:type="dxa"/>
              <w:right w:w="108" w:type="dxa"/>
            </w:tcMar>
            <w:hideMark/>
          </w:tcPr>
          <w:p w14:paraId="5AF7B620" w14:textId="77777777" w:rsidR="00270F3E" w:rsidRDefault="00270F3E" w:rsidP="00926F1B">
            <w:pPr>
              <w:spacing w:line="256" w:lineRule="auto"/>
              <w:rPr>
                <w:kern w:val="2"/>
              </w:rPr>
            </w:pPr>
            <w:r>
              <w:rPr>
                <w:kern w:val="2"/>
              </w:rPr>
              <w:t>Average Appt Duration</w:t>
            </w:r>
          </w:p>
        </w:tc>
      </w:tr>
      <w:tr w:rsidR="00270F3E" w14:paraId="62355B3C" w14:textId="77777777" w:rsidTr="006C00FB">
        <w:tc>
          <w:tcPr>
            <w:tcW w:w="3113"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7DB92A7" w14:textId="77777777" w:rsidR="00270F3E" w:rsidRDefault="00270F3E" w:rsidP="00926F1B">
            <w:pPr>
              <w:spacing w:line="256" w:lineRule="auto"/>
              <w:rPr>
                <w:kern w:val="2"/>
              </w:rPr>
            </w:pPr>
            <w:bookmarkStart w:id="4" w:name="Text112" w:colFirst="1" w:colLast="1"/>
            <w:r>
              <w:rPr>
                <w:kern w:val="2"/>
              </w:rPr>
              <w:t>WFES, FNS, Long Term Care, Private Living, Special Assistance, SSI, and Family &amp; Children</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2D95DCDF" w14:textId="1D0F49C1" w:rsidR="00270F3E" w:rsidRDefault="00270F3E" w:rsidP="00926F1B">
            <w:pPr>
              <w:spacing w:line="256" w:lineRule="auto"/>
              <w:rPr>
                <w:kern w:val="2"/>
              </w:rPr>
            </w:pPr>
            <w:r>
              <w:rPr>
                <w:kern w:val="2"/>
              </w:rPr>
              <w:t>1,</w:t>
            </w:r>
            <w:r w:rsidR="00E1141E">
              <w:rPr>
                <w:kern w:val="2"/>
              </w:rPr>
              <w:t>803</w:t>
            </w:r>
          </w:p>
        </w:tc>
        <w:tc>
          <w:tcPr>
            <w:tcW w:w="2070" w:type="dxa"/>
            <w:tcBorders>
              <w:top w:val="nil"/>
              <w:left w:val="nil"/>
              <w:bottom w:val="single" w:sz="8" w:space="0" w:color="auto"/>
              <w:right w:val="single" w:sz="8" w:space="0" w:color="auto"/>
            </w:tcBorders>
            <w:hideMark/>
          </w:tcPr>
          <w:p w14:paraId="6947266F" w14:textId="0A6CF5C6" w:rsidR="00270F3E" w:rsidRDefault="00E1141E" w:rsidP="00926F1B">
            <w:pPr>
              <w:spacing w:line="256" w:lineRule="auto"/>
              <w:rPr>
                <w:kern w:val="2"/>
              </w:rPr>
            </w:pPr>
            <w:r>
              <w:rPr>
                <w:kern w:val="2"/>
              </w:rPr>
              <w:t>7</w:t>
            </w:r>
          </w:p>
        </w:tc>
        <w:tc>
          <w:tcPr>
            <w:tcW w:w="2880" w:type="dxa"/>
            <w:tcBorders>
              <w:top w:val="nil"/>
              <w:left w:val="nil"/>
              <w:bottom w:val="single" w:sz="8" w:space="0" w:color="auto"/>
              <w:right w:val="single" w:sz="12" w:space="0" w:color="auto"/>
            </w:tcBorders>
            <w:tcMar>
              <w:top w:w="0" w:type="dxa"/>
              <w:left w:w="108" w:type="dxa"/>
              <w:bottom w:w="0" w:type="dxa"/>
              <w:right w:w="108" w:type="dxa"/>
            </w:tcMar>
            <w:hideMark/>
          </w:tcPr>
          <w:p w14:paraId="699A5ED7" w14:textId="309C0087" w:rsidR="00270F3E" w:rsidRDefault="00E1141E" w:rsidP="00926F1B">
            <w:pPr>
              <w:spacing w:line="256" w:lineRule="auto"/>
              <w:rPr>
                <w:kern w:val="2"/>
              </w:rPr>
            </w:pPr>
            <w:r>
              <w:rPr>
                <w:kern w:val="2"/>
              </w:rPr>
              <w:t>26</w:t>
            </w:r>
          </w:p>
        </w:tc>
      </w:tr>
      <w:tr w:rsidR="00E1141E" w14:paraId="0A5790FB" w14:textId="77777777" w:rsidTr="006C00FB">
        <w:tc>
          <w:tcPr>
            <w:tcW w:w="3113"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33F9F3AD" w14:textId="77777777" w:rsidR="00E1141E" w:rsidRDefault="00E1141E" w:rsidP="00E1141E">
            <w:pPr>
              <w:spacing w:line="256" w:lineRule="auto"/>
              <w:rPr>
                <w:kern w:val="2"/>
              </w:rPr>
            </w:pPr>
            <w:bookmarkStart w:id="5" w:name="Text120" w:colFirst="1" w:colLast="1"/>
            <w:bookmarkEnd w:id="4"/>
            <w:r>
              <w:rPr>
                <w:kern w:val="2"/>
              </w:rPr>
              <w:t>Changes:  All Programs</w:t>
            </w:r>
          </w:p>
        </w:tc>
        <w:tc>
          <w:tcPr>
            <w:tcW w:w="2362" w:type="dxa"/>
            <w:tcBorders>
              <w:top w:val="nil"/>
              <w:left w:val="nil"/>
              <w:bottom w:val="single" w:sz="12" w:space="0" w:color="auto"/>
              <w:right w:val="single" w:sz="8" w:space="0" w:color="auto"/>
            </w:tcBorders>
            <w:tcMar>
              <w:top w:w="0" w:type="dxa"/>
              <w:left w:w="108" w:type="dxa"/>
              <w:bottom w:w="0" w:type="dxa"/>
              <w:right w:w="108" w:type="dxa"/>
            </w:tcMar>
            <w:hideMark/>
          </w:tcPr>
          <w:p w14:paraId="1705F663" w14:textId="5F3DA9E5" w:rsidR="00E1141E" w:rsidRDefault="00E1141E" w:rsidP="00E1141E">
            <w:pPr>
              <w:spacing w:line="256" w:lineRule="auto"/>
              <w:rPr>
                <w:kern w:val="2"/>
              </w:rPr>
            </w:pPr>
            <w:r w:rsidRPr="00A02404">
              <w:t>361</w:t>
            </w:r>
          </w:p>
        </w:tc>
        <w:tc>
          <w:tcPr>
            <w:tcW w:w="2070" w:type="dxa"/>
            <w:tcBorders>
              <w:top w:val="nil"/>
              <w:left w:val="nil"/>
              <w:bottom w:val="single" w:sz="12" w:space="0" w:color="auto"/>
              <w:right w:val="single" w:sz="8" w:space="0" w:color="auto"/>
            </w:tcBorders>
            <w:hideMark/>
          </w:tcPr>
          <w:p w14:paraId="5AC9F2D4" w14:textId="62CF3166" w:rsidR="00E1141E" w:rsidRDefault="00E1141E" w:rsidP="00E1141E">
            <w:pPr>
              <w:spacing w:line="256" w:lineRule="auto"/>
              <w:rPr>
                <w:kern w:val="2"/>
              </w:rPr>
            </w:pPr>
            <w:r w:rsidRPr="00A02404">
              <w:t xml:space="preserve">  2,569</w:t>
            </w:r>
          </w:p>
        </w:tc>
        <w:tc>
          <w:tcPr>
            <w:tcW w:w="2880" w:type="dxa"/>
            <w:tcBorders>
              <w:top w:val="nil"/>
              <w:left w:val="nil"/>
              <w:bottom w:val="single" w:sz="12" w:space="0" w:color="auto"/>
              <w:right w:val="single" w:sz="12" w:space="0" w:color="auto"/>
            </w:tcBorders>
            <w:tcMar>
              <w:top w:w="0" w:type="dxa"/>
              <w:left w:w="108" w:type="dxa"/>
              <w:bottom w:w="0" w:type="dxa"/>
              <w:right w:w="108" w:type="dxa"/>
            </w:tcMar>
            <w:hideMark/>
          </w:tcPr>
          <w:p w14:paraId="10759811" w14:textId="40BA82E9" w:rsidR="00E1141E" w:rsidRDefault="00E1141E" w:rsidP="00E1141E">
            <w:pPr>
              <w:spacing w:line="256" w:lineRule="auto"/>
              <w:rPr>
                <w:kern w:val="2"/>
              </w:rPr>
            </w:pPr>
            <w:r w:rsidRPr="00A02404">
              <w:t>381</w:t>
            </w:r>
          </w:p>
        </w:tc>
      </w:tr>
      <w:bookmarkEnd w:id="5"/>
      <w:tr w:rsidR="00270F3E" w14:paraId="7DBAB4FC" w14:textId="77777777" w:rsidTr="006C00FB">
        <w:tc>
          <w:tcPr>
            <w:tcW w:w="3113" w:type="dxa"/>
            <w:vAlign w:val="center"/>
            <w:hideMark/>
          </w:tcPr>
          <w:p w14:paraId="5C61A7A0" w14:textId="77777777" w:rsidR="00270F3E" w:rsidRDefault="00270F3E" w:rsidP="00926F1B">
            <w:pPr>
              <w:rPr>
                <w:kern w:val="2"/>
              </w:rPr>
            </w:pPr>
          </w:p>
        </w:tc>
        <w:tc>
          <w:tcPr>
            <w:tcW w:w="2362" w:type="dxa"/>
            <w:vAlign w:val="center"/>
            <w:hideMark/>
          </w:tcPr>
          <w:p w14:paraId="2968990A" w14:textId="77777777" w:rsidR="00270F3E" w:rsidRDefault="00270F3E" w:rsidP="00926F1B">
            <w:pPr>
              <w:spacing w:line="256" w:lineRule="auto"/>
              <w:rPr>
                <w:rFonts w:asciiTheme="minorHAnsi" w:hAnsiTheme="minorHAnsi" w:cstheme="minorBidi"/>
              </w:rPr>
            </w:pPr>
          </w:p>
        </w:tc>
        <w:tc>
          <w:tcPr>
            <w:tcW w:w="2070" w:type="dxa"/>
            <w:vAlign w:val="center"/>
            <w:hideMark/>
          </w:tcPr>
          <w:p w14:paraId="2CC3EE66" w14:textId="77777777" w:rsidR="00270F3E" w:rsidRDefault="00270F3E" w:rsidP="00926F1B">
            <w:pPr>
              <w:spacing w:line="256" w:lineRule="auto"/>
              <w:rPr>
                <w:rFonts w:asciiTheme="minorHAnsi" w:hAnsiTheme="minorHAnsi" w:cstheme="minorBidi"/>
              </w:rPr>
            </w:pPr>
          </w:p>
        </w:tc>
        <w:tc>
          <w:tcPr>
            <w:tcW w:w="2880" w:type="dxa"/>
            <w:vAlign w:val="center"/>
            <w:hideMark/>
          </w:tcPr>
          <w:p w14:paraId="739D89C1" w14:textId="77777777" w:rsidR="00270F3E" w:rsidRDefault="00270F3E" w:rsidP="00926F1B">
            <w:pPr>
              <w:spacing w:line="256" w:lineRule="auto"/>
              <w:rPr>
                <w:rFonts w:asciiTheme="minorHAnsi" w:hAnsiTheme="minorHAnsi" w:cstheme="minorBidi"/>
              </w:rPr>
            </w:pPr>
          </w:p>
        </w:tc>
      </w:tr>
    </w:tbl>
    <w:p w14:paraId="0FEC24BF" w14:textId="77777777" w:rsidR="00E31EE7" w:rsidRDefault="00E31EE7" w:rsidP="00AD7C1D">
      <w:pPr>
        <w:shd w:val="clear" w:color="auto" w:fill="FFFFFF"/>
        <w:rPr>
          <w:b/>
          <w:bCs/>
          <w:i/>
          <w:iCs/>
          <w:color w:val="000000"/>
          <w:sz w:val="24"/>
          <w:szCs w:val="24"/>
          <w:bdr w:val="none" w:sz="0" w:space="0" w:color="auto" w:frame="1"/>
        </w:rPr>
      </w:pPr>
    </w:p>
    <w:p w14:paraId="572F6FCE" w14:textId="3554BCE2" w:rsidR="0078344E" w:rsidRDefault="0078344E" w:rsidP="00114273">
      <w:pPr>
        <w:shd w:val="clear" w:color="auto" w:fill="FFFFFF"/>
        <w:ind w:left="720" w:hanging="720"/>
        <w:jc w:val="center"/>
        <w:rPr>
          <w:rFonts w:asciiTheme="minorHAnsi" w:hAnsiTheme="minorHAnsi" w:cstheme="minorHAnsi"/>
          <w:b/>
          <w:bCs/>
          <w:i/>
          <w:iCs/>
          <w:color w:val="000000"/>
          <w:sz w:val="24"/>
          <w:szCs w:val="24"/>
        </w:rPr>
      </w:pPr>
      <w:r>
        <w:rPr>
          <w:rFonts w:asciiTheme="minorHAnsi" w:hAnsiTheme="minorHAnsi" w:cstheme="minorHAnsi"/>
          <w:b/>
          <w:bCs/>
          <w:i/>
          <w:iCs/>
          <w:color w:val="000000"/>
          <w:sz w:val="24"/>
          <w:szCs w:val="24"/>
        </w:rPr>
        <w:t>Call Center</w:t>
      </w:r>
    </w:p>
    <w:p w14:paraId="4B10B57C" w14:textId="62BAADCB" w:rsidR="005C12C4" w:rsidRDefault="001E2936" w:rsidP="0078344E">
      <w:pPr>
        <w:shd w:val="clear" w:color="auto" w:fill="FFFFFF"/>
        <w:ind w:left="720" w:hanging="720"/>
        <w:rPr>
          <w:rFonts w:asciiTheme="minorHAnsi" w:hAnsiTheme="minorHAnsi" w:cstheme="minorHAnsi"/>
          <w:b/>
          <w:bCs/>
          <w:color w:val="000000"/>
          <w:sz w:val="24"/>
          <w:szCs w:val="24"/>
        </w:rPr>
      </w:pPr>
      <w:r>
        <w:rPr>
          <w:rFonts w:asciiTheme="minorHAnsi" w:hAnsiTheme="minorHAnsi" w:cstheme="minorHAnsi"/>
          <w:b/>
          <w:bCs/>
          <w:color w:val="000000"/>
          <w:sz w:val="24"/>
          <w:szCs w:val="24"/>
        </w:rPr>
        <w:t>Highlights</w:t>
      </w:r>
      <w:r w:rsidR="005C12C4">
        <w:rPr>
          <w:rFonts w:asciiTheme="minorHAnsi" w:hAnsiTheme="minorHAnsi" w:cstheme="minorHAnsi"/>
          <w:b/>
          <w:bCs/>
          <w:color w:val="000000"/>
          <w:sz w:val="24"/>
          <w:szCs w:val="24"/>
        </w:rPr>
        <w:t>:</w:t>
      </w:r>
    </w:p>
    <w:p w14:paraId="668C4C2A" w14:textId="6F76133E" w:rsidR="007370FC" w:rsidRPr="007370FC" w:rsidRDefault="007370FC" w:rsidP="007370FC">
      <w:pPr>
        <w:pStyle w:val="ListParagraph"/>
        <w:numPr>
          <w:ilvl w:val="0"/>
          <w:numId w:val="8"/>
        </w:numPr>
        <w:shd w:val="clear" w:color="auto" w:fill="FFFFFF"/>
        <w:rPr>
          <w:rFonts w:asciiTheme="minorHAnsi" w:hAnsiTheme="minorHAnsi" w:cstheme="minorHAnsi"/>
          <w:color w:val="000000"/>
          <w:sz w:val="24"/>
          <w:szCs w:val="24"/>
        </w:rPr>
      </w:pPr>
      <w:r w:rsidRPr="007370FC">
        <w:rPr>
          <w:rFonts w:asciiTheme="minorHAnsi" w:hAnsiTheme="minorHAnsi" w:cstheme="minorHAnsi"/>
          <w:color w:val="000000"/>
          <w:sz w:val="24"/>
          <w:szCs w:val="24"/>
        </w:rPr>
        <w:t>The call center was presented to handle calls ratio of 97% for November 2024. The unit remains consistent with exceeding expectations in this objective area.</w:t>
      </w:r>
    </w:p>
    <w:p w14:paraId="2F52C778" w14:textId="77777777" w:rsidR="007370FC" w:rsidRPr="007370FC" w:rsidRDefault="007370FC" w:rsidP="007370FC">
      <w:pPr>
        <w:pStyle w:val="ListParagraph"/>
        <w:numPr>
          <w:ilvl w:val="0"/>
          <w:numId w:val="8"/>
        </w:numPr>
        <w:shd w:val="clear" w:color="auto" w:fill="FFFFFF"/>
        <w:rPr>
          <w:rFonts w:asciiTheme="minorHAnsi" w:hAnsiTheme="minorHAnsi" w:cstheme="minorHAnsi"/>
          <w:color w:val="000000"/>
          <w:sz w:val="24"/>
          <w:szCs w:val="24"/>
        </w:rPr>
      </w:pPr>
      <w:r w:rsidRPr="007370FC">
        <w:rPr>
          <w:rFonts w:asciiTheme="minorHAnsi" w:hAnsiTheme="minorHAnsi" w:cstheme="minorHAnsi"/>
          <w:color w:val="000000"/>
          <w:sz w:val="24"/>
          <w:szCs w:val="24"/>
        </w:rPr>
        <w:t xml:space="preserve">The temp staff now have access to CISCO and taking calls. </w:t>
      </w:r>
    </w:p>
    <w:p w14:paraId="15BB02C4" w14:textId="77777777" w:rsidR="007370FC" w:rsidRPr="007370FC" w:rsidRDefault="007370FC" w:rsidP="007370FC">
      <w:pPr>
        <w:pStyle w:val="ListParagraph"/>
        <w:numPr>
          <w:ilvl w:val="0"/>
          <w:numId w:val="8"/>
        </w:numPr>
        <w:shd w:val="clear" w:color="auto" w:fill="FFFFFF"/>
        <w:rPr>
          <w:rFonts w:asciiTheme="minorHAnsi" w:hAnsiTheme="minorHAnsi" w:cstheme="minorHAnsi"/>
          <w:color w:val="000000"/>
          <w:sz w:val="24"/>
          <w:szCs w:val="24"/>
        </w:rPr>
      </w:pPr>
      <w:r w:rsidRPr="007370FC">
        <w:rPr>
          <w:rFonts w:asciiTheme="minorHAnsi" w:hAnsiTheme="minorHAnsi" w:cstheme="minorHAnsi"/>
          <w:color w:val="000000"/>
          <w:sz w:val="24"/>
          <w:szCs w:val="24"/>
        </w:rPr>
        <w:t>Continue tracking calls by programs and provide weekly data to leadership.</w:t>
      </w:r>
    </w:p>
    <w:p w14:paraId="4265C736" w14:textId="286A0018" w:rsidR="007370FC" w:rsidRPr="007370FC" w:rsidRDefault="007370FC" w:rsidP="007370FC">
      <w:pPr>
        <w:pStyle w:val="ListParagraph"/>
        <w:numPr>
          <w:ilvl w:val="0"/>
          <w:numId w:val="8"/>
        </w:numPr>
        <w:shd w:val="clear" w:color="auto" w:fill="FFFFFF"/>
        <w:rPr>
          <w:rFonts w:asciiTheme="minorHAnsi" w:hAnsiTheme="minorHAnsi" w:cstheme="minorHAnsi"/>
          <w:color w:val="000000"/>
          <w:sz w:val="24"/>
          <w:szCs w:val="24"/>
        </w:rPr>
      </w:pPr>
      <w:r w:rsidRPr="007370FC">
        <w:rPr>
          <w:rFonts w:asciiTheme="minorHAnsi" w:hAnsiTheme="minorHAnsi" w:cstheme="minorHAnsi"/>
          <w:color w:val="000000"/>
          <w:sz w:val="24"/>
          <w:szCs w:val="24"/>
        </w:rPr>
        <w:t xml:space="preserve">The supervisor is still looking for ways to enhance the phone system and working with NWN </w:t>
      </w:r>
      <w:r w:rsidR="005332DC">
        <w:rPr>
          <w:rFonts w:asciiTheme="minorHAnsi" w:hAnsiTheme="minorHAnsi" w:cstheme="minorHAnsi"/>
          <w:color w:val="000000"/>
          <w:sz w:val="24"/>
          <w:szCs w:val="24"/>
        </w:rPr>
        <w:t xml:space="preserve">Carousel (our Call Center provider) </w:t>
      </w:r>
      <w:r w:rsidRPr="007370FC">
        <w:rPr>
          <w:rFonts w:asciiTheme="minorHAnsi" w:hAnsiTheme="minorHAnsi" w:cstheme="minorHAnsi"/>
          <w:color w:val="000000"/>
          <w:sz w:val="24"/>
          <w:szCs w:val="24"/>
        </w:rPr>
        <w:t xml:space="preserve">for assistance. </w:t>
      </w:r>
      <w:r w:rsidR="005332DC">
        <w:rPr>
          <w:rFonts w:asciiTheme="minorHAnsi" w:hAnsiTheme="minorHAnsi" w:cstheme="minorHAnsi"/>
          <w:color w:val="000000"/>
          <w:sz w:val="24"/>
          <w:szCs w:val="24"/>
        </w:rPr>
        <w:t>T</w:t>
      </w:r>
      <w:r w:rsidRPr="007370FC">
        <w:rPr>
          <w:rFonts w:asciiTheme="minorHAnsi" w:hAnsiTheme="minorHAnsi" w:cstheme="minorHAnsi"/>
          <w:color w:val="000000"/>
          <w:sz w:val="24"/>
          <w:szCs w:val="24"/>
        </w:rPr>
        <w:t>he recent phone migration system will hopefully move the upgrade requests to the next step.</w:t>
      </w:r>
    </w:p>
    <w:p w14:paraId="55982A53" w14:textId="77777777" w:rsidR="007370FC" w:rsidRPr="007370FC" w:rsidRDefault="007370FC" w:rsidP="007370FC">
      <w:pPr>
        <w:pStyle w:val="ListParagraph"/>
        <w:numPr>
          <w:ilvl w:val="0"/>
          <w:numId w:val="8"/>
        </w:numPr>
        <w:shd w:val="clear" w:color="auto" w:fill="FFFFFF"/>
        <w:rPr>
          <w:rFonts w:asciiTheme="minorHAnsi" w:hAnsiTheme="minorHAnsi" w:cstheme="minorHAnsi"/>
          <w:color w:val="000000"/>
          <w:sz w:val="24"/>
          <w:szCs w:val="24"/>
        </w:rPr>
      </w:pPr>
      <w:r w:rsidRPr="007370FC">
        <w:rPr>
          <w:rFonts w:asciiTheme="minorHAnsi" w:hAnsiTheme="minorHAnsi" w:cstheme="minorHAnsi"/>
          <w:color w:val="000000"/>
          <w:sz w:val="24"/>
          <w:szCs w:val="24"/>
        </w:rPr>
        <w:t>One on Ones successfully completed for all staff during the month of November 2024.</w:t>
      </w:r>
    </w:p>
    <w:p w14:paraId="3FE0E17E" w14:textId="49BFDA38" w:rsidR="005C12C4" w:rsidRDefault="009F1040" w:rsidP="005C12C4">
      <w:pPr>
        <w:shd w:val="clear" w:color="auto" w:fill="FFFFFF"/>
        <w:rPr>
          <w:rFonts w:asciiTheme="minorHAnsi" w:hAnsiTheme="minorHAnsi" w:cstheme="minorHAnsi"/>
          <w:b/>
          <w:bCs/>
          <w:color w:val="000000"/>
          <w:sz w:val="24"/>
          <w:szCs w:val="24"/>
        </w:rPr>
      </w:pPr>
      <w:r>
        <w:rPr>
          <w:rFonts w:asciiTheme="minorHAnsi" w:hAnsiTheme="minorHAnsi" w:cstheme="minorHAnsi"/>
          <w:b/>
          <w:bCs/>
          <w:color w:val="000000"/>
          <w:sz w:val="24"/>
          <w:szCs w:val="24"/>
        </w:rPr>
        <w:t>Challenges:</w:t>
      </w:r>
    </w:p>
    <w:p w14:paraId="60CC2C60" w14:textId="77777777" w:rsidR="00A33B32" w:rsidRPr="00A33B32" w:rsidRDefault="00857165" w:rsidP="00A33B32">
      <w:pPr>
        <w:pStyle w:val="ListParagraph"/>
        <w:numPr>
          <w:ilvl w:val="0"/>
          <w:numId w:val="9"/>
        </w:numPr>
        <w:shd w:val="clear" w:color="auto" w:fill="FFFFFF"/>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A33B32" w:rsidRPr="00A33B32">
        <w:rPr>
          <w:rFonts w:asciiTheme="minorHAnsi" w:hAnsiTheme="minorHAnsi" w:cstheme="minorHAnsi"/>
          <w:color w:val="000000"/>
          <w:sz w:val="24"/>
          <w:szCs w:val="24"/>
        </w:rPr>
        <w:t>Flow of information from the CRISIS unit. Rental additional changes to the program. No Wednesday appointments.</w:t>
      </w:r>
    </w:p>
    <w:p w14:paraId="13CF4AA0" w14:textId="7797036E" w:rsidR="00A33B32" w:rsidRPr="00A33B32" w:rsidRDefault="00A33B32" w:rsidP="00A33B32">
      <w:pPr>
        <w:pStyle w:val="ListParagraph"/>
        <w:numPr>
          <w:ilvl w:val="0"/>
          <w:numId w:val="9"/>
        </w:numPr>
        <w:shd w:val="clear" w:color="auto" w:fill="FFFFFF"/>
        <w:rPr>
          <w:rFonts w:asciiTheme="minorHAnsi" w:hAnsiTheme="minorHAnsi" w:cstheme="minorHAnsi"/>
          <w:color w:val="000000"/>
          <w:sz w:val="24"/>
          <w:szCs w:val="24"/>
        </w:rPr>
      </w:pPr>
      <w:r w:rsidRPr="00A33B32">
        <w:rPr>
          <w:rFonts w:asciiTheme="minorHAnsi" w:hAnsiTheme="minorHAnsi" w:cstheme="minorHAnsi"/>
          <w:color w:val="000000"/>
          <w:sz w:val="24"/>
          <w:szCs w:val="24"/>
        </w:rPr>
        <w:t>Staff are still not clear on the process for many of the programs serviced by A</w:t>
      </w:r>
      <w:r w:rsidR="00330600">
        <w:rPr>
          <w:rFonts w:asciiTheme="minorHAnsi" w:hAnsiTheme="minorHAnsi" w:cstheme="minorHAnsi"/>
          <w:color w:val="000000"/>
          <w:sz w:val="24"/>
          <w:szCs w:val="24"/>
        </w:rPr>
        <w:t>ging and Adult Services (AAS)</w:t>
      </w:r>
      <w:r w:rsidRPr="00A33B32">
        <w:rPr>
          <w:rFonts w:asciiTheme="minorHAnsi" w:hAnsiTheme="minorHAnsi" w:cstheme="minorHAnsi"/>
          <w:color w:val="000000"/>
          <w:sz w:val="24"/>
          <w:szCs w:val="24"/>
        </w:rPr>
        <w:t xml:space="preserve">. </w:t>
      </w:r>
    </w:p>
    <w:p w14:paraId="126E973F" w14:textId="77777777" w:rsidR="00A33B32" w:rsidRPr="00A33B32" w:rsidRDefault="00A33B32" w:rsidP="00A33B32">
      <w:pPr>
        <w:pStyle w:val="ListParagraph"/>
        <w:numPr>
          <w:ilvl w:val="0"/>
          <w:numId w:val="9"/>
        </w:numPr>
        <w:shd w:val="clear" w:color="auto" w:fill="FFFFFF"/>
        <w:rPr>
          <w:rFonts w:asciiTheme="minorHAnsi" w:hAnsiTheme="minorHAnsi" w:cstheme="minorHAnsi"/>
          <w:color w:val="000000"/>
          <w:sz w:val="24"/>
          <w:szCs w:val="24"/>
        </w:rPr>
      </w:pPr>
      <w:r w:rsidRPr="00A33B32">
        <w:rPr>
          <w:rFonts w:asciiTheme="minorHAnsi" w:hAnsiTheme="minorHAnsi" w:cstheme="minorHAnsi"/>
          <w:color w:val="000000"/>
          <w:sz w:val="24"/>
          <w:szCs w:val="24"/>
        </w:rPr>
        <w:t xml:space="preserve">Phone Migration system </w:t>
      </w:r>
    </w:p>
    <w:p w14:paraId="37AD0B6D" w14:textId="348A2604" w:rsidR="00A33B32" w:rsidRPr="00A33B32" w:rsidRDefault="00A33B32" w:rsidP="00A33B32">
      <w:pPr>
        <w:pStyle w:val="ListParagraph"/>
        <w:numPr>
          <w:ilvl w:val="0"/>
          <w:numId w:val="9"/>
        </w:numPr>
        <w:shd w:val="clear" w:color="auto" w:fill="FFFFFF"/>
        <w:rPr>
          <w:rFonts w:asciiTheme="minorHAnsi" w:hAnsiTheme="minorHAnsi" w:cstheme="minorHAnsi"/>
          <w:color w:val="000000"/>
          <w:sz w:val="24"/>
          <w:szCs w:val="24"/>
        </w:rPr>
      </w:pPr>
      <w:r w:rsidRPr="00A33B32">
        <w:rPr>
          <w:rFonts w:asciiTheme="minorHAnsi" w:hAnsiTheme="minorHAnsi" w:cstheme="minorHAnsi"/>
          <w:color w:val="000000"/>
          <w:sz w:val="24"/>
          <w:szCs w:val="24"/>
        </w:rPr>
        <w:t>Warm Transfers to Lobby Issues</w:t>
      </w:r>
      <w:r w:rsidR="00EF0259">
        <w:rPr>
          <w:rFonts w:asciiTheme="minorHAnsi" w:hAnsiTheme="minorHAnsi" w:cstheme="minorHAnsi"/>
          <w:color w:val="000000"/>
          <w:sz w:val="24"/>
          <w:szCs w:val="24"/>
        </w:rPr>
        <w:t xml:space="preserve"> – there have been issues with call center staff transferring phones to the lobbies and not waiting on someone to answer at times. Working with the staff to continue to train them on the warm handoff process.</w:t>
      </w:r>
    </w:p>
    <w:p w14:paraId="049C2FA4" w14:textId="0C135AF0" w:rsidR="00A33B32" w:rsidRPr="006722FA" w:rsidRDefault="00A33B32" w:rsidP="00A33B32">
      <w:pPr>
        <w:pStyle w:val="ListParagraph"/>
        <w:numPr>
          <w:ilvl w:val="0"/>
          <w:numId w:val="9"/>
        </w:numPr>
        <w:shd w:val="clear" w:color="auto" w:fill="FFFFFF"/>
        <w:rPr>
          <w:rFonts w:asciiTheme="minorHAnsi" w:hAnsiTheme="minorHAnsi" w:cstheme="minorHAnsi"/>
          <w:color w:val="000000"/>
          <w:sz w:val="24"/>
          <w:szCs w:val="24"/>
        </w:rPr>
      </w:pPr>
      <w:r w:rsidRPr="006722FA">
        <w:rPr>
          <w:rFonts w:asciiTheme="minorHAnsi" w:hAnsiTheme="minorHAnsi" w:cstheme="minorHAnsi"/>
          <w:color w:val="000000"/>
          <w:sz w:val="24"/>
          <w:szCs w:val="24"/>
        </w:rPr>
        <w:t xml:space="preserve">Staff shortage </w:t>
      </w:r>
      <w:r w:rsidR="00EF0259" w:rsidRPr="006722FA">
        <w:rPr>
          <w:rFonts w:asciiTheme="minorHAnsi" w:hAnsiTheme="minorHAnsi" w:cstheme="minorHAnsi"/>
          <w:color w:val="000000"/>
          <w:sz w:val="24"/>
          <w:szCs w:val="24"/>
        </w:rPr>
        <w:t xml:space="preserve">– have one vacancy from an employee being promoted up to Team Lead that needs to be filled. Assessing for continued need </w:t>
      </w:r>
      <w:r w:rsidR="006722FA" w:rsidRPr="006722FA">
        <w:rPr>
          <w:rFonts w:asciiTheme="minorHAnsi" w:hAnsiTheme="minorHAnsi" w:cstheme="minorHAnsi"/>
          <w:color w:val="000000"/>
          <w:sz w:val="24"/>
          <w:szCs w:val="24"/>
        </w:rPr>
        <w:t>for staff positions based upon call volume and calls missed.</w:t>
      </w:r>
    </w:p>
    <w:p w14:paraId="22CAF846" w14:textId="6ED2C9F2" w:rsidR="00CB5A0F" w:rsidRPr="00A33B32" w:rsidRDefault="00A33B32" w:rsidP="00A33B32">
      <w:pPr>
        <w:pStyle w:val="ListParagraph"/>
        <w:numPr>
          <w:ilvl w:val="0"/>
          <w:numId w:val="9"/>
        </w:numPr>
        <w:shd w:val="clear" w:color="auto" w:fill="FFFFFF"/>
        <w:rPr>
          <w:rFonts w:asciiTheme="minorHAnsi" w:hAnsiTheme="minorHAnsi" w:cstheme="minorHAnsi"/>
          <w:color w:val="000000"/>
          <w:sz w:val="24"/>
          <w:szCs w:val="24"/>
        </w:rPr>
      </w:pPr>
      <w:r w:rsidRPr="00A33B32">
        <w:rPr>
          <w:rFonts w:asciiTheme="minorHAnsi" w:hAnsiTheme="minorHAnsi" w:cstheme="minorHAnsi"/>
          <w:color w:val="000000"/>
          <w:sz w:val="24"/>
          <w:szCs w:val="24"/>
        </w:rPr>
        <w:t>Additional Cisco Finesse telephone system training.</w:t>
      </w:r>
      <w:r w:rsidR="00BE0D96" w:rsidRPr="00A33B32">
        <w:rPr>
          <w:rFonts w:asciiTheme="minorHAnsi" w:hAnsiTheme="minorHAnsi" w:cstheme="minorHAnsi"/>
          <w:color w:val="000000"/>
          <w:sz w:val="24"/>
          <w:szCs w:val="24"/>
        </w:rPr>
        <w:t xml:space="preserve"> </w:t>
      </w:r>
    </w:p>
    <w:p w14:paraId="63499DB6" w14:textId="7126BB25" w:rsidR="005A679E" w:rsidRDefault="005A679E" w:rsidP="00114273">
      <w:pPr>
        <w:shd w:val="clear" w:color="auto" w:fill="FFFFFF"/>
        <w:jc w:val="center"/>
        <w:rPr>
          <w:rFonts w:asciiTheme="minorHAnsi" w:hAnsiTheme="minorHAnsi" w:cstheme="minorHAnsi"/>
          <w:b/>
          <w:bCs/>
          <w:color w:val="000000"/>
          <w:sz w:val="24"/>
          <w:szCs w:val="24"/>
        </w:rPr>
      </w:pPr>
      <w:r>
        <w:rPr>
          <w:rFonts w:asciiTheme="minorHAnsi" w:hAnsiTheme="minorHAnsi" w:cstheme="minorHAnsi"/>
          <w:b/>
          <w:bCs/>
          <w:i/>
          <w:iCs/>
          <w:color w:val="000000"/>
          <w:sz w:val="24"/>
          <w:szCs w:val="24"/>
        </w:rPr>
        <w:t>Reception:</w:t>
      </w:r>
    </w:p>
    <w:p w14:paraId="3A83B860" w14:textId="69D3D79F" w:rsidR="005A679E" w:rsidRDefault="001E2936" w:rsidP="005A679E">
      <w:pPr>
        <w:shd w:val="clear" w:color="auto" w:fill="FFFFFF"/>
        <w:rPr>
          <w:rFonts w:asciiTheme="minorHAnsi" w:hAnsiTheme="minorHAnsi" w:cstheme="minorHAnsi"/>
          <w:b/>
          <w:bCs/>
          <w:color w:val="000000"/>
          <w:sz w:val="24"/>
          <w:szCs w:val="24"/>
        </w:rPr>
      </w:pPr>
      <w:r>
        <w:rPr>
          <w:rFonts w:asciiTheme="minorHAnsi" w:hAnsiTheme="minorHAnsi" w:cstheme="minorHAnsi"/>
          <w:b/>
          <w:bCs/>
          <w:color w:val="000000"/>
          <w:sz w:val="24"/>
          <w:szCs w:val="24"/>
        </w:rPr>
        <w:t>Highlights</w:t>
      </w:r>
      <w:r w:rsidR="005A679E">
        <w:rPr>
          <w:rFonts w:asciiTheme="minorHAnsi" w:hAnsiTheme="minorHAnsi" w:cstheme="minorHAnsi"/>
          <w:b/>
          <w:bCs/>
          <w:color w:val="000000"/>
          <w:sz w:val="24"/>
          <w:szCs w:val="24"/>
        </w:rPr>
        <w:t>:</w:t>
      </w:r>
    </w:p>
    <w:p w14:paraId="1C3D9F05" w14:textId="5C061C01" w:rsidR="00F858AB" w:rsidRPr="00F858AB" w:rsidRDefault="00F858AB" w:rsidP="00F858AB">
      <w:pPr>
        <w:pStyle w:val="ListParagraph"/>
        <w:numPr>
          <w:ilvl w:val="0"/>
          <w:numId w:val="12"/>
        </w:numPr>
        <w:rPr>
          <w:rFonts w:asciiTheme="minorHAnsi" w:hAnsiTheme="minorHAnsi" w:cstheme="minorHAnsi"/>
          <w:color w:val="000000"/>
          <w:sz w:val="24"/>
          <w:szCs w:val="24"/>
        </w:rPr>
      </w:pPr>
      <w:r w:rsidRPr="00F858AB">
        <w:rPr>
          <w:rFonts w:asciiTheme="minorHAnsi" w:hAnsiTheme="minorHAnsi" w:cstheme="minorHAnsi"/>
          <w:color w:val="000000"/>
          <w:sz w:val="24"/>
          <w:szCs w:val="24"/>
        </w:rPr>
        <w:lastRenderedPageBreak/>
        <w:t>Proposal approved for reception staff to assist with Eviction Diversion clients</w:t>
      </w:r>
    </w:p>
    <w:p w14:paraId="7609C7B2" w14:textId="687B5716" w:rsidR="00ED5D32" w:rsidRDefault="00ED5D32" w:rsidP="00ED5D32">
      <w:pPr>
        <w:shd w:val="clear" w:color="auto" w:fill="FFFFFF"/>
        <w:rPr>
          <w:rFonts w:asciiTheme="minorHAnsi" w:hAnsiTheme="minorHAnsi" w:cstheme="minorHAnsi"/>
          <w:b/>
          <w:bCs/>
          <w:color w:val="000000"/>
          <w:sz w:val="24"/>
          <w:szCs w:val="24"/>
        </w:rPr>
      </w:pPr>
      <w:r>
        <w:rPr>
          <w:rFonts w:asciiTheme="minorHAnsi" w:hAnsiTheme="minorHAnsi" w:cstheme="minorHAnsi"/>
          <w:b/>
          <w:bCs/>
          <w:color w:val="000000"/>
          <w:sz w:val="24"/>
          <w:szCs w:val="24"/>
        </w:rPr>
        <w:t>Challenges:</w:t>
      </w:r>
    </w:p>
    <w:p w14:paraId="37DB81CB" w14:textId="71A2923C" w:rsidR="00F858AB" w:rsidRPr="00F858AB" w:rsidRDefault="00BE0D96" w:rsidP="00F858AB">
      <w:pPr>
        <w:pStyle w:val="ListParagraph"/>
        <w:numPr>
          <w:ilvl w:val="0"/>
          <w:numId w:val="13"/>
        </w:numPr>
        <w:shd w:val="clear" w:color="auto" w:fill="FFFFFF"/>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F858AB" w:rsidRPr="00F858AB">
        <w:rPr>
          <w:rFonts w:asciiTheme="minorHAnsi" w:hAnsiTheme="minorHAnsi" w:cstheme="minorHAnsi"/>
          <w:color w:val="000000"/>
          <w:sz w:val="24"/>
          <w:szCs w:val="24"/>
        </w:rPr>
        <w:t>Completing reference checks thr</w:t>
      </w:r>
      <w:r w:rsidR="00686E4F">
        <w:rPr>
          <w:rFonts w:asciiTheme="minorHAnsi" w:hAnsiTheme="minorHAnsi" w:cstheme="minorHAnsi"/>
          <w:color w:val="000000"/>
          <w:sz w:val="24"/>
          <w:szCs w:val="24"/>
        </w:rPr>
        <w:t>ough</w:t>
      </w:r>
      <w:r w:rsidR="00F858AB" w:rsidRPr="00F858AB">
        <w:rPr>
          <w:rFonts w:asciiTheme="minorHAnsi" w:hAnsiTheme="minorHAnsi" w:cstheme="minorHAnsi"/>
          <w:color w:val="000000"/>
          <w:sz w:val="24"/>
          <w:szCs w:val="24"/>
        </w:rPr>
        <w:t xml:space="preserve"> “the work number”</w:t>
      </w:r>
    </w:p>
    <w:p w14:paraId="7B0F2787" w14:textId="77777777" w:rsidR="00F858AB" w:rsidRPr="00F858AB" w:rsidRDefault="00F858AB" w:rsidP="00F858AB">
      <w:pPr>
        <w:pStyle w:val="ListParagraph"/>
        <w:numPr>
          <w:ilvl w:val="0"/>
          <w:numId w:val="13"/>
        </w:numPr>
        <w:shd w:val="clear" w:color="auto" w:fill="FFFFFF"/>
        <w:rPr>
          <w:rFonts w:asciiTheme="minorHAnsi" w:hAnsiTheme="minorHAnsi" w:cstheme="minorHAnsi"/>
          <w:color w:val="000000"/>
          <w:sz w:val="24"/>
          <w:szCs w:val="24"/>
        </w:rPr>
      </w:pPr>
      <w:r w:rsidRPr="00F858AB">
        <w:rPr>
          <w:rFonts w:asciiTheme="minorHAnsi" w:hAnsiTheme="minorHAnsi" w:cstheme="minorHAnsi"/>
          <w:color w:val="000000"/>
          <w:sz w:val="24"/>
          <w:szCs w:val="24"/>
        </w:rPr>
        <w:t>Callouts affecting coverage</w:t>
      </w:r>
    </w:p>
    <w:p w14:paraId="5EE692D0" w14:textId="6E5D2208" w:rsidR="00EC3237" w:rsidRPr="00F858AB" w:rsidRDefault="00F858AB" w:rsidP="00F858AB">
      <w:pPr>
        <w:pStyle w:val="ListParagraph"/>
        <w:numPr>
          <w:ilvl w:val="0"/>
          <w:numId w:val="13"/>
        </w:numPr>
        <w:shd w:val="clear" w:color="auto" w:fill="FFFFFF"/>
        <w:rPr>
          <w:rFonts w:asciiTheme="minorHAnsi" w:hAnsiTheme="minorHAnsi" w:cstheme="minorHAnsi"/>
          <w:color w:val="000000"/>
          <w:sz w:val="24"/>
          <w:szCs w:val="24"/>
        </w:rPr>
      </w:pPr>
      <w:r w:rsidRPr="00F858AB">
        <w:rPr>
          <w:rFonts w:asciiTheme="minorHAnsi" w:hAnsiTheme="minorHAnsi" w:cstheme="minorHAnsi"/>
          <w:color w:val="000000"/>
          <w:sz w:val="24"/>
          <w:szCs w:val="24"/>
        </w:rPr>
        <w:t>Communication w</w:t>
      </w:r>
      <w:r w:rsidR="006722FA">
        <w:rPr>
          <w:rFonts w:asciiTheme="minorHAnsi" w:hAnsiTheme="minorHAnsi" w:cstheme="minorHAnsi"/>
          <w:color w:val="000000"/>
          <w:sz w:val="24"/>
          <w:szCs w:val="24"/>
        </w:rPr>
        <w:t>ith</w:t>
      </w:r>
      <w:r w:rsidRPr="00F858AB">
        <w:rPr>
          <w:rFonts w:asciiTheme="minorHAnsi" w:hAnsiTheme="minorHAnsi" w:cstheme="minorHAnsi"/>
          <w:color w:val="000000"/>
          <w:sz w:val="24"/>
          <w:szCs w:val="24"/>
        </w:rPr>
        <w:t xml:space="preserve"> coworkers regarding procedures</w:t>
      </w:r>
    </w:p>
    <w:p w14:paraId="2957B66E" w14:textId="292DE954" w:rsidR="00D43E95" w:rsidRDefault="0038769E" w:rsidP="00114273">
      <w:pPr>
        <w:shd w:val="clear" w:color="auto" w:fill="FFFFFF"/>
        <w:jc w:val="center"/>
        <w:rPr>
          <w:rFonts w:asciiTheme="minorHAnsi" w:hAnsiTheme="minorHAnsi" w:cstheme="minorHAnsi"/>
          <w:i/>
          <w:iCs/>
          <w:color w:val="000000"/>
          <w:sz w:val="24"/>
          <w:szCs w:val="24"/>
        </w:rPr>
      </w:pPr>
      <w:r>
        <w:rPr>
          <w:rFonts w:asciiTheme="minorHAnsi" w:hAnsiTheme="minorHAnsi" w:cstheme="minorHAnsi"/>
          <w:b/>
          <w:bCs/>
          <w:i/>
          <w:iCs/>
          <w:color w:val="000000"/>
          <w:sz w:val="24"/>
          <w:szCs w:val="24"/>
        </w:rPr>
        <w:t>Records Management Team</w:t>
      </w:r>
      <w:r w:rsidR="00FB5405">
        <w:rPr>
          <w:rFonts w:asciiTheme="minorHAnsi" w:hAnsiTheme="minorHAnsi" w:cstheme="minorHAnsi"/>
          <w:b/>
          <w:bCs/>
          <w:i/>
          <w:iCs/>
          <w:color w:val="000000"/>
          <w:sz w:val="24"/>
          <w:szCs w:val="24"/>
        </w:rPr>
        <w:t xml:space="preserve"> (RMT)</w:t>
      </w:r>
      <w:r>
        <w:rPr>
          <w:rFonts w:asciiTheme="minorHAnsi" w:hAnsiTheme="minorHAnsi" w:cstheme="minorHAnsi"/>
          <w:b/>
          <w:bCs/>
          <w:i/>
          <w:iCs/>
          <w:color w:val="000000"/>
          <w:sz w:val="24"/>
          <w:szCs w:val="24"/>
        </w:rPr>
        <w:t>:</w:t>
      </w:r>
    </w:p>
    <w:p w14:paraId="1DA5ADF5" w14:textId="657C62CF" w:rsidR="0038769E" w:rsidRDefault="001E2936" w:rsidP="00D43E95">
      <w:pPr>
        <w:shd w:val="clear" w:color="auto" w:fill="FFFFFF"/>
        <w:rPr>
          <w:rFonts w:asciiTheme="minorHAnsi" w:hAnsiTheme="minorHAnsi" w:cstheme="minorHAnsi"/>
          <w:b/>
          <w:bCs/>
          <w:color w:val="000000"/>
          <w:sz w:val="24"/>
          <w:szCs w:val="24"/>
        </w:rPr>
      </w:pPr>
      <w:r>
        <w:rPr>
          <w:rFonts w:asciiTheme="minorHAnsi" w:hAnsiTheme="minorHAnsi" w:cstheme="minorHAnsi"/>
          <w:b/>
          <w:bCs/>
          <w:color w:val="000000"/>
          <w:sz w:val="24"/>
          <w:szCs w:val="24"/>
        </w:rPr>
        <w:t>Highlights</w:t>
      </w:r>
      <w:r w:rsidR="0038769E">
        <w:rPr>
          <w:rFonts w:asciiTheme="minorHAnsi" w:hAnsiTheme="minorHAnsi" w:cstheme="minorHAnsi"/>
          <w:b/>
          <w:bCs/>
          <w:color w:val="000000"/>
          <w:sz w:val="24"/>
          <w:szCs w:val="24"/>
        </w:rPr>
        <w:t>:</w:t>
      </w:r>
    </w:p>
    <w:p w14:paraId="563C3F8D" w14:textId="685A946C" w:rsidR="00CF5D49" w:rsidRPr="00CF5D49" w:rsidRDefault="00BE0D96" w:rsidP="00CF5D49">
      <w:pPr>
        <w:pStyle w:val="ListParagraph"/>
        <w:numPr>
          <w:ilvl w:val="0"/>
          <w:numId w:val="10"/>
        </w:numPr>
        <w:shd w:val="clear" w:color="auto" w:fill="FFFFFF"/>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CF5D49" w:rsidRPr="00CF5D49">
        <w:rPr>
          <w:rFonts w:asciiTheme="minorHAnsi" w:hAnsiTheme="minorHAnsi" w:cstheme="minorHAnsi"/>
          <w:color w:val="000000"/>
          <w:sz w:val="24"/>
          <w:szCs w:val="24"/>
        </w:rPr>
        <w:t>Supervisor position was posted and selections made</w:t>
      </w:r>
      <w:r w:rsidR="009167AC">
        <w:rPr>
          <w:rFonts w:asciiTheme="minorHAnsi" w:hAnsiTheme="minorHAnsi" w:cstheme="minorHAnsi"/>
          <w:color w:val="000000"/>
          <w:sz w:val="24"/>
          <w:szCs w:val="24"/>
        </w:rPr>
        <w:t xml:space="preserve"> for interviews</w:t>
      </w:r>
    </w:p>
    <w:p w14:paraId="605EF07E" w14:textId="77777777" w:rsidR="00CF5D49" w:rsidRPr="00CF5D49" w:rsidRDefault="00CF5D49" w:rsidP="00CF5D49">
      <w:pPr>
        <w:pStyle w:val="ListParagraph"/>
        <w:numPr>
          <w:ilvl w:val="0"/>
          <w:numId w:val="10"/>
        </w:numPr>
        <w:shd w:val="clear" w:color="auto" w:fill="FFFFFF"/>
        <w:rPr>
          <w:rFonts w:asciiTheme="minorHAnsi" w:hAnsiTheme="minorHAnsi" w:cstheme="minorHAnsi"/>
          <w:color w:val="000000"/>
          <w:sz w:val="24"/>
          <w:szCs w:val="24"/>
        </w:rPr>
      </w:pPr>
      <w:r w:rsidRPr="00CF5D49">
        <w:rPr>
          <w:rFonts w:asciiTheme="minorHAnsi" w:hAnsiTheme="minorHAnsi" w:cstheme="minorHAnsi"/>
          <w:color w:val="000000"/>
          <w:sz w:val="24"/>
          <w:szCs w:val="24"/>
        </w:rPr>
        <w:t>Lead Worker developed training material, the start of forming a team</w:t>
      </w:r>
    </w:p>
    <w:p w14:paraId="353CFDAC" w14:textId="77777777" w:rsidR="00CF5D49" w:rsidRPr="00CF5D49" w:rsidRDefault="00CF5D49" w:rsidP="00CF5D49">
      <w:pPr>
        <w:pStyle w:val="ListParagraph"/>
        <w:numPr>
          <w:ilvl w:val="0"/>
          <w:numId w:val="10"/>
        </w:numPr>
        <w:shd w:val="clear" w:color="auto" w:fill="FFFFFF"/>
        <w:rPr>
          <w:rFonts w:asciiTheme="minorHAnsi" w:hAnsiTheme="minorHAnsi" w:cstheme="minorHAnsi"/>
          <w:color w:val="000000"/>
          <w:sz w:val="24"/>
          <w:szCs w:val="24"/>
        </w:rPr>
      </w:pPr>
      <w:r w:rsidRPr="00CF5D49">
        <w:rPr>
          <w:rFonts w:asciiTheme="minorHAnsi" w:hAnsiTheme="minorHAnsi" w:cstheme="minorHAnsi"/>
          <w:color w:val="000000"/>
          <w:sz w:val="24"/>
          <w:szCs w:val="24"/>
        </w:rPr>
        <w:t>Return to Senders has a step-by-step process involving everyone on the team</w:t>
      </w:r>
    </w:p>
    <w:p w14:paraId="7FDC7889" w14:textId="2F6742A3" w:rsidR="00CF5D49" w:rsidRPr="00CF5D49" w:rsidRDefault="00CF5D49" w:rsidP="00CF5D49">
      <w:pPr>
        <w:pStyle w:val="ListParagraph"/>
        <w:numPr>
          <w:ilvl w:val="0"/>
          <w:numId w:val="10"/>
        </w:numPr>
        <w:shd w:val="clear" w:color="auto" w:fill="FFFFFF"/>
        <w:rPr>
          <w:rFonts w:asciiTheme="minorHAnsi" w:hAnsiTheme="minorHAnsi" w:cstheme="minorHAnsi"/>
          <w:color w:val="000000"/>
          <w:sz w:val="24"/>
          <w:szCs w:val="24"/>
        </w:rPr>
      </w:pPr>
      <w:r w:rsidRPr="00CF5D49">
        <w:rPr>
          <w:rFonts w:asciiTheme="minorHAnsi" w:hAnsiTheme="minorHAnsi" w:cstheme="minorHAnsi"/>
          <w:color w:val="000000"/>
          <w:sz w:val="24"/>
          <w:szCs w:val="24"/>
        </w:rPr>
        <w:t>Co</w:t>
      </w:r>
      <w:r w:rsidR="005B27B7">
        <w:rPr>
          <w:rFonts w:asciiTheme="minorHAnsi" w:hAnsiTheme="minorHAnsi" w:cstheme="minorHAnsi"/>
          <w:color w:val="000000"/>
          <w:sz w:val="24"/>
          <w:szCs w:val="24"/>
        </w:rPr>
        <w:t>llaboration</w:t>
      </w:r>
      <w:r w:rsidRPr="00CF5D49">
        <w:rPr>
          <w:rFonts w:asciiTheme="minorHAnsi" w:hAnsiTheme="minorHAnsi" w:cstheme="minorHAnsi"/>
          <w:color w:val="000000"/>
          <w:sz w:val="24"/>
          <w:szCs w:val="24"/>
        </w:rPr>
        <w:t xml:space="preserve"> with Aging &amp; Adult Services</w:t>
      </w:r>
      <w:r w:rsidR="005B27B7">
        <w:rPr>
          <w:rFonts w:asciiTheme="minorHAnsi" w:hAnsiTheme="minorHAnsi" w:cstheme="minorHAnsi"/>
          <w:color w:val="000000"/>
          <w:sz w:val="24"/>
          <w:szCs w:val="24"/>
        </w:rPr>
        <w:t xml:space="preserve"> regarding mail process in crisis lobby has been beneficial to both RMT and Aging and Adult Services to improve current processes.</w:t>
      </w:r>
    </w:p>
    <w:p w14:paraId="1CC376D4" w14:textId="061AE1F2" w:rsidR="00EC3237" w:rsidRDefault="00EC3237" w:rsidP="00D43E95">
      <w:pPr>
        <w:shd w:val="clear" w:color="auto" w:fill="FFFFFF"/>
        <w:rPr>
          <w:rFonts w:asciiTheme="minorHAnsi" w:hAnsiTheme="minorHAnsi" w:cstheme="minorHAnsi"/>
          <w:b/>
          <w:bCs/>
          <w:color w:val="000000"/>
          <w:sz w:val="24"/>
          <w:szCs w:val="24"/>
        </w:rPr>
      </w:pPr>
      <w:r>
        <w:rPr>
          <w:rFonts w:asciiTheme="minorHAnsi" w:hAnsiTheme="minorHAnsi" w:cstheme="minorHAnsi"/>
          <w:b/>
          <w:bCs/>
          <w:color w:val="000000"/>
          <w:sz w:val="24"/>
          <w:szCs w:val="24"/>
        </w:rPr>
        <w:t>Challenges:</w:t>
      </w:r>
    </w:p>
    <w:p w14:paraId="03031006" w14:textId="63259D2A" w:rsidR="000F2DF1" w:rsidRPr="000F2DF1" w:rsidRDefault="000F2DF1" w:rsidP="000F2DF1">
      <w:pPr>
        <w:pStyle w:val="ListParagraph"/>
        <w:numPr>
          <w:ilvl w:val="0"/>
          <w:numId w:val="11"/>
        </w:numPr>
        <w:shd w:val="clear" w:color="auto" w:fill="FFFFFF"/>
        <w:rPr>
          <w:rFonts w:asciiTheme="minorHAnsi" w:hAnsiTheme="minorHAnsi" w:cstheme="minorHAnsi"/>
          <w:color w:val="000000"/>
          <w:sz w:val="24"/>
          <w:szCs w:val="24"/>
        </w:rPr>
      </w:pPr>
      <w:r w:rsidRPr="000F2DF1">
        <w:rPr>
          <w:rFonts w:asciiTheme="minorHAnsi" w:hAnsiTheme="minorHAnsi" w:cstheme="minorHAnsi"/>
          <w:color w:val="000000"/>
          <w:sz w:val="24"/>
          <w:szCs w:val="24"/>
        </w:rPr>
        <w:t>Scheduling monthly meetings due to illness</w:t>
      </w:r>
      <w:r w:rsidR="005B27B7">
        <w:rPr>
          <w:rFonts w:asciiTheme="minorHAnsi" w:hAnsiTheme="minorHAnsi" w:cstheme="minorHAnsi"/>
          <w:color w:val="000000"/>
          <w:sz w:val="24"/>
          <w:szCs w:val="24"/>
        </w:rPr>
        <w:t>es on the team</w:t>
      </w:r>
    </w:p>
    <w:p w14:paraId="278A5CC5" w14:textId="75D6D9F8" w:rsidR="000F2DF1" w:rsidRPr="000F2DF1" w:rsidRDefault="000F2DF1" w:rsidP="000F2DF1">
      <w:pPr>
        <w:pStyle w:val="ListParagraph"/>
        <w:numPr>
          <w:ilvl w:val="0"/>
          <w:numId w:val="11"/>
        </w:numPr>
        <w:shd w:val="clear" w:color="auto" w:fill="FFFFFF"/>
        <w:rPr>
          <w:rFonts w:asciiTheme="minorHAnsi" w:hAnsiTheme="minorHAnsi" w:cstheme="minorHAnsi"/>
          <w:color w:val="000000"/>
          <w:sz w:val="24"/>
          <w:szCs w:val="24"/>
        </w:rPr>
      </w:pPr>
      <w:r w:rsidRPr="000F2DF1">
        <w:rPr>
          <w:rFonts w:asciiTheme="minorHAnsi" w:hAnsiTheme="minorHAnsi" w:cstheme="minorHAnsi"/>
          <w:color w:val="000000"/>
          <w:sz w:val="24"/>
          <w:szCs w:val="24"/>
        </w:rPr>
        <w:t>Developing a team due to past changes</w:t>
      </w:r>
      <w:r w:rsidR="00B07481">
        <w:rPr>
          <w:rFonts w:asciiTheme="minorHAnsi" w:hAnsiTheme="minorHAnsi" w:cstheme="minorHAnsi"/>
          <w:color w:val="000000"/>
          <w:sz w:val="24"/>
          <w:szCs w:val="24"/>
        </w:rPr>
        <w:t xml:space="preserve"> and maintaining team morale</w:t>
      </w:r>
    </w:p>
    <w:p w14:paraId="0215B9F4" w14:textId="7E2FA310" w:rsidR="000F2DF1" w:rsidRPr="000F2DF1" w:rsidRDefault="00B07481" w:rsidP="000F2DF1">
      <w:pPr>
        <w:pStyle w:val="ListParagraph"/>
        <w:numPr>
          <w:ilvl w:val="0"/>
          <w:numId w:val="11"/>
        </w:numPr>
        <w:shd w:val="clear" w:color="auto" w:fill="FFFFFF"/>
        <w:rPr>
          <w:rFonts w:asciiTheme="minorHAnsi" w:hAnsiTheme="minorHAnsi" w:cstheme="minorHAnsi"/>
          <w:color w:val="000000"/>
          <w:sz w:val="24"/>
          <w:szCs w:val="24"/>
        </w:rPr>
      </w:pPr>
      <w:r>
        <w:rPr>
          <w:rFonts w:asciiTheme="minorHAnsi" w:hAnsiTheme="minorHAnsi" w:cstheme="minorHAnsi"/>
          <w:color w:val="000000"/>
          <w:sz w:val="24"/>
          <w:szCs w:val="24"/>
        </w:rPr>
        <w:t>Morale building sessions</w:t>
      </w:r>
    </w:p>
    <w:p w14:paraId="27875182" w14:textId="26BCE839" w:rsidR="000A33F2" w:rsidRDefault="000F2DF1" w:rsidP="00B247D3">
      <w:pPr>
        <w:pStyle w:val="ListParagraph"/>
        <w:numPr>
          <w:ilvl w:val="0"/>
          <w:numId w:val="11"/>
        </w:numPr>
        <w:shd w:val="clear" w:color="auto" w:fill="FFFFFF"/>
        <w:rPr>
          <w:rFonts w:asciiTheme="minorHAnsi" w:hAnsiTheme="minorHAnsi" w:cstheme="minorHAnsi"/>
          <w:color w:val="000000"/>
          <w:sz w:val="24"/>
          <w:szCs w:val="24"/>
        </w:rPr>
      </w:pPr>
      <w:r w:rsidRPr="000F2DF1">
        <w:rPr>
          <w:rFonts w:asciiTheme="minorHAnsi" w:hAnsiTheme="minorHAnsi" w:cstheme="minorHAnsi"/>
          <w:color w:val="000000"/>
          <w:sz w:val="24"/>
          <w:szCs w:val="24"/>
        </w:rPr>
        <w:t>Hiring process for new RMT Supervisor</w:t>
      </w:r>
      <w:r w:rsidR="00B07481">
        <w:rPr>
          <w:rFonts w:asciiTheme="minorHAnsi" w:hAnsiTheme="minorHAnsi" w:cstheme="minorHAnsi"/>
          <w:color w:val="000000"/>
          <w:sz w:val="24"/>
          <w:szCs w:val="24"/>
        </w:rPr>
        <w:t xml:space="preserve"> – underway but has taken some time due to holidays.</w:t>
      </w:r>
    </w:p>
    <w:p w14:paraId="68C05381" w14:textId="3EBA5296" w:rsidR="00AD7C1D" w:rsidRDefault="00AD7C1D" w:rsidP="00AD7C1D">
      <w:pPr>
        <w:shd w:val="clear" w:color="auto" w:fill="FFFFFF"/>
        <w:rPr>
          <w:b/>
          <w:bCs/>
          <w:i/>
          <w:iCs/>
          <w:sz w:val="24"/>
          <w:szCs w:val="24"/>
          <w:bdr w:val="none" w:sz="0" w:space="0" w:color="auto" w:frame="1"/>
        </w:rPr>
      </w:pPr>
      <w:r w:rsidRPr="00E773C5">
        <w:rPr>
          <w:b/>
          <w:bCs/>
          <w:color w:val="FF0000"/>
          <w:sz w:val="24"/>
          <w:szCs w:val="24"/>
          <w:bdr w:val="none" w:sz="0" w:space="0" w:color="auto" w:frame="1"/>
        </w:rPr>
        <w:t> </w:t>
      </w:r>
      <w:r w:rsidRPr="00A8477C">
        <w:rPr>
          <w:b/>
          <w:bCs/>
          <w:i/>
          <w:iCs/>
          <w:sz w:val="24"/>
          <w:szCs w:val="24"/>
          <w:bdr w:val="none" w:sz="0" w:space="0" w:color="auto" w:frame="1"/>
        </w:rPr>
        <w:t>Public Information Officer Activities</w:t>
      </w:r>
      <w:r w:rsidR="003513C6">
        <w:rPr>
          <w:b/>
          <w:bCs/>
          <w:i/>
          <w:iCs/>
          <w:sz w:val="24"/>
          <w:szCs w:val="24"/>
          <w:bdr w:val="none" w:sz="0" w:space="0" w:color="auto" w:frame="1"/>
        </w:rPr>
        <w:t>/Community Outreach</w:t>
      </w:r>
    </w:p>
    <w:p w14:paraId="2232D33C" w14:textId="77777777" w:rsidR="007B5616" w:rsidRPr="00114273" w:rsidRDefault="00BE0D96" w:rsidP="007B5616">
      <w:pPr>
        <w:pStyle w:val="ListParagraph"/>
        <w:numPr>
          <w:ilvl w:val="0"/>
          <w:numId w:val="14"/>
        </w:numPr>
        <w:rPr>
          <w:rFonts w:cs="Calibri"/>
          <w:sz w:val="24"/>
          <w:szCs w:val="24"/>
        </w:rPr>
      </w:pPr>
      <w:r>
        <w:rPr>
          <w:rFonts w:cs="Calibri"/>
          <w:sz w:val="24"/>
          <w:szCs w:val="24"/>
        </w:rPr>
        <w:t xml:space="preserve"> </w:t>
      </w:r>
      <w:r w:rsidR="007B5616" w:rsidRPr="00114273">
        <w:rPr>
          <w:rFonts w:cs="Calibri"/>
          <w:sz w:val="24"/>
          <w:szCs w:val="24"/>
        </w:rPr>
        <w:t>Attended Partnership for a Healthy Durham Communications Committee meeting</w:t>
      </w:r>
    </w:p>
    <w:p w14:paraId="12DE6F47" w14:textId="77777777" w:rsidR="007B5616" w:rsidRPr="00114273" w:rsidRDefault="007B5616" w:rsidP="007B5616">
      <w:pPr>
        <w:pStyle w:val="ListParagraph"/>
        <w:numPr>
          <w:ilvl w:val="0"/>
          <w:numId w:val="14"/>
        </w:numPr>
        <w:rPr>
          <w:rFonts w:cs="Calibri"/>
          <w:sz w:val="24"/>
          <w:szCs w:val="24"/>
        </w:rPr>
      </w:pPr>
      <w:r w:rsidRPr="00114273">
        <w:rPr>
          <w:rFonts w:cs="Calibri"/>
          <w:sz w:val="24"/>
          <w:szCs w:val="24"/>
        </w:rPr>
        <w:t>Attended the NC Cares 360 Advisory Council meeting</w:t>
      </w:r>
    </w:p>
    <w:p w14:paraId="463E8645" w14:textId="2B57C97B" w:rsidR="007B5616" w:rsidRPr="00114273" w:rsidRDefault="007B5616" w:rsidP="007B5616">
      <w:pPr>
        <w:pStyle w:val="ListParagraph"/>
        <w:numPr>
          <w:ilvl w:val="0"/>
          <w:numId w:val="14"/>
        </w:numPr>
        <w:rPr>
          <w:rFonts w:cs="Calibri"/>
          <w:sz w:val="24"/>
          <w:szCs w:val="24"/>
        </w:rPr>
      </w:pPr>
      <w:r w:rsidRPr="00114273">
        <w:rPr>
          <w:rFonts w:cs="Calibri"/>
          <w:sz w:val="24"/>
          <w:szCs w:val="24"/>
        </w:rPr>
        <w:t>Attended D</w:t>
      </w:r>
      <w:r w:rsidR="00E1141E" w:rsidRPr="00114273">
        <w:rPr>
          <w:rFonts w:cs="Calibri"/>
          <w:sz w:val="24"/>
          <w:szCs w:val="24"/>
        </w:rPr>
        <w:t xml:space="preserve">urham County Department of Social Services </w:t>
      </w:r>
      <w:r w:rsidRPr="00114273">
        <w:rPr>
          <w:rFonts w:cs="Calibri"/>
          <w:sz w:val="24"/>
          <w:szCs w:val="24"/>
        </w:rPr>
        <w:t>Board Meeting</w:t>
      </w:r>
    </w:p>
    <w:p w14:paraId="67B1D337" w14:textId="5166D40A" w:rsidR="007B5616" w:rsidRPr="00114273" w:rsidRDefault="007B5616" w:rsidP="007B5616">
      <w:pPr>
        <w:pStyle w:val="ListParagraph"/>
        <w:numPr>
          <w:ilvl w:val="0"/>
          <w:numId w:val="14"/>
        </w:numPr>
        <w:rPr>
          <w:rFonts w:cs="Calibri"/>
          <w:sz w:val="24"/>
          <w:szCs w:val="24"/>
        </w:rPr>
      </w:pPr>
      <w:r w:rsidRPr="00114273">
        <w:rPr>
          <w:rFonts w:cs="Calibri"/>
          <w:sz w:val="24"/>
          <w:szCs w:val="24"/>
        </w:rPr>
        <w:t>Attended bi-weekly C</w:t>
      </w:r>
      <w:r w:rsidR="00E1141E" w:rsidRPr="00114273">
        <w:rPr>
          <w:rFonts w:cs="Calibri"/>
          <w:sz w:val="24"/>
          <w:szCs w:val="24"/>
        </w:rPr>
        <w:t xml:space="preserve">ustomer Accountability and Talent Development </w:t>
      </w:r>
      <w:r w:rsidRPr="00114273">
        <w:rPr>
          <w:rFonts w:cs="Calibri"/>
          <w:sz w:val="24"/>
          <w:szCs w:val="24"/>
        </w:rPr>
        <w:t>meeting</w:t>
      </w:r>
    </w:p>
    <w:p w14:paraId="2C00D021" w14:textId="7AD0CDC3" w:rsidR="007B5616" w:rsidRPr="00114273" w:rsidRDefault="007B5616" w:rsidP="007B5616">
      <w:pPr>
        <w:pStyle w:val="ListParagraph"/>
        <w:numPr>
          <w:ilvl w:val="0"/>
          <w:numId w:val="14"/>
        </w:numPr>
        <w:rPr>
          <w:rFonts w:cs="Calibri"/>
          <w:sz w:val="24"/>
          <w:szCs w:val="24"/>
        </w:rPr>
      </w:pPr>
      <w:r w:rsidRPr="00114273">
        <w:rPr>
          <w:rFonts w:cs="Calibri"/>
          <w:sz w:val="24"/>
          <w:szCs w:val="24"/>
        </w:rPr>
        <w:t>Attended Northwoods</w:t>
      </w:r>
      <w:r w:rsidR="00E1141E" w:rsidRPr="00114273">
        <w:rPr>
          <w:rFonts w:cs="Calibri"/>
          <w:sz w:val="24"/>
          <w:szCs w:val="24"/>
        </w:rPr>
        <w:t xml:space="preserve"> </w:t>
      </w:r>
      <w:r w:rsidRPr="00114273">
        <w:rPr>
          <w:rFonts w:cs="Calibri"/>
          <w:sz w:val="24"/>
          <w:szCs w:val="24"/>
        </w:rPr>
        <w:t>website meetings</w:t>
      </w:r>
    </w:p>
    <w:p w14:paraId="363D5216" w14:textId="77777777" w:rsidR="007B5616" w:rsidRPr="00114273" w:rsidRDefault="007B5616" w:rsidP="007B5616">
      <w:pPr>
        <w:pStyle w:val="ListParagraph"/>
        <w:numPr>
          <w:ilvl w:val="0"/>
          <w:numId w:val="14"/>
        </w:numPr>
        <w:rPr>
          <w:rFonts w:cs="Calibri"/>
          <w:sz w:val="24"/>
          <w:szCs w:val="24"/>
        </w:rPr>
      </w:pPr>
      <w:r w:rsidRPr="00114273">
        <w:rPr>
          <w:rFonts w:cs="Calibri"/>
          <w:sz w:val="24"/>
          <w:szCs w:val="24"/>
        </w:rPr>
        <w:t>Writing &amp; editing new website content</w:t>
      </w:r>
    </w:p>
    <w:p w14:paraId="6982F67F" w14:textId="6382D678" w:rsidR="007B5616" w:rsidRPr="00114273" w:rsidRDefault="007B5616" w:rsidP="007B5616">
      <w:pPr>
        <w:pStyle w:val="ListParagraph"/>
        <w:numPr>
          <w:ilvl w:val="0"/>
          <w:numId w:val="14"/>
        </w:numPr>
        <w:rPr>
          <w:rFonts w:cs="Calibri"/>
          <w:sz w:val="24"/>
          <w:szCs w:val="24"/>
        </w:rPr>
      </w:pPr>
      <w:r w:rsidRPr="00114273">
        <w:rPr>
          <w:rFonts w:cs="Calibri"/>
          <w:sz w:val="24"/>
          <w:szCs w:val="24"/>
        </w:rPr>
        <w:t>Trouble shooting:  Approx</w:t>
      </w:r>
      <w:r w:rsidR="00E1141E" w:rsidRPr="00114273">
        <w:rPr>
          <w:rFonts w:cs="Calibri"/>
          <w:sz w:val="24"/>
          <w:szCs w:val="24"/>
        </w:rPr>
        <w:t xml:space="preserve">imately </w:t>
      </w:r>
      <w:r w:rsidRPr="00114273">
        <w:rPr>
          <w:rFonts w:cs="Calibri"/>
          <w:sz w:val="24"/>
          <w:szCs w:val="24"/>
        </w:rPr>
        <w:t>15 requests from the County Manager’s office for DSS assistance</w:t>
      </w:r>
    </w:p>
    <w:p w14:paraId="6037648A" w14:textId="77777777" w:rsidR="007B5616" w:rsidRPr="00114273" w:rsidRDefault="007B5616" w:rsidP="007B5616">
      <w:pPr>
        <w:pStyle w:val="ListParagraph"/>
        <w:numPr>
          <w:ilvl w:val="0"/>
          <w:numId w:val="14"/>
        </w:numPr>
        <w:rPr>
          <w:rFonts w:cs="Calibri"/>
          <w:sz w:val="24"/>
          <w:szCs w:val="24"/>
        </w:rPr>
      </w:pPr>
      <w:r w:rsidRPr="00114273">
        <w:rPr>
          <w:rFonts w:cs="Calibri"/>
          <w:sz w:val="24"/>
          <w:szCs w:val="24"/>
        </w:rPr>
        <w:lastRenderedPageBreak/>
        <w:t>Created the Aging Gracefully Resource Fair Proposal Plan for Aging &amp; Adult Services</w:t>
      </w:r>
    </w:p>
    <w:p w14:paraId="4818EC62" w14:textId="280DEF51" w:rsidR="007B5616" w:rsidRPr="00114273" w:rsidRDefault="007B5616" w:rsidP="007B5616">
      <w:pPr>
        <w:pStyle w:val="ListParagraph"/>
        <w:numPr>
          <w:ilvl w:val="0"/>
          <w:numId w:val="14"/>
        </w:numPr>
        <w:rPr>
          <w:rFonts w:cs="Calibri"/>
          <w:sz w:val="24"/>
          <w:szCs w:val="24"/>
        </w:rPr>
      </w:pPr>
      <w:r w:rsidRPr="00114273">
        <w:rPr>
          <w:rFonts w:cs="Calibri"/>
          <w:sz w:val="24"/>
          <w:szCs w:val="24"/>
        </w:rPr>
        <w:t>Attended D</w:t>
      </w:r>
      <w:r w:rsidR="00E1141E" w:rsidRPr="00114273">
        <w:rPr>
          <w:rFonts w:cs="Calibri"/>
          <w:sz w:val="24"/>
          <w:szCs w:val="24"/>
        </w:rPr>
        <w:t xml:space="preserve">urham County </w:t>
      </w:r>
      <w:r w:rsidRPr="00114273">
        <w:rPr>
          <w:rFonts w:cs="Calibri"/>
          <w:sz w:val="24"/>
          <w:szCs w:val="24"/>
        </w:rPr>
        <w:t xml:space="preserve">Honors </w:t>
      </w:r>
      <w:r w:rsidR="006C00FB">
        <w:rPr>
          <w:rFonts w:cs="Calibri"/>
          <w:sz w:val="24"/>
          <w:szCs w:val="24"/>
        </w:rPr>
        <w:t>(A ceremony conducted by County HR to celebrate anniversary milestones as well as other accolades?</w:t>
      </w:r>
    </w:p>
    <w:p w14:paraId="7F3134CE" w14:textId="758D5CC1" w:rsidR="007B5616" w:rsidRPr="00114273" w:rsidRDefault="007B5616" w:rsidP="007B5616">
      <w:pPr>
        <w:pStyle w:val="ListParagraph"/>
        <w:numPr>
          <w:ilvl w:val="0"/>
          <w:numId w:val="14"/>
        </w:numPr>
        <w:rPr>
          <w:rFonts w:cs="Calibri"/>
          <w:sz w:val="24"/>
          <w:szCs w:val="24"/>
        </w:rPr>
      </w:pPr>
      <w:r w:rsidRPr="00114273">
        <w:rPr>
          <w:rFonts w:cs="Calibri"/>
          <w:sz w:val="24"/>
          <w:szCs w:val="24"/>
        </w:rPr>
        <w:t>Published December SCOOPS</w:t>
      </w:r>
      <w:r w:rsidR="00E1141E" w:rsidRPr="00114273">
        <w:rPr>
          <w:rFonts w:cs="Calibri"/>
          <w:sz w:val="24"/>
          <w:szCs w:val="24"/>
        </w:rPr>
        <w:t xml:space="preserve"> newsletter</w:t>
      </w:r>
    </w:p>
    <w:p w14:paraId="6C896679" w14:textId="4701E3CA" w:rsidR="00B07CE2" w:rsidRPr="00114273" w:rsidRDefault="007B5616" w:rsidP="00195397">
      <w:pPr>
        <w:pStyle w:val="ListParagraph"/>
        <w:numPr>
          <w:ilvl w:val="0"/>
          <w:numId w:val="14"/>
        </w:numPr>
        <w:rPr>
          <w:rFonts w:cs="Calibri"/>
        </w:rPr>
      </w:pPr>
      <w:r w:rsidRPr="00114273">
        <w:rPr>
          <w:rFonts w:cs="Calibri"/>
          <w:sz w:val="24"/>
          <w:szCs w:val="24"/>
        </w:rPr>
        <w:t>Events: LIEAP</w:t>
      </w:r>
      <w:r w:rsidR="00114273" w:rsidRPr="00114273">
        <w:rPr>
          <w:rFonts w:cs="Calibri"/>
          <w:sz w:val="24"/>
          <w:szCs w:val="24"/>
        </w:rPr>
        <w:t xml:space="preserve"> (Low Income Energy Assistance Program)</w:t>
      </w:r>
      <w:r w:rsidRPr="00114273">
        <w:rPr>
          <w:rFonts w:cs="Calibri"/>
          <w:sz w:val="24"/>
          <w:szCs w:val="24"/>
        </w:rPr>
        <w:t>, Share Your Holiday, D</w:t>
      </w:r>
      <w:r w:rsidR="00114273" w:rsidRPr="00114273">
        <w:rPr>
          <w:rFonts w:cs="Calibri"/>
          <w:sz w:val="24"/>
          <w:szCs w:val="24"/>
        </w:rPr>
        <w:t xml:space="preserve">urham County </w:t>
      </w:r>
      <w:r w:rsidRPr="00114273">
        <w:rPr>
          <w:rFonts w:cs="Calibri"/>
          <w:sz w:val="24"/>
          <w:szCs w:val="24"/>
        </w:rPr>
        <w:t>Honors, World AIDS Day</w:t>
      </w:r>
      <w:r w:rsidR="00114273" w:rsidRPr="00114273">
        <w:rPr>
          <w:rFonts w:cs="Calibri"/>
          <w:sz w:val="24"/>
          <w:szCs w:val="24"/>
        </w:rPr>
        <w:t>,</w:t>
      </w:r>
      <w:r w:rsidRPr="00114273">
        <w:rPr>
          <w:rFonts w:cs="Calibri"/>
          <w:sz w:val="24"/>
          <w:szCs w:val="24"/>
        </w:rPr>
        <w:t xml:space="preserve"> </w:t>
      </w:r>
      <w:r w:rsidR="00793572" w:rsidRPr="00114273">
        <w:rPr>
          <w:rFonts w:cs="Calibri"/>
          <w:sz w:val="24"/>
          <w:szCs w:val="24"/>
        </w:rPr>
        <w:t>Me</w:t>
      </w:r>
      <w:r w:rsidR="00114273" w:rsidRPr="00114273">
        <w:rPr>
          <w:rFonts w:cs="Calibri"/>
          <w:sz w:val="24"/>
          <w:szCs w:val="24"/>
        </w:rPr>
        <w:t>t</w:t>
      </w:r>
      <w:r w:rsidR="00793572" w:rsidRPr="00114273">
        <w:rPr>
          <w:rFonts w:cs="Calibri"/>
          <w:sz w:val="24"/>
          <w:szCs w:val="24"/>
        </w:rPr>
        <w:t xml:space="preserve"> with Positive Childhood Alliance CEO, Sharon Hirsch</w:t>
      </w:r>
    </w:p>
    <w:p w14:paraId="4BA81BE9" w14:textId="77777777" w:rsidR="008A11C4" w:rsidRDefault="008A11C4" w:rsidP="00B443F0">
      <w:pPr>
        <w:jc w:val="center"/>
        <w:rPr>
          <w:rFonts w:ascii="Calibri" w:hAnsi="Calibri" w:cs="Calibri"/>
          <w:b/>
          <w:caps/>
        </w:rPr>
      </w:pPr>
    </w:p>
    <w:p w14:paraId="20B72F89" w14:textId="12CC5C30" w:rsidR="00B443F0" w:rsidRDefault="00C83BC4" w:rsidP="00B443F0">
      <w:pPr>
        <w:rPr>
          <w:rFonts w:ascii="Calibri" w:hAnsi="Calibri" w:cs="Calibri"/>
        </w:rPr>
      </w:pPr>
      <w:r>
        <w:rPr>
          <w:rFonts w:ascii="Calibri" w:hAnsi="Calibri" w:cs="Calibri"/>
        </w:rPr>
        <w:t xml:space="preserve">Note: </w:t>
      </w:r>
      <w:r w:rsidR="00104C8B">
        <w:rPr>
          <w:rFonts w:ascii="Calibri" w:hAnsi="Calibri" w:cs="Calibri"/>
        </w:rPr>
        <w:t>Breakdown of calls to the Call Center by Division</w:t>
      </w:r>
      <w:r w:rsidR="00B824B1">
        <w:rPr>
          <w:rFonts w:ascii="Calibri" w:hAnsi="Calibri" w:cs="Calibri"/>
        </w:rPr>
        <w:t xml:space="preserve"> for </w:t>
      </w:r>
      <w:r w:rsidR="004429F9">
        <w:rPr>
          <w:rFonts w:ascii="Calibri" w:hAnsi="Calibri" w:cs="Calibri"/>
        </w:rPr>
        <w:t>December</w:t>
      </w:r>
      <w:r w:rsidR="0097082F">
        <w:rPr>
          <w:rFonts w:ascii="Calibri" w:hAnsi="Calibri" w:cs="Calibri"/>
        </w:rPr>
        <w:t xml:space="preserve"> 2024</w:t>
      </w:r>
    </w:p>
    <w:tbl>
      <w:tblPr>
        <w:tblpPr w:leftFromText="180" w:rightFromText="180" w:horzAnchor="margin" w:tblpY="260"/>
        <w:tblW w:w="12940" w:type="dxa"/>
        <w:tblLook w:val="04A0" w:firstRow="1" w:lastRow="0" w:firstColumn="1" w:lastColumn="0" w:noHBand="0" w:noVBand="1"/>
      </w:tblPr>
      <w:tblGrid>
        <w:gridCol w:w="2119"/>
        <w:gridCol w:w="1826"/>
        <w:gridCol w:w="1826"/>
        <w:gridCol w:w="1663"/>
        <w:gridCol w:w="1663"/>
        <w:gridCol w:w="1727"/>
        <w:gridCol w:w="929"/>
        <w:gridCol w:w="1187"/>
      </w:tblGrid>
      <w:tr w:rsidR="004429F9" w:rsidRPr="00487179" w14:paraId="0E68A40A" w14:textId="77777777" w:rsidTr="00FB5405">
        <w:trPr>
          <w:trHeight w:val="727"/>
        </w:trPr>
        <w:tc>
          <w:tcPr>
            <w:tcW w:w="2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1ABEB4" w14:textId="77777777" w:rsidR="004429F9" w:rsidRPr="00487179" w:rsidRDefault="004429F9" w:rsidP="00FB5405">
            <w:pPr>
              <w:jc w:val="center"/>
              <w:rPr>
                <w:rFonts w:ascii="Arial" w:hAnsi="Arial" w:cs="Arial"/>
                <w:b/>
                <w:bCs/>
                <w:color w:val="000000"/>
              </w:rPr>
            </w:pPr>
            <w:r w:rsidRPr="00487179">
              <w:rPr>
                <w:rFonts w:ascii="Arial" w:hAnsi="Arial" w:cs="Arial"/>
                <w:b/>
                <w:bCs/>
                <w:color w:val="000000"/>
              </w:rPr>
              <w:t> </w:t>
            </w:r>
          </w:p>
        </w:tc>
        <w:tc>
          <w:tcPr>
            <w:tcW w:w="1826" w:type="dxa"/>
            <w:tcBorders>
              <w:top w:val="single" w:sz="8" w:space="0" w:color="auto"/>
              <w:left w:val="nil"/>
              <w:bottom w:val="nil"/>
              <w:right w:val="single" w:sz="8" w:space="0" w:color="auto"/>
            </w:tcBorders>
            <w:shd w:val="clear" w:color="auto" w:fill="auto"/>
            <w:noWrap/>
            <w:vAlign w:val="center"/>
            <w:hideMark/>
          </w:tcPr>
          <w:p w14:paraId="2B12DF86" w14:textId="77777777" w:rsidR="004429F9" w:rsidRPr="00487179" w:rsidRDefault="004429F9" w:rsidP="00FB5405">
            <w:pPr>
              <w:jc w:val="center"/>
              <w:rPr>
                <w:rFonts w:ascii="Arial" w:hAnsi="Arial" w:cs="Arial"/>
                <w:b/>
                <w:bCs/>
                <w:color w:val="000000"/>
                <w:sz w:val="22"/>
                <w:szCs w:val="22"/>
              </w:rPr>
            </w:pPr>
            <w:r w:rsidRPr="00487179">
              <w:rPr>
                <w:rFonts w:ascii="Arial" w:hAnsi="Arial" w:cs="Arial"/>
                <w:b/>
                <w:bCs/>
                <w:color w:val="000000"/>
                <w:sz w:val="22"/>
                <w:szCs w:val="22"/>
              </w:rPr>
              <w:t>Jul</w:t>
            </w:r>
          </w:p>
        </w:tc>
        <w:tc>
          <w:tcPr>
            <w:tcW w:w="1826" w:type="dxa"/>
            <w:tcBorders>
              <w:top w:val="single" w:sz="8" w:space="0" w:color="auto"/>
              <w:left w:val="nil"/>
              <w:bottom w:val="nil"/>
              <w:right w:val="single" w:sz="8" w:space="0" w:color="auto"/>
            </w:tcBorders>
            <w:shd w:val="clear" w:color="auto" w:fill="auto"/>
            <w:noWrap/>
            <w:vAlign w:val="center"/>
            <w:hideMark/>
          </w:tcPr>
          <w:p w14:paraId="0E15F33F" w14:textId="77777777" w:rsidR="004429F9" w:rsidRPr="00487179" w:rsidRDefault="004429F9" w:rsidP="00FB5405">
            <w:pPr>
              <w:jc w:val="center"/>
              <w:rPr>
                <w:rFonts w:ascii="Arial" w:hAnsi="Arial" w:cs="Arial"/>
                <w:b/>
                <w:bCs/>
                <w:color w:val="000000"/>
                <w:sz w:val="22"/>
                <w:szCs w:val="22"/>
              </w:rPr>
            </w:pPr>
            <w:r w:rsidRPr="00487179">
              <w:rPr>
                <w:rFonts w:ascii="Arial" w:hAnsi="Arial" w:cs="Arial"/>
                <w:b/>
                <w:bCs/>
                <w:color w:val="000000"/>
                <w:sz w:val="22"/>
                <w:szCs w:val="22"/>
              </w:rPr>
              <w:t>Aug</w:t>
            </w:r>
          </w:p>
        </w:tc>
        <w:tc>
          <w:tcPr>
            <w:tcW w:w="1663" w:type="dxa"/>
            <w:tcBorders>
              <w:top w:val="single" w:sz="8" w:space="0" w:color="auto"/>
              <w:left w:val="nil"/>
              <w:bottom w:val="nil"/>
              <w:right w:val="single" w:sz="8" w:space="0" w:color="auto"/>
            </w:tcBorders>
            <w:shd w:val="clear" w:color="auto" w:fill="auto"/>
            <w:noWrap/>
            <w:vAlign w:val="center"/>
            <w:hideMark/>
          </w:tcPr>
          <w:p w14:paraId="7B216A03" w14:textId="77777777" w:rsidR="004429F9" w:rsidRPr="00487179" w:rsidRDefault="004429F9" w:rsidP="00FB5405">
            <w:pPr>
              <w:jc w:val="center"/>
              <w:rPr>
                <w:rFonts w:ascii="Arial" w:hAnsi="Arial" w:cs="Arial"/>
                <w:b/>
                <w:bCs/>
                <w:color w:val="000000"/>
                <w:sz w:val="22"/>
                <w:szCs w:val="22"/>
              </w:rPr>
            </w:pPr>
            <w:r w:rsidRPr="00487179">
              <w:rPr>
                <w:rFonts w:ascii="Arial" w:hAnsi="Arial" w:cs="Arial"/>
                <w:b/>
                <w:bCs/>
                <w:color w:val="000000"/>
                <w:sz w:val="22"/>
                <w:szCs w:val="22"/>
              </w:rPr>
              <w:t>Sep</w:t>
            </w:r>
          </w:p>
        </w:tc>
        <w:tc>
          <w:tcPr>
            <w:tcW w:w="1663" w:type="dxa"/>
            <w:tcBorders>
              <w:top w:val="single" w:sz="8" w:space="0" w:color="auto"/>
              <w:left w:val="nil"/>
              <w:bottom w:val="nil"/>
              <w:right w:val="single" w:sz="8" w:space="0" w:color="auto"/>
            </w:tcBorders>
            <w:shd w:val="clear" w:color="auto" w:fill="auto"/>
            <w:vAlign w:val="center"/>
            <w:hideMark/>
          </w:tcPr>
          <w:p w14:paraId="4BECE2C9" w14:textId="77777777" w:rsidR="004429F9" w:rsidRPr="00487179" w:rsidRDefault="004429F9" w:rsidP="00FB5405">
            <w:pPr>
              <w:jc w:val="center"/>
              <w:rPr>
                <w:rFonts w:ascii="Arial" w:hAnsi="Arial" w:cs="Arial"/>
                <w:b/>
                <w:bCs/>
                <w:color w:val="000000"/>
                <w:sz w:val="22"/>
                <w:szCs w:val="22"/>
              </w:rPr>
            </w:pPr>
            <w:r w:rsidRPr="00487179">
              <w:rPr>
                <w:rFonts w:ascii="Arial" w:hAnsi="Arial" w:cs="Arial"/>
                <w:b/>
                <w:bCs/>
                <w:color w:val="000000"/>
                <w:sz w:val="22"/>
                <w:szCs w:val="22"/>
              </w:rPr>
              <w:t>Oct</w:t>
            </w:r>
          </w:p>
        </w:tc>
        <w:tc>
          <w:tcPr>
            <w:tcW w:w="1727" w:type="dxa"/>
            <w:tcBorders>
              <w:top w:val="single" w:sz="8" w:space="0" w:color="auto"/>
              <w:left w:val="nil"/>
              <w:bottom w:val="nil"/>
              <w:right w:val="single" w:sz="4" w:space="0" w:color="auto"/>
            </w:tcBorders>
            <w:shd w:val="clear" w:color="auto" w:fill="auto"/>
            <w:vAlign w:val="center"/>
            <w:hideMark/>
          </w:tcPr>
          <w:p w14:paraId="59C50FDC" w14:textId="77777777" w:rsidR="004429F9" w:rsidRPr="00487179" w:rsidRDefault="004429F9" w:rsidP="00FB5405">
            <w:pPr>
              <w:jc w:val="center"/>
              <w:rPr>
                <w:rFonts w:ascii="Arial" w:hAnsi="Arial" w:cs="Arial"/>
                <w:b/>
                <w:bCs/>
                <w:color w:val="000000"/>
                <w:sz w:val="22"/>
                <w:szCs w:val="22"/>
              </w:rPr>
            </w:pPr>
            <w:r w:rsidRPr="00487179">
              <w:rPr>
                <w:rFonts w:ascii="Arial" w:hAnsi="Arial" w:cs="Arial"/>
                <w:b/>
                <w:bCs/>
                <w:color w:val="000000"/>
                <w:sz w:val="22"/>
                <w:szCs w:val="22"/>
              </w:rPr>
              <w:t>Nov</w:t>
            </w:r>
          </w:p>
        </w:tc>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tcPr>
          <w:p w14:paraId="3B467BF9" w14:textId="77777777" w:rsidR="005F2C5F" w:rsidRDefault="005F2C5F" w:rsidP="00FB5405">
            <w:pPr>
              <w:jc w:val="center"/>
              <w:rPr>
                <w:rFonts w:ascii="Arial" w:hAnsi="Arial" w:cs="Arial"/>
                <w:b/>
                <w:bCs/>
                <w:color w:val="000000"/>
              </w:rPr>
            </w:pPr>
          </w:p>
          <w:p w14:paraId="4147A624" w14:textId="2D47EC71" w:rsidR="004429F9" w:rsidRPr="004429F9" w:rsidRDefault="005F2C5F" w:rsidP="00FB5405">
            <w:pPr>
              <w:jc w:val="center"/>
              <w:rPr>
                <w:rFonts w:ascii="Arial" w:hAnsi="Arial" w:cs="Arial"/>
                <w:b/>
                <w:bCs/>
                <w:color w:val="000000"/>
                <w:highlight w:val="yellow"/>
              </w:rPr>
            </w:pPr>
            <w:r w:rsidRPr="005F2C5F">
              <w:rPr>
                <w:rFonts w:ascii="Arial" w:hAnsi="Arial" w:cs="Arial"/>
                <w:b/>
                <w:bCs/>
                <w:color w:val="000000"/>
                <w:sz w:val="22"/>
                <w:szCs w:val="22"/>
              </w:rPr>
              <w:t>Dec</w:t>
            </w:r>
          </w:p>
        </w:tc>
        <w:tc>
          <w:tcPr>
            <w:tcW w:w="1187" w:type="dxa"/>
            <w:tcBorders>
              <w:top w:val="single" w:sz="8" w:space="0" w:color="auto"/>
              <w:left w:val="single" w:sz="4" w:space="0" w:color="auto"/>
              <w:bottom w:val="nil"/>
              <w:right w:val="single" w:sz="8" w:space="0" w:color="auto"/>
            </w:tcBorders>
            <w:shd w:val="clear" w:color="000000" w:fill="FFFF99"/>
            <w:vAlign w:val="center"/>
            <w:hideMark/>
          </w:tcPr>
          <w:p w14:paraId="5DE75304" w14:textId="61597E1A" w:rsidR="004429F9" w:rsidRPr="00487179" w:rsidRDefault="004429F9" w:rsidP="00FB5405">
            <w:pPr>
              <w:jc w:val="center"/>
              <w:rPr>
                <w:rFonts w:ascii="Arial" w:hAnsi="Arial" w:cs="Arial"/>
                <w:b/>
                <w:bCs/>
                <w:color w:val="000000"/>
              </w:rPr>
            </w:pPr>
            <w:r w:rsidRPr="00487179">
              <w:rPr>
                <w:rFonts w:ascii="Arial" w:hAnsi="Arial" w:cs="Arial"/>
                <w:b/>
                <w:bCs/>
                <w:color w:val="000000"/>
              </w:rPr>
              <w:t>FY 25 YTD</w:t>
            </w:r>
          </w:p>
        </w:tc>
      </w:tr>
      <w:tr w:rsidR="004429F9" w:rsidRPr="00487179" w14:paraId="25519C18" w14:textId="77777777" w:rsidTr="00FB5405">
        <w:trPr>
          <w:trHeight w:val="436"/>
        </w:trPr>
        <w:tc>
          <w:tcPr>
            <w:tcW w:w="2119" w:type="dxa"/>
            <w:tcBorders>
              <w:top w:val="nil"/>
              <w:left w:val="single" w:sz="8" w:space="0" w:color="auto"/>
              <w:bottom w:val="single" w:sz="8" w:space="0" w:color="auto"/>
              <w:right w:val="single" w:sz="8" w:space="0" w:color="auto"/>
            </w:tcBorders>
            <w:shd w:val="clear" w:color="auto" w:fill="auto"/>
            <w:noWrap/>
            <w:vAlign w:val="bottom"/>
            <w:hideMark/>
          </w:tcPr>
          <w:p w14:paraId="5F69BB91" w14:textId="77777777" w:rsidR="004429F9" w:rsidRPr="00487179" w:rsidRDefault="004429F9" w:rsidP="00FB5405">
            <w:pPr>
              <w:rPr>
                <w:rFonts w:ascii="Aptos Narrow" w:hAnsi="Aptos Narrow"/>
                <w:b/>
                <w:bCs/>
                <w:color w:val="000000"/>
                <w:sz w:val="22"/>
                <w:szCs w:val="22"/>
              </w:rPr>
            </w:pPr>
            <w:r w:rsidRPr="00487179">
              <w:rPr>
                <w:rFonts w:ascii="Aptos Narrow" w:hAnsi="Aptos Narrow"/>
                <w:b/>
                <w:bCs/>
                <w:color w:val="000000"/>
                <w:sz w:val="22"/>
                <w:szCs w:val="22"/>
              </w:rPr>
              <w:t>Total Calls</w:t>
            </w:r>
          </w:p>
        </w:tc>
        <w:tc>
          <w:tcPr>
            <w:tcW w:w="1826" w:type="dxa"/>
            <w:tcBorders>
              <w:top w:val="single" w:sz="8" w:space="0" w:color="auto"/>
              <w:left w:val="nil"/>
              <w:bottom w:val="single" w:sz="8" w:space="0" w:color="auto"/>
              <w:right w:val="single" w:sz="8" w:space="0" w:color="auto"/>
            </w:tcBorders>
            <w:shd w:val="clear" w:color="auto" w:fill="auto"/>
            <w:vAlign w:val="center"/>
            <w:hideMark/>
          </w:tcPr>
          <w:p w14:paraId="764DA2C2" w14:textId="77777777" w:rsidR="004429F9" w:rsidRPr="00114273" w:rsidRDefault="004429F9" w:rsidP="00FB5405">
            <w:pPr>
              <w:rPr>
                <w:rFonts w:ascii="Aptos Narrow" w:hAnsi="Aptos Narrow" w:cs="Arial"/>
                <w:color w:val="000000"/>
                <w:sz w:val="22"/>
                <w:szCs w:val="22"/>
              </w:rPr>
            </w:pPr>
            <w:r w:rsidRPr="00114273">
              <w:rPr>
                <w:rFonts w:ascii="Aptos Narrow" w:hAnsi="Aptos Narrow" w:cs="Arial"/>
                <w:color w:val="000000"/>
                <w:sz w:val="22"/>
                <w:szCs w:val="22"/>
              </w:rPr>
              <w:t xml:space="preserve">         16,863 </w:t>
            </w:r>
          </w:p>
        </w:tc>
        <w:tc>
          <w:tcPr>
            <w:tcW w:w="1826" w:type="dxa"/>
            <w:tcBorders>
              <w:top w:val="single" w:sz="8" w:space="0" w:color="auto"/>
              <w:left w:val="nil"/>
              <w:bottom w:val="single" w:sz="8" w:space="0" w:color="auto"/>
              <w:right w:val="single" w:sz="8" w:space="0" w:color="auto"/>
            </w:tcBorders>
            <w:shd w:val="clear" w:color="auto" w:fill="auto"/>
            <w:vAlign w:val="center"/>
            <w:hideMark/>
          </w:tcPr>
          <w:p w14:paraId="1B69DAB3" w14:textId="77777777" w:rsidR="004429F9" w:rsidRPr="00114273" w:rsidRDefault="004429F9" w:rsidP="00FB5405">
            <w:pPr>
              <w:rPr>
                <w:rFonts w:ascii="Aptos Narrow" w:hAnsi="Aptos Narrow" w:cs="Arial"/>
                <w:color w:val="000000"/>
                <w:sz w:val="22"/>
                <w:szCs w:val="22"/>
              </w:rPr>
            </w:pPr>
            <w:r w:rsidRPr="00114273">
              <w:rPr>
                <w:rFonts w:ascii="Aptos Narrow" w:hAnsi="Aptos Narrow" w:cs="Arial"/>
                <w:color w:val="000000"/>
                <w:sz w:val="22"/>
                <w:szCs w:val="22"/>
              </w:rPr>
              <w:t xml:space="preserve">         15,213 </w:t>
            </w:r>
          </w:p>
        </w:tc>
        <w:tc>
          <w:tcPr>
            <w:tcW w:w="1663" w:type="dxa"/>
            <w:tcBorders>
              <w:top w:val="single" w:sz="8" w:space="0" w:color="auto"/>
              <w:left w:val="nil"/>
              <w:bottom w:val="single" w:sz="8" w:space="0" w:color="auto"/>
              <w:right w:val="single" w:sz="8" w:space="0" w:color="auto"/>
            </w:tcBorders>
            <w:shd w:val="clear" w:color="auto" w:fill="auto"/>
            <w:vAlign w:val="center"/>
            <w:hideMark/>
          </w:tcPr>
          <w:p w14:paraId="46F7BFFF" w14:textId="77777777" w:rsidR="004429F9" w:rsidRPr="00114273" w:rsidRDefault="004429F9" w:rsidP="00FB5405">
            <w:pPr>
              <w:rPr>
                <w:rFonts w:ascii="Aptos Narrow" w:hAnsi="Aptos Narrow" w:cs="Arial"/>
                <w:color w:val="000000"/>
                <w:sz w:val="22"/>
                <w:szCs w:val="22"/>
              </w:rPr>
            </w:pPr>
            <w:r w:rsidRPr="00114273">
              <w:rPr>
                <w:rFonts w:ascii="Aptos Narrow" w:hAnsi="Aptos Narrow" w:cs="Arial"/>
                <w:color w:val="000000"/>
                <w:sz w:val="22"/>
                <w:szCs w:val="22"/>
              </w:rPr>
              <w:t xml:space="preserve">       14,409 </w:t>
            </w:r>
          </w:p>
        </w:tc>
        <w:tc>
          <w:tcPr>
            <w:tcW w:w="1663" w:type="dxa"/>
            <w:tcBorders>
              <w:top w:val="single" w:sz="8" w:space="0" w:color="auto"/>
              <w:left w:val="nil"/>
              <w:bottom w:val="single" w:sz="8" w:space="0" w:color="auto"/>
              <w:right w:val="single" w:sz="8" w:space="0" w:color="auto"/>
            </w:tcBorders>
            <w:shd w:val="clear" w:color="auto" w:fill="auto"/>
            <w:vAlign w:val="center"/>
            <w:hideMark/>
          </w:tcPr>
          <w:p w14:paraId="298D719B" w14:textId="77777777" w:rsidR="004429F9" w:rsidRPr="00114273" w:rsidRDefault="004429F9" w:rsidP="00FB5405">
            <w:pPr>
              <w:rPr>
                <w:rFonts w:ascii="Aptos Narrow" w:hAnsi="Aptos Narrow" w:cs="Arial"/>
                <w:color w:val="000000"/>
                <w:sz w:val="22"/>
                <w:szCs w:val="22"/>
              </w:rPr>
            </w:pPr>
            <w:r w:rsidRPr="00114273">
              <w:rPr>
                <w:rFonts w:ascii="Aptos Narrow" w:hAnsi="Aptos Narrow" w:cs="Arial"/>
                <w:color w:val="000000"/>
                <w:sz w:val="22"/>
                <w:szCs w:val="22"/>
              </w:rPr>
              <w:t xml:space="preserve">       14,051 </w:t>
            </w:r>
          </w:p>
        </w:tc>
        <w:tc>
          <w:tcPr>
            <w:tcW w:w="1727" w:type="dxa"/>
            <w:tcBorders>
              <w:top w:val="single" w:sz="8" w:space="0" w:color="auto"/>
              <w:left w:val="nil"/>
              <w:bottom w:val="single" w:sz="8" w:space="0" w:color="auto"/>
              <w:right w:val="single" w:sz="4" w:space="0" w:color="auto"/>
            </w:tcBorders>
            <w:shd w:val="clear" w:color="auto" w:fill="auto"/>
            <w:vAlign w:val="center"/>
            <w:hideMark/>
          </w:tcPr>
          <w:p w14:paraId="324C043A" w14:textId="77777777" w:rsidR="004429F9" w:rsidRPr="00114273" w:rsidRDefault="004429F9" w:rsidP="00FB5405">
            <w:pPr>
              <w:rPr>
                <w:rFonts w:ascii="Aptos Narrow" w:hAnsi="Aptos Narrow" w:cs="Arial"/>
                <w:color w:val="000000"/>
                <w:sz w:val="22"/>
                <w:szCs w:val="22"/>
              </w:rPr>
            </w:pPr>
            <w:r w:rsidRPr="00114273">
              <w:rPr>
                <w:rFonts w:ascii="Aptos Narrow" w:hAnsi="Aptos Narrow" w:cs="Arial"/>
                <w:color w:val="000000"/>
                <w:sz w:val="22"/>
                <w:szCs w:val="22"/>
              </w:rPr>
              <w:t xml:space="preserve">        11,053 </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6750950" w14:textId="0AAC75A0" w:rsidR="004429F9" w:rsidRPr="00114273" w:rsidRDefault="00D16327" w:rsidP="00FB5405">
            <w:pPr>
              <w:spacing w:before="120"/>
              <w:rPr>
                <w:rFonts w:ascii="Aptos Narrow" w:hAnsi="Aptos Narrow" w:cs="Arial"/>
                <w:color w:val="000000"/>
                <w:sz w:val="22"/>
                <w:szCs w:val="22"/>
              </w:rPr>
            </w:pPr>
            <w:r w:rsidRPr="00114273">
              <w:rPr>
                <w:rFonts w:ascii="Aptos Narrow" w:hAnsi="Aptos Narrow" w:cs="Arial"/>
                <w:color w:val="000000"/>
                <w:sz w:val="22"/>
                <w:szCs w:val="22"/>
              </w:rPr>
              <w:t>14,395</w:t>
            </w:r>
          </w:p>
        </w:tc>
        <w:tc>
          <w:tcPr>
            <w:tcW w:w="1187" w:type="dxa"/>
            <w:tcBorders>
              <w:top w:val="single" w:sz="8" w:space="0" w:color="auto"/>
              <w:left w:val="single" w:sz="4" w:space="0" w:color="auto"/>
              <w:bottom w:val="single" w:sz="8" w:space="0" w:color="auto"/>
              <w:right w:val="single" w:sz="8" w:space="0" w:color="auto"/>
            </w:tcBorders>
            <w:shd w:val="clear" w:color="000000" w:fill="FFFF99"/>
            <w:vAlign w:val="center"/>
            <w:hideMark/>
          </w:tcPr>
          <w:p w14:paraId="33537F91" w14:textId="3426F7D8" w:rsidR="004429F9" w:rsidRPr="00114273" w:rsidRDefault="004429F9" w:rsidP="00FB5405">
            <w:pPr>
              <w:jc w:val="right"/>
              <w:rPr>
                <w:rFonts w:ascii="Aptos Narrow" w:hAnsi="Aptos Narrow" w:cs="Arial"/>
                <w:color w:val="000000"/>
                <w:sz w:val="22"/>
                <w:szCs w:val="22"/>
              </w:rPr>
            </w:pPr>
            <w:r w:rsidRPr="00114273">
              <w:rPr>
                <w:rFonts w:ascii="Aptos Narrow" w:hAnsi="Aptos Narrow" w:cs="Arial"/>
                <w:color w:val="000000"/>
                <w:sz w:val="22"/>
                <w:szCs w:val="22"/>
              </w:rPr>
              <w:t xml:space="preserve">      </w:t>
            </w:r>
            <w:r w:rsidR="00D16327" w:rsidRPr="00114273">
              <w:rPr>
                <w:rFonts w:ascii="Aptos Narrow" w:hAnsi="Aptos Narrow" w:cs="Arial"/>
                <w:color w:val="000000"/>
                <w:sz w:val="22"/>
                <w:szCs w:val="22"/>
              </w:rPr>
              <w:t>85,084</w:t>
            </w:r>
            <w:r w:rsidRPr="00114273">
              <w:rPr>
                <w:rFonts w:ascii="Aptos Narrow" w:hAnsi="Aptos Narrow" w:cs="Arial"/>
                <w:color w:val="000000"/>
                <w:sz w:val="22"/>
                <w:szCs w:val="22"/>
              </w:rPr>
              <w:t xml:space="preserve"> </w:t>
            </w:r>
          </w:p>
        </w:tc>
      </w:tr>
      <w:tr w:rsidR="004429F9" w:rsidRPr="00487179" w14:paraId="103F6D54" w14:textId="77777777" w:rsidTr="00FB5405">
        <w:trPr>
          <w:trHeight w:val="436"/>
        </w:trPr>
        <w:tc>
          <w:tcPr>
            <w:tcW w:w="2119" w:type="dxa"/>
            <w:tcBorders>
              <w:top w:val="nil"/>
              <w:left w:val="single" w:sz="8" w:space="0" w:color="auto"/>
              <w:bottom w:val="single" w:sz="8" w:space="0" w:color="auto"/>
              <w:right w:val="single" w:sz="8" w:space="0" w:color="auto"/>
            </w:tcBorders>
            <w:shd w:val="clear" w:color="auto" w:fill="auto"/>
            <w:noWrap/>
            <w:vAlign w:val="bottom"/>
            <w:hideMark/>
          </w:tcPr>
          <w:p w14:paraId="46DE03F5" w14:textId="77777777" w:rsidR="004429F9" w:rsidRPr="00487179" w:rsidRDefault="004429F9" w:rsidP="00FB5405">
            <w:pPr>
              <w:rPr>
                <w:rFonts w:ascii="Aptos Narrow" w:hAnsi="Aptos Narrow"/>
                <w:b/>
                <w:bCs/>
                <w:color w:val="000000"/>
                <w:sz w:val="22"/>
                <w:szCs w:val="22"/>
              </w:rPr>
            </w:pPr>
            <w:r w:rsidRPr="00487179">
              <w:rPr>
                <w:rFonts w:ascii="Aptos Narrow" w:hAnsi="Aptos Narrow"/>
                <w:b/>
                <w:bCs/>
                <w:color w:val="000000"/>
                <w:sz w:val="22"/>
                <w:szCs w:val="22"/>
              </w:rPr>
              <w:t>FNS</w:t>
            </w:r>
          </w:p>
        </w:tc>
        <w:tc>
          <w:tcPr>
            <w:tcW w:w="1826" w:type="dxa"/>
            <w:tcBorders>
              <w:top w:val="nil"/>
              <w:left w:val="nil"/>
              <w:bottom w:val="single" w:sz="8" w:space="0" w:color="auto"/>
              <w:right w:val="single" w:sz="8" w:space="0" w:color="auto"/>
            </w:tcBorders>
            <w:shd w:val="clear" w:color="auto" w:fill="auto"/>
            <w:noWrap/>
            <w:vAlign w:val="bottom"/>
            <w:hideMark/>
          </w:tcPr>
          <w:p w14:paraId="4E4AB388"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5956</w:t>
            </w:r>
          </w:p>
        </w:tc>
        <w:tc>
          <w:tcPr>
            <w:tcW w:w="1826" w:type="dxa"/>
            <w:tcBorders>
              <w:top w:val="nil"/>
              <w:left w:val="nil"/>
              <w:bottom w:val="single" w:sz="8" w:space="0" w:color="auto"/>
              <w:right w:val="single" w:sz="8" w:space="0" w:color="auto"/>
            </w:tcBorders>
            <w:shd w:val="clear" w:color="auto" w:fill="auto"/>
            <w:noWrap/>
            <w:vAlign w:val="bottom"/>
            <w:hideMark/>
          </w:tcPr>
          <w:p w14:paraId="22D646F8"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4431</w:t>
            </w:r>
          </w:p>
        </w:tc>
        <w:tc>
          <w:tcPr>
            <w:tcW w:w="1663" w:type="dxa"/>
            <w:tcBorders>
              <w:top w:val="nil"/>
              <w:left w:val="nil"/>
              <w:bottom w:val="single" w:sz="8" w:space="0" w:color="auto"/>
              <w:right w:val="single" w:sz="8" w:space="0" w:color="auto"/>
            </w:tcBorders>
            <w:shd w:val="clear" w:color="auto" w:fill="auto"/>
            <w:noWrap/>
            <w:vAlign w:val="bottom"/>
            <w:hideMark/>
          </w:tcPr>
          <w:p w14:paraId="116D546A"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3630</w:t>
            </w:r>
          </w:p>
        </w:tc>
        <w:tc>
          <w:tcPr>
            <w:tcW w:w="1663" w:type="dxa"/>
            <w:tcBorders>
              <w:top w:val="nil"/>
              <w:left w:val="nil"/>
              <w:bottom w:val="single" w:sz="8" w:space="0" w:color="auto"/>
              <w:right w:val="single" w:sz="8" w:space="0" w:color="auto"/>
            </w:tcBorders>
            <w:shd w:val="clear" w:color="auto" w:fill="auto"/>
            <w:noWrap/>
            <w:vAlign w:val="bottom"/>
            <w:hideMark/>
          </w:tcPr>
          <w:p w14:paraId="2A4C2274"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13597</w:t>
            </w:r>
          </w:p>
        </w:tc>
        <w:tc>
          <w:tcPr>
            <w:tcW w:w="1727" w:type="dxa"/>
            <w:tcBorders>
              <w:top w:val="nil"/>
              <w:left w:val="nil"/>
              <w:bottom w:val="single" w:sz="8" w:space="0" w:color="auto"/>
              <w:right w:val="single" w:sz="4" w:space="0" w:color="auto"/>
            </w:tcBorders>
            <w:shd w:val="clear" w:color="auto" w:fill="auto"/>
            <w:noWrap/>
            <w:vAlign w:val="bottom"/>
            <w:hideMark/>
          </w:tcPr>
          <w:p w14:paraId="45D27B9B"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2274</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0D61D5E" w14:textId="695BAE94" w:rsidR="004429F9" w:rsidRPr="00114273" w:rsidRDefault="00D16327" w:rsidP="00FB5405">
            <w:pPr>
              <w:spacing w:before="240"/>
              <w:jc w:val="right"/>
              <w:rPr>
                <w:rFonts w:ascii="Aptos Narrow" w:hAnsi="Aptos Narrow" w:cs="Arial"/>
                <w:color w:val="000000"/>
                <w:sz w:val="22"/>
                <w:szCs w:val="22"/>
              </w:rPr>
            </w:pPr>
            <w:r w:rsidRPr="00114273">
              <w:rPr>
                <w:rFonts w:ascii="Aptos Narrow" w:hAnsi="Aptos Narrow" w:cs="Arial"/>
                <w:color w:val="000000"/>
                <w:sz w:val="22"/>
                <w:szCs w:val="22"/>
              </w:rPr>
              <w:t>4673</w:t>
            </w:r>
          </w:p>
        </w:tc>
        <w:tc>
          <w:tcPr>
            <w:tcW w:w="1187" w:type="dxa"/>
            <w:tcBorders>
              <w:top w:val="nil"/>
              <w:left w:val="single" w:sz="4" w:space="0" w:color="auto"/>
              <w:bottom w:val="single" w:sz="8" w:space="0" w:color="auto"/>
              <w:right w:val="single" w:sz="8" w:space="0" w:color="auto"/>
            </w:tcBorders>
            <w:shd w:val="clear" w:color="000000" w:fill="FFFF99"/>
            <w:vAlign w:val="center"/>
            <w:hideMark/>
          </w:tcPr>
          <w:p w14:paraId="13005EBE" w14:textId="7A48D942" w:rsidR="004429F9" w:rsidRPr="00114273" w:rsidRDefault="004429F9" w:rsidP="00FB5405">
            <w:pPr>
              <w:jc w:val="right"/>
              <w:rPr>
                <w:rFonts w:ascii="Aptos Narrow" w:hAnsi="Aptos Narrow" w:cs="Arial"/>
                <w:color w:val="000000"/>
                <w:sz w:val="22"/>
                <w:szCs w:val="22"/>
              </w:rPr>
            </w:pPr>
            <w:r w:rsidRPr="00114273">
              <w:rPr>
                <w:rFonts w:ascii="Aptos Narrow" w:hAnsi="Aptos Narrow" w:cs="Arial"/>
                <w:color w:val="000000"/>
                <w:sz w:val="22"/>
                <w:szCs w:val="22"/>
              </w:rPr>
              <w:t xml:space="preserve">      </w:t>
            </w:r>
            <w:r w:rsidR="00D16327" w:rsidRPr="00114273">
              <w:rPr>
                <w:rFonts w:ascii="Aptos Narrow" w:hAnsi="Aptos Narrow" w:cs="Arial"/>
                <w:color w:val="000000"/>
                <w:sz w:val="22"/>
                <w:szCs w:val="22"/>
              </w:rPr>
              <w:t>34,561</w:t>
            </w:r>
            <w:r w:rsidRPr="00114273">
              <w:rPr>
                <w:rFonts w:ascii="Aptos Narrow" w:hAnsi="Aptos Narrow" w:cs="Arial"/>
                <w:color w:val="000000"/>
                <w:sz w:val="22"/>
                <w:szCs w:val="22"/>
              </w:rPr>
              <w:t xml:space="preserve"> </w:t>
            </w:r>
          </w:p>
        </w:tc>
      </w:tr>
      <w:tr w:rsidR="004429F9" w:rsidRPr="00487179" w14:paraId="4D228251" w14:textId="77777777" w:rsidTr="00FB5405">
        <w:trPr>
          <w:trHeight w:val="436"/>
        </w:trPr>
        <w:tc>
          <w:tcPr>
            <w:tcW w:w="2119" w:type="dxa"/>
            <w:tcBorders>
              <w:top w:val="nil"/>
              <w:left w:val="single" w:sz="8" w:space="0" w:color="auto"/>
              <w:bottom w:val="single" w:sz="8" w:space="0" w:color="auto"/>
              <w:right w:val="single" w:sz="8" w:space="0" w:color="auto"/>
            </w:tcBorders>
            <w:shd w:val="clear" w:color="auto" w:fill="auto"/>
            <w:noWrap/>
            <w:vAlign w:val="bottom"/>
            <w:hideMark/>
          </w:tcPr>
          <w:p w14:paraId="6C51DBDF" w14:textId="77777777" w:rsidR="004429F9" w:rsidRPr="00487179" w:rsidRDefault="004429F9" w:rsidP="00FB5405">
            <w:pPr>
              <w:rPr>
                <w:rFonts w:ascii="Aptos Narrow" w:hAnsi="Aptos Narrow"/>
                <w:b/>
                <w:bCs/>
                <w:color w:val="000000"/>
                <w:sz w:val="22"/>
                <w:szCs w:val="22"/>
              </w:rPr>
            </w:pPr>
            <w:r w:rsidRPr="00487179">
              <w:rPr>
                <w:rFonts w:ascii="Aptos Narrow" w:hAnsi="Aptos Narrow"/>
                <w:b/>
                <w:bCs/>
                <w:color w:val="000000"/>
                <w:sz w:val="22"/>
                <w:szCs w:val="22"/>
              </w:rPr>
              <w:t>Medicaid</w:t>
            </w:r>
          </w:p>
        </w:tc>
        <w:tc>
          <w:tcPr>
            <w:tcW w:w="1826" w:type="dxa"/>
            <w:tcBorders>
              <w:top w:val="nil"/>
              <w:left w:val="nil"/>
              <w:bottom w:val="single" w:sz="8" w:space="0" w:color="auto"/>
              <w:right w:val="single" w:sz="8" w:space="0" w:color="auto"/>
            </w:tcBorders>
            <w:shd w:val="clear" w:color="auto" w:fill="auto"/>
            <w:noWrap/>
            <w:vAlign w:val="bottom"/>
            <w:hideMark/>
          </w:tcPr>
          <w:p w14:paraId="1B6CE83C"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3958</w:t>
            </w:r>
          </w:p>
        </w:tc>
        <w:tc>
          <w:tcPr>
            <w:tcW w:w="1826" w:type="dxa"/>
            <w:tcBorders>
              <w:top w:val="nil"/>
              <w:left w:val="nil"/>
              <w:bottom w:val="single" w:sz="8" w:space="0" w:color="auto"/>
              <w:right w:val="single" w:sz="8" w:space="0" w:color="auto"/>
            </w:tcBorders>
            <w:shd w:val="clear" w:color="auto" w:fill="auto"/>
            <w:noWrap/>
            <w:vAlign w:val="bottom"/>
            <w:hideMark/>
          </w:tcPr>
          <w:p w14:paraId="3C1600C4"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3144</w:t>
            </w:r>
          </w:p>
        </w:tc>
        <w:tc>
          <w:tcPr>
            <w:tcW w:w="1663" w:type="dxa"/>
            <w:tcBorders>
              <w:top w:val="nil"/>
              <w:left w:val="nil"/>
              <w:bottom w:val="single" w:sz="8" w:space="0" w:color="auto"/>
              <w:right w:val="single" w:sz="8" w:space="0" w:color="auto"/>
            </w:tcBorders>
            <w:shd w:val="clear" w:color="auto" w:fill="auto"/>
            <w:noWrap/>
            <w:vAlign w:val="bottom"/>
            <w:hideMark/>
          </w:tcPr>
          <w:p w14:paraId="3328372C"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2823</w:t>
            </w:r>
          </w:p>
        </w:tc>
        <w:tc>
          <w:tcPr>
            <w:tcW w:w="1663" w:type="dxa"/>
            <w:tcBorders>
              <w:top w:val="nil"/>
              <w:left w:val="nil"/>
              <w:bottom w:val="single" w:sz="8" w:space="0" w:color="auto"/>
              <w:right w:val="single" w:sz="8" w:space="0" w:color="auto"/>
            </w:tcBorders>
            <w:shd w:val="clear" w:color="auto" w:fill="auto"/>
            <w:noWrap/>
            <w:vAlign w:val="bottom"/>
            <w:hideMark/>
          </w:tcPr>
          <w:p w14:paraId="28D94FE7"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2942</w:t>
            </w:r>
          </w:p>
        </w:tc>
        <w:tc>
          <w:tcPr>
            <w:tcW w:w="1727" w:type="dxa"/>
            <w:tcBorders>
              <w:top w:val="nil"/>
              <w:left w:val="nil"/>
              <w:bottom w:val="single" w:sz="8" w:space="0" w:color="auto"/>
              <w:right w:val="single" w:sz="4" w:space="0" w:color="auto"/>
            </w:tcBorders>
            <w:shd w:val="clear" w:color="auto" w:fill="auto"/>
            <w:noWrap/>
            <w:vAlign w:val="bottom"/>
            <w:hideMark/>
          </w:tcPr>
          <w:p w14:paraId="33DB1E3F"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2106</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52BAEEE" w14:textId="3E61C07C" w:rsidR="004429F9" w:rsidRPr="00114273" w:rsidRDefault="00D16327" w:rsidP="00FB5405">
            <w:pPr>
              <w:spacing w:before="240"/>
              <w:jc w:val="right"/>
              <w:rPr>
                <w:rFonts w:ascii="Aptos Narrow" w:hAnsi="Aptos Narrow" w:cs="Arial"/>
                <w:color w:val="000000"/>
                <w:sz w:val="22"/>
                <w:szCs w:val="22"/>
              </w:rPr>
            </w:pPr>
            <w:r w:rsidRPr="00114273">
              <w:rPr>
                <w:rFonts w:ascii="Aptos Narrow" w:hAnsi="Aptos Narrow" w:cs="Arial"/>
                <w:color w:val="000000"/>
                <w:sz w:val="22"/>
                <w:szCs w:val="22"/>
              </w:rPr>
              <w:t>3,929</w:t>
            </w:r>
          </w:p>
        </w:tc>
        <w:tc>
          <w:tcPr>
            <w:tcW w:w="1187" w:type="dxa"/>
            <w:tcBorders>
              <w:top w:val="nil"/>
              <w:left w:val="single" w:sz="4" w:space="0" w:color="auto"/>
              <w:bottom w:val="single" w:sz="8" w:space="0" w:color="auto"/>
              <w:right w:val="single" w:sz="8" w:space="0" w:color="auto"/>
            </w:tcBorders>
            <w:shd w:val="clear" w:color="000000" w:fill="FFFF99"/>
            <w:vAlign w:val="center"/>
            <w:hideMark/>
          </w:tcPr>
          <w:p w14:paraId="7E98F601" w14:textId="11915953" w:rsidR="004429F9" w:rsidRPr="00114273" w:rsidRDefault="004429F9" w:rsidP="00FB5405">
            <w:pPr>
              <w:jc w:val="right"/>
              <w:rPr>
                <w:rFonts w:ascii="Aptos Narrow" w:hAnsi="Aptos Narrow" w:cs="Arial"/>
                <w:color w:val="000000"/>
                <w:sz w:val="22"/>
                <w:szCs w:val="22"/>
              </w:rPr>
            </w:pPr>
            <w:r w:rsidRPr="00114273">
              <w:rPr>
                <w:rFonts w:ascii="Aptos Narrow" w:hAnsi="Aptos Narrow" w:cs="Arial"/>
                <w:color w:val="000000"/>
                <w:sz w:val="22"/>
                <w:szCs w:val="22"/>
              </w:rPr>
              <w:t xml:space="preserve">      </w:t>
            </w:r>
            <w:r w:rsidR="00D16327" w:rsidRPr="00114273">
              <w:rPr>
                <w:rFonts w:ascii="Aptos Narrow" w:hAnsi="Aptos Narrow" w:cs="Arial"/>
                <w:color w:val="000000"/>
                <w:sz w:val="22"/>
                <w:szCs w:val="22"/>
              </w:rPr>
              <w:t>18,902</w:t>
            </w:r>
          </w:p>
        </w:tc>
      </w:tr>
      <w:tr w:rsidR="004429F9" w:rsidRPr="00487179" w14:paraId="47F102C2" w14:textId="77777777" w:rsidTr="00FB5405">
        <w:trPr>
          <w:trHeight w:val="436"/>
        </w:trPr>
        <w:tc>
          <w:tcPr>
            <w:tcW w:w="2119" w:type="dxa"/>
            <w:tcBorders>
              <w:top w:val="nil"/>
              <w:left w:val="single" w:sz="8" w:space="0" w:color="auto"/>
              <w:bottom w:val="single" w:sz="8" w:space="0" w:color="auto"/>
              <w:right w:val="single" w:sz="8" w:space="0" w:color="auto"/>
            </w:tcBorders>
            <w:shd w:val="clear" w:color="auto" w:fill="auto"/>
            <w:noWrap/>
            <w:vAlign w:val="bottom"/>
            <w:hideMark/>
          </w:tcPr>
          <w:p w14:paraId="3FEE444D" w14:textId="77777777" w:rsidR="004429F9" w:rsidRPr="00487179" w:rsidRDefault="004429F9" w:rsidP="00FB5405">
            <w:pPr>
              <w:rPr>
                <w:rFonts w:ascii="Aptos Narrow" w:hAnsi="Aptos Narrow"/>
                <w:b/>
                <w:bCs/>
                <w:color w:val="000000"/>
                <w:sz w:val="22"/>
                <w:szCs w:val="22"/>
              </w:rPr>
            </w:pPr>
            <w:r w:rsidRPr="00487179">
              <w:rPr>
                <w:rFonts w:ascii="Aptos Narrow" w:hAnsi="Aptos Narrow"/>
                <w:b/>
                <w:bCs/>
                <w:color w:val="000000"/>
                <w:sz w:val="22"/>
                <w:szCs w:val="22"/>
              </w:rPr>
              <w:t>Work First</w:t>
            </w:r>
          </w:p>
        </w:tc>
        <w:tc>
          <w:tcPr>
            <w:tcW w:w="1826" w:type="dxa"/>
            <w:tcBorders>
              <w:top w:val="nil"/>
              <w:left w:val="nil"/>
              <w:bottom w:val="single" w:sz="8" w:space="0" w:color="auto"/>
              <w:right w:val="single" w:sz="8" w:space="0" w:color="auto"/>
            </w:tcBorders>
            <w:shd w:val="clear" w:color="auto" w:fill="auto"/>
            <w:noWrap/>
            <w:vAlign w:val="bottom"/>
            <w:hideMark/>
          </w:tcPr>
          <w:p w14:paraId="32BF26E0"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163</w:t>
            </w:r>
          </w:p>
        </w:tc>
        <w:tc>
          <w:tcPr>
            <w:tcW w:w="1826" w:type="dxa"/>
            <w:tcBorders>
              <w:top w:val="nil"/>
              <w:left w:val="nil"/>
              <w:bottom w:val="single" w:sz="8" w:space="0" w:color="auto"/>
              <w:right w:val="single" w:sz="8" w:space="0" w:color="auto"/>
            </w:tcBorders>
            <w:shd w:val="clear" w:color="auto" w:fill="auto"/>
            <w:noWrap/>
            <w:vAlign w:val="bottom"/>
            <w:hideMark/>
          </w:tcPr>
          <w:p w14:paraId="6A431E3D"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143</w:t>
            </w:r>
          </w:p>
        </w:tc>
        <w:tc>
          <w:tcPr>
            <w:tcW w:w="1663" w:type="dxa"/>
            <w:tcBorders>
              <w:top w:val="nil"/>
              <w:left w:val="nil"/>
              <w:bottom w:val="single" w:sz="8" w:space="0" w:color="auto"/>
              <w:right w:val="single" w:sz="8" w:space="0" w:color="auto"/>
            </w:tcBorders>
            <w:shd w:val="clear" w:color="auto" w:fill="auto"/>
            <w:noWrap/>
            <w:vAlign w:val="bottom"/>
            <w:hideMark/>
          </w:tcPr>
          <w:p w14:paraId="2BEBF336"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107</w:t>
            </w:r>
          </w:p>
        </w:tc>
        <w:tc>
          <w:tcPr>
            <w:tcW w:w="1663" w:type="dxa"/>
            <w:tcBorders>
              <w:top w:val="nil"/>
              <w:left w:val="nil"/>
              <w:bottom w:val="single" w:sz="8" w:space="0" w:color="auto"/>
              <w:right w:val="single" w:sz="8" w:space="0" w:color="auto"/>
            </w:tcBorders>
            <w:shd w:val="clear" w:color="auto" w:fill="auto"/>
            <w:noWrap/>
            <w:vAlign w:val="bottom"/>
            <w:hideMark/>
          </w:tcPr>
          <w:p w14:paraId="15DE2B6C"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121</w:t>
            </w:r>
          </w:p>
        </w:tc>
        <w:tc>
          <w:tcPr>
            <w:tcW w:w="1727" w:type="dxa"/>
            <w:tcBorders>
              <w:top w:val="nil"/>
              <w:left w:val="nil"/>
              <w:bottom w:val="single" w:sz="8" w:space="0" w:color="auto"/>
              <w:right w:val="single" w:sz="4" w:space="0" w:color="auto"/>
            </w:tcBorders>
            <w:shd w:val="clear" w:color="auto" w:fill="auto"/>
            <w:noWrap/>
            <w:vAlign w:val="bottom"/>
            <w:hideMark/>
          </w:tcPr>
          <w:p w14:paraId="073488AF"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137</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E20A405" w14:textId="685F8A36" w:rsidR="004429F9" w:rsidRPr="00114273" w:rsidRDefault="00D16327" w:rsidP="00FB5405">
            <w:pPr>
              <w:spacing w:before="240"/>
              <w:jc w:val="right"/>
              <w:rPr>
                <w:rFonts w:ascii="Aptos Narrow" w:hAnsi="Aptos Narrow" w:cs="Arial"/>
                <w:color w:val="000000"/>
                <w:sz w:val="22"/>
                <w:szCs w:val="22"/>
              </w:rPr>
            </w:pPr>
            <w:r w:rsidRPr="00114273">
              <w:rPr>
                <w:rFonts w:ascii="Aptos Narrow" w:hAnsi="Aptos Narrow" w:cs="Arial"/>
                <w:color w:val="000000"/>
                <w:sz w:val="22"/>
                <w:szCs w:val="22"/>
              </w:rPr>
              <w:t>155</w:t>
            </w:r>
          </w:p>
        </w:tc>
        <w:tc>
          <w:tcPr>
            <w:tcW w:w="1187" w:type="dxa"/>
            <w:tcBorders>
              <w:top w:val="nil"/>
              <w:left w:val="single" w:sz="4" w:space="0" w:color="auto"/>
              <w:bottom w:val="single" w:sz="8" w:space="0" w:color="auto"/>
              <w:right w:val="single" w:sz="8" w:space="0" w:color="auto"/>
            </w:tcBorders>
            <w:shd w:val="clear" w:color="000000" w:fill="FFFF99"/>
            <w:vAlign w:val="center"/>
            <w:hideMark/>
          </w:tcPr>
          <w:p w14:paraId="3F876315" w14:textId="7508461F" w:rsidR="004429F9" w:rsidRPr="00114273" w:rsidRDefault="004429F9" w:rsidP="00FB5405">
            <w:pPr>
              <w:jc w:val="right"/>
              <w:rPr>
                <w:rFonts w:ascii="Aptos Narrow" w:hAnsi="Aptos Narrow" w:cs="Arial"/>
                <w:color w:val="000000"/>
                <w:sz w:val="22"/>
                <w:szCs w:val="22"/>
              </w:rPr>
            </w:pPr>
            <w:r w:rsidRPr="00114273">
              <w:rPr>
                <w:rFonts w:ascii="Aptos Narrow" w:hAnsi="Aptos Narrow" w:cs="Arial"/>
                <w:color w:val="000000"/>
                <w:sz w:val="22"/>
                <w:szCs w:val="22"/>
              </w:rPr>
              <w:t xml:space="preserve">         </w:t>
            </w:r>
            <w:r w:rsidR="00D16327" w:rsidRPr="00114273">
              <w:rPr>
                <w:rFonts w:ascii="Aptos Narrow" w:hAnsi="Aptos Narrow" w:cs="Arial"/>
                <w:color w:val="000000"/>
                <w:sz w:val="22"/>
                <w:szCs w:val="22"/>
              </w:rPr>
              <w:t>826</w:t>
            </w:r>
            <w:r w:rsidRPr="00114273">
              <w:rPr>
                <w:rFonts w:ascii="Aptos Narrow" w:hAnsi="Aptos Narrow" w:cs="Arial"/>
                <w:color w:val="000000"/>
                <w:sz w:val="22"/>
                <w:szCs w:val="22"/>
              </w:rPr>
              <w:t xml:space="preserve"> </w:t>
            </w:r>
          </w:p>
        </w:tc>
      </w:tr>
      <w:tr w:rsidR="004429F9" w:rsidRPr="00487179" w14:paraId="4802BD50" w14:textId="77777777" w:rsidTr="00FB5405">
        <w:trPr>
          <w:trHeight w:val="436"/>
        </w:trPr>
        <w:tc>
          <w:tcPr>
            <w:tcW w:w="2119" w:type="dxa"/>
            <w:tcBorders>
              <w:top w:val="nil"/>
              <w:left w:val="single" w:sz="8" w:space="0" w:color="auto"/>
              <w:bottom w:val="single" w:sz="8" w:space="0" w:color="auto"/>
              <w:right w:val="single" w:sz="8" w:space="0" w:color="auto"/>
            </w:tcBorders>
            <w:shd w:val="clear" w:color="auto" w:fill="auto"/>
            <w:noWrap/>
            <w:vAlign w:val="bottom"/>
            <w:hideMark/>
          </w:tcPr>
          <w:p w14:paraId="0403960F" w14:textId="77777777" w:rsidR="004429F9" w:rsidRPr="00487179" w:rsidRDefault="004429F9" w:rsidP="00FB5405">
            <w:pPr>
              <w:rPr>
                <w:rFonts w:ascii="Aptos Narrow" w:hAnsi="Aptos Narrow"/>
                <w:b/>
                <w:bCs/>
                <w:color w:val="000000"/>
                <w:sz w:val="22"/>
                <w:szCs w:val="22"/>
              </w:rPr>
            </w:pPr>
            <w:r w:rsidRPr="00487179">
              <w:rPr>
                <w:rFonts w:ascii="Aptos Narrow" w:hAnsi="Aptos Narrow"/>
                <w:b/>
                <w:bCs/>
                <w:color w:val="000000"/>
                <w:sz w:val="22"/>
                <w:szCs w:val="22"/>
              </w:rPr>
              <w:t>Childcare</w:t>
            </w:r>
          </w:p>
        </w:tc>
        <w:tc>
          <w:tcPr>
            <w:tcW w:w="1826" w:type="dxa"/>
            <w:tcBorders>
              <w:top w:val="nil"/>
              <w:left w:val="nil"/>
              <w:bottom w:val="single" w:sz="8" w:space="0" w:color="auto"/>
              <w:right w:val="single" w:sz="8" w:space="0" w:color="auto"/>
            </w:tcBorders>
            <w:shd w:val="clear" w:color="auto" w:fill="auto"/>
            <w:noWrap/>
            <w:vAlign w:val="bottom"/>
            <w:hideMark/>
          </w:tcPr>
          <w:p w14:paraId="18A07F2A"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428</w:t>
            </w:r>
          </w:p>
        </w:tc>
        <w:tc>
          <w:tcPr>
            <w:tcW w:w="1826" w:type="dxa"/>
            <w:tcBorders>
              <w:top w:val="nil"/>
              <w:left w:val="nil"/>
              <w:bottom w:val="single" w:sz="8" w:space="0" w:color="auto"/>
              <w:right w:val="single" w:sz="8" w:space="0" w:color="auto"/>
            </w:tcBorders>
            <w:shd w:val="clear" w:color="auto" w:fill="auto"/>
            <w:noWrap/>
            <w:vAlign w:val="bottom"/>
            <w:hideMark/>
          </w:tcPr>
          <w:p w14:paraId="603B2D32"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429</w:t>
            </w:r>
          </w:p>
        </w:tc>
        <w:tc>
          <w:tcPr>
            <w:tcW w:w="1663" w:type="dxa"/>
            <w:tcBorders>
              <w:top w:val="nil"/>
              <w:left w:val="nil"/>
              <w:bottom w:val="single" w:sz="8" w:space="0" w:color="auto"/>
              <w:right w:val="single" w:sz="8" w:space="0" w:color="auto"/>
            </w:tcBorders>
            <w:shd w:val="clear" w:color="auto" w:fill="auto"/>
            <w:noWrap/>
            <w:vAlign w:val="bottom"/>
            <w:hideMark/>
          </w:tcPr>
          <w:p w14:paraId="5941C72E"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410</w:t>
            </w:r>
          </w:p>
        </w:tc>
        <w:tc>
          <w:tcPr>
            <w:tcW w:w="1663" w:type="dxa"/>
            <w:tcBorders>
              <w:top w:val="nil"/>
              <w:left w:val="nil"/>
              <w:bottom w:val="single" w:sz="8" w:space="0" w:color="auto"/>
              <w:right w:val="single" w:sz="8" w:space="0" w:color="auto"/>
            </w:tcBorders>
            <w:shd w:val="clear" w:color="auto" w:fill="auto"/>
            <w:noWrap/>
            <w:vAlign w:val="bottom"/>
            <w:hideMark/>
          </w:tcPr>
          <w:p w14:paraId="4B831EC1"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423</w:t>
            </w:r>
          </w:p>
        </w:tc>
        <w:tc>
          <w:tcPr>
            <w:tcW w:w="1727" w:type="dxa"/>
            <w:tcBorders>
              <w:top w:val="nil"/>
              <w:left w:val="nil"/>
              <w:bottom w:val="single" w:sz="8" w:space="0" w:color="auto"/>
              <w:right w:val="single" w:sz="4" w:space="0" w:color="auto"/>
            </w:tcBorders>
            <w:shd w:val="clear" w:color="auto" w:fill="auto"/>
            <w:noWrap/>
            <w:vAlign w:val="bottom"/>
            <w:hideMark/>
          </w:tcPr>
          <w:p w14:paraId="003FB34D"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231</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7E0BD406" w14:textId="0B53CE41" w:rsidR="004429F9" w:rsidRPr="00114273" w:rsidRDefault="00D16327" w:rsidP="00FB5405">
            <w:pPr>
              <w:spacing w:before="240"/>
              <w:jc w:val="right"/>
              <w:rPr>
                <w:rFonts w:ascii="Aptos Narrow" w:hAnsi="Aptos Narrow" w:cs="Arial"/>
                <w:color w:val="000000"/>
                <w:sz w:val="22"/>
                <w:szCs w:val="22"/>
              </w:rPr>
            </w:pPr>
            <w:r w:rsidRPr="00114273">
              <w:rPr>
                <w:rFonts w:ascii="Aptos Narrow" w:hAnsi="Aptos Narrow" w:cs="Arial"/>
                <w:color w:val="000000"/>
                <w:sz w:val="22"/>
                <w:szCs w:val="22"/>
              </w:rPr>
              <w:t>341</w:t>
            </w:r>
          </w:p>
        </w:tc>
        <w:tc>
          <w:tcPr>
            <w:tcW w:w="1187" w:type="dxa"/>
            <w:tcBorders>
              <w:top w:val="nil"/>
              <w:left w:val="single" w:sz="4" w:space="0" w:color="auto"/>
              <w:bottom w:val="single" w:sz="8" w:space="0" w:color="auto"/>
              <w:right w:val="single" w:sz="8" w:space="0" w:color="auto"/>
            </w:tcBorders>
            <w:shd w:val="clear" w:color="000000" w:fill="FFFF99"/>
            <w:vAlign w:val="center"/>
            <w:hideMark/>
          </w:tcPr>
          <w:p w14:paraId="01B2EB8A" w14:textId="265950FA" w:rsidR="004429F9" w:rsidRPr="00114273" w:rsidRDefault="004429F9" w:rsidP="00FB5405">
            <w:pPr>
              <w:jc w:val="right"/>
              <w:rPr>
                <w:rFonts w:ascii="Aptos Narrow" w:hAnsi="Aptos Narrow" w:cs="Arial"/>
                <w:color w:val="000000"/>
                <w:sz w:val="22"/>
                <w:szCs w:val="22"/>
              </w:rPr>
            </w:pPr>
            <w:r w:rsidRPr="00114273">
              <w:rPr>
                <w:rFonts w:ascii="Aptos Narrow" w:hAnsi="Aptos Narrow" w:cs="Arial"/>
                <w:color w:val="000000"/>
                <w:sz w:val="22"/>
                <w:szCs w:val="22"/>
              </w:rPr>
              <w:t xml:space="preserve">        </w:t>
            </w:r>
            <w:r w:rsidR="00D16327" w:rsidRPr="00114273">
              <w:rPr>
                <w:rFonts w:ascii="Aptos Narrow" w:hAnsi="Aptos Narrow" w:cs="Arial"/>
                <w:color w:val="000000"/>
                <w:sz w:val="22"/>
                <w:szCs w:val="22"/>
              </w:rPr>
              <w:t>2,262</w:t>
            </w:r>
            <w:r w:rsidRPr="00114273">
              <w:rPr>
                <w:rFonts w:ascii="Aptos Narrow" w:hAnsi="Aptos Narrow" w:cs="Arial"/>
                <w:color w:val="000000"/>
                <w:sz w:val="22"/>
                <w:szCs w:val="22"/>
              </w:rPr>
              <w:t xml:space="preserve"> </w:t>
            </w:r>
          </w:p>
        </w:tc>
      </w:tr>
      <w:tr w:rsidR="004429F9" w:rsidRPr="00487179" w14:paraId="6BB73243" w14:textId="77777777" w:rsidTr="00FB5405">
        <w:trPr>
          <w:trHeight w:val="436"/>
        </w:trPr>
        <w:tc>
          <w:tcPr>
            <w:tcW w:w="2119" w:type="dxa"/>
            <w:tcBorders>
              <w:top w:val="nil"/>
              <w:left w:val="single" w:sz="8" w:space="0" w:color="auto"/>
              <w:bottom w:val="single" w:sz="8" w:space="0" w:color="auto"/>
              <w:right w:val="single" w:sz="8" w:space="0" w:color="auto"/>
            </w:tcBorders>
            <w:shd w:val="clear" w:color="auto" w:fill="auto"/>
            <w:noWrap/>
            <w:vAlign w:val="bottom"/>
            <w:hideMark/>
          </w:tcPr>
          <w:p w14:paraId="2C25780A" w14:textId="77777777" w:rsidR="004429F9" w:rsidRPr="00487179" w:rsidRDefault="004429F9" w:rsidP="00FB5405">
            <w:pPr>
              <w:rPr>
                <w:rFonts w:ascii="Aptos Narrow" w:hAnsi="Aptos Narrow"/>
                <w:b/>
                <w:bCs/>
                <w:color w:val="000000"/>
                <w:sz w:val="22"/>
                <w:szCs w:val="22"/>
              </w:rPr>
            </w:pPr>
            <w:r w:rsidRPr="00487179">
              <w:rPr>
                <w:rFonts w:ascii="Aptos Narrow" w:hAnsi="Aptos Narrow"/>
                <w:b/>
                <w:bCs/>
                <w:color w:val="000000"/>
                <w:sz w:val="22"/>
                <w:szCs w:val="22"/>
              </w:rPr>
              <w:t>AAS Crisis</w:t>
            </w:r>
          </w:p>
        </w:tc>
        <w:tc>
          <w:tcPr>
            <w:tcW w:w="1826" w:type="dxa"/>
            <w:tcBorders>
              <w:top w:val="nil"/>
              <w:left w:val="nil"/>
              <w:bottom w:val="single" w:sz="8" w:space="0" w:color="auto"/>
              <w:right w:val="single" w:sz="8" w:space="0" w:color="auto"/>
            </w:tcBorders>
            <w:shd w:val="clear" w:color="auto" w:fill="auto"/>
            <w:noWrap/>
            <w:vAlign w:val="bottom"/>
            <w:hideMark/>
          </w:tcPr>
          <w:p w14:paraId="347AD72C"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2880</w:t>
            </w:r>
          </w:p>
        </w:tc>
        <w:tc>
          <w:tcPr>
            <w:tcW w:w="1826" w:type="dxa"/>
            <w:tcBorders>
              <w:top w:val="nil"/>
              <w:left w:val="nil"/>
              <w:bottom w:val="single" w:sz="8" w:space="0" w:color="auto"/>
              <w:right w:val="single" w:sz="8" w:space="0" w:color="auto"/>
            </w:tcBorders>
            <w:shd w:val="clear" w:color="auto" w:fill="auto"/>
            <w:noWrap/>
            <w:vAlign w:val="bottom"/>
            <w:hideMark/>
          </w:tcPr>
          <w:p w14:paraId="679D8E05"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2526</w:t>
            </w:r>
          </w:p>
        </w:tc>
        <w:tc>
          <w:tcPr>
            <w:tcW w:w="1663" w:type="dxa"/>
            <w:tcBorders>
              <w:top w:val="nil"/>
              <w:left w:val="nil"/>
              <w:bottom w:val="single" w:sz="8" w:space="0" w:color="auto"/>
              <w:right w:val="single" w:sz="8" w:space="0" w:color="auto"/>
            </w:tcBorders>
            <w:shd w:val="clear" w:color="auto" w:fill="auto"/>
            <w:noWrap/>
            <w:vAlign w:val="bottom"/>
            <w:hideMark/>
          </w:tcPr>
          <w:p w14:paraId="225E4A42"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2337</w:t>
            </w:r>
          </w:p>
        </w:tc>
        <w:tc>
          <w:tcPr>
            <w:tcW w:w="1663" w:type="dxa"/>
            <w:tcBorders>
              <w:top w:val="nil"/>
              <w:left w:val="nil"/>
              <w:bottom w:val="single" w:sz="8" w:space="0" w:color="auto"/>
              <w:right w:val="single" w:sz="8" w:space="0" w:color="auto"/>
            </w:tcBorders>
            <w:shd w:val="clear" w:color="auto" w:fill="auto"/>
            <w:noWrap/>
            <w:vAlign w:val="bottom"/>
            <w:hideMark/>
          </w:tcPr>
          <w:p w14:paraId="165383CC"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2333</w:t>
            </w:r>
          </w:p>
        </w:tc>
        <w:tc>
          <w:tcPr>
            <w:tcW w:w="1727" w:type="dxa"/>
            <w:tcBorders>
              <w:top w:val="nil"/>
              <w:left w:val="nil"/>
              <w:bottom w:val="single" w:sz="8" w:space="0" w:color="auto"/>
              <w:right w:val="single" w:sz="4" w:space="0" w:color="auto"/>
            </w:tcBorders>
            <w:shd w:val="clear" w:color="auto" w:fill="auto"/>
            <w:noWrap/>
            <w:vAlign w:val="bottom"/>
            <w:hideMark/>
          </w:tcPr>
          <w:p w14:paraId="1CF3D6F8"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1763</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5B4DC3A0" w14:textId="52CD0AD9" w:rsidR="004429F9" w:rsidRPr="00114273" w:rsidRDefault="00D16327" w:rsidP="00FB5405">
            <w:pPr>
              <w:spacing w:before="240"/>
              <w:jc w:val="right"/>
              <w:rPr>
                <w:rFonts w:ascii="Aptos Narrow" w:hAnsi="Aptos Narrow" w:cs="Arial"/>
                <w:color w:val="000000"/>
                <w:sz w:val="22"/>
                <w:szCs w:val="22"/>
              </w:rPr>
            </w:pPr>
            <w:r w:rsidRPr="00114273">
              <w:rPr>
                <w:rFonts w:ascii="Aptos Narrow" w:hAnsi="Aptos Narrow" w:cs="Arial"/>
                <w:color w:val="000000"/>
                <w:sz w:val="22"/>
                <w:szCs w:val="22"/>
              </w:rPr>
              <w:t>3,400</w:t>
            </w:r>
          </w:p>
        </w:tc>
        <w:tc>
          <w:tcPr>
            <w:tcW w:w="1187" w:type="dxa"/>
            <w:tcBorders>
              <w:top w:val="nil"/>
              <w:left w:val="single" w:sz="4" w:space="0" w:color="auto"/>
              <w:bottom w:val="single" w:sz="8" w:space="0" w:color="auto"/>
              <w:right w:val="single" w:sz="8" w:space="0" w:color="auto"/>
            </w:tcBorders>
            <w:shd w:val="clear" w:color="000000" w:fill="FFFF99"/>
            <w:vAlign w:val="center"/>
            <w:hideMark/>
          </w:tcPr>
          <w:p w14:paraId="1C75BBED" w14:textId="446BDDE7" w:rsidR="004429F9" w:rsidRPr="00114273" w:rsidRDefault="004429F9" w:rsidP="00FB5405">
            <w:pPr>
              <w:jc w:val="right"/>
              <w:rPr>
                <w:rFonts w:ascii="Aptos Narrow" w:hAnsi="Aptos Narrow" w:cs="Arial"/>
                <w:color w:val="000000"/>
                <w:sz w:val="22"/>
                <w:szCs w:val="22"/>
              </w:rPr>
            </w:pPr>
            <w:r w:rsidRPr="00114273">
              <w:rPr>
                <w:rFonts w:ascii="Aptos Narrow" w:hAnsi="Aptos Narrow" w:cs="Arial"/>
                <w:color w:val="000000"/>
                <w:sz w:val="22"/>
                <w:szCs w:val="22"/>
              </w:rPr>
              <w:t xml:space="preserve">     </w:t>
            </w:r>
            <w:r w:rsidR="00D16327" w:rsidRPr="00114273">
              <w:rPr>
                <w:rFonts w:ascii="Aptos Narrow" w:hAnsi="Aptos Narrow" w:cs="Arial"/>
                <w:color w:val="000000"/>
                <w:sz w:val="22"/>
                <w:szCs w:val="22"/>
              </w:rPr>
              <w:t>15,239</w:t>
            </w:r>
          </w:p>
        </w:tc>
      </w:tr>
      <w:tr w:rsidR="004429F9" w:rsidRPr="00487179" w14:paraId="43AA72D8" w14:textId="77777777" w:rsidTr="00FB5405">
        <w:trPr>
          <w:trHeight w:val="436"/>
        </w:trPr>
        <w:tc>
          <w:tcPr>
            <w:tcW w:w="2119" w:type="dxa"/>
            <w:tcBorders>
              <w:top w:val="nil"/>
              <w:left w:val="single" w:sz="8" w:space="0" w:color="auto"/>
              <w:bottom w:val="single" w:sz="8" w:space="0" w:color="auto"/>
              <w:right w:val="single" w:sz="8" w:space="0" w:color="auto"/>
            </w:tcBorders>
            <w:shd w:val="clear" w:color="auto" w:fill="auto"/>
            <w:noWrap/>
            <w:vAlign w:val="bottom"/>
            <w:hideMark/>
          </w:tcPr>
          <w:p w14:paraId="6E1012E6" w14:textId="77777777" w:rsidR="004429F9" w:rsidRPr="00487179" w:rsidRDefault="004429F9" w:rsidP="00FB5405">
            <w:pPr>
              <w:rPr>
                <w:rFonts w:ascii="Aptos Narrow" w:hAnsi="Aptos Narrow"/>
                <w:b/>
                <w:bCs/>
                <w:color w:val="000000"/>
                <w:sz w:val="22"/>
                <w:szCs w:val="22"/>
              </w:rPr>
            </w:pPr>
            <w:r w:rsidRPr="00487179">
              <w:rPr>
                <w:rFonts w:ascii="Aptos Narrow" w:hAnsi="Aptos Narrow"/>
                <w:b/>
                <w:bCs/>
                <w:color w:val="000000"/>
                <w:sz w:val="22"/>
                <w:szCs w:val="22"/>
              </w:rPr>
              <w:t>Aging &amp; Adult</w:t>
            </w:r>
          </w:p>
        </w:tc>
        <w:tc>
          <w:tcPr>
            <w:tcW w:w="1826" w:type="dxa"/>
            <w:tcBorders>
              <w:top w:val="nil"/>
              <w:left w:val="nil"/>
              <w:bottom w:val="single" w:sz="8" w:space="0" w:color="auto"/>
              <w:right w:val="single" w:sz="8" w:space="0" w:color="auto"/>
            </w:tcBorders>
            <w:shd w:val="clear" w:color="auto" w:fill="auto"/>
            <w:noWrap/>
            <w:vAlign w:val="bottom"/>
            <w:hideMark/>
          </w:tcPr>
          <w:p w14:paraId="79B1E462"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833</w:t>
            </w:r>
          </w:p>
        </w:tc>
        <w:tc>
          <w:tcPr>
            <w:tcW w:w="1826" w:type="dxa"/>
            <w:tcBorders>
              <w:top w:val="nil"/>
              <w:left w:val="nil"/>
              <w:bottom w:val="single" w:sz="8" w:space="0" w:color="auto"/>
              <w:right w:val="single" w:sz="8" w:space="0" w:color="auto"/>
            </w:tcBorders>
            <w:shd w:val="clear" w:color="auto" w:fill="auto"/>
            <w:noWrap/>
            <w:vAlign w:val="bottom"/>
            <w:hideMark/>
          </w:tcPr>
          <w:p w14:paraId="389373EB"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209</w:t>
            </w:r>
          </w:p>
        </w:tc>
        <w:tc>
          <w:tcPr>
            <w:tcW w:w="1663" w:type="dxa"/>
            <w:tcBorders>
              <w:top w:val="nil"/>
              <w:left w:val="nil"/>
              <w:bottom w:val="single" w:sz="8" w:space="0" w:color="auto"/>
              <w:right w:val="single" w:sz="8" w:space="0" w:color="auto"/>
            </w:tcBorders>
            <w:shd w:val="clear" w:color="auto" w:fill="auto"/>
            <w:noWrap/>
            <w:vAlign w:val="bottom"/>
            <w:hideMark/>
          </w:tcPr>
          <w:p w14:paraId="0BD2E301"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214</w:t>
            </w:r>
          </w:p>
        </w:tc>
        <w:tc>
          <w:tcPr>
            <w:tcW w:w="1663" w:type="dxa"/>
            <w:tcBorders>
              <w:top w:val="nil"/>
              <w:left w:val="nil"/>
              <w:bottom w:val="single" w:sz="8" w:space="0" w:color="auto"/>
              <w:right w:val="single" w:sz="8" w:space="0" w:color="auto"/>
            </w:tcBorders>
            <w:shd w:val="clear" w:color="auto" w:fill="auto"/>
            <w:noWrap/>
            <w:vAlign w:val="bottom"/>
            <w:hideMark/>
          </w:tcPr>
          <w:p w14:paraId="345B4EAB"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211</w:t>
            </w:r>
          </w:p>
        </w:tc>
        <w:tc>
          <w:tcPr>
            <w:tcW w:w="1727" w:type="dxa"/>
            <w:tcBorders>
              <w:top w:val="nil"/>
              <w:left w:val="nil"/>
              <w:bottom w:val="single" w:sz="8" w:space="0" w:color="auto"/>
              <w:right w:val="single" w:sz="4" w:space="0" w:color="auto"/>
            </w:tcBorders>
            <w:shd w:val="clear" w:color="auto" w:fill="auto"/>
            <w:noWrap/>
            <w:vAlign w:val="bottom"/>
            <w:hideMark/>
          </w:tcPr>
          <w:p w14:paraId="2DE5BD87"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143</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057C30D0" w14:textId="22FFCD4B" w:rsidR="004429F9" w:rsidRPr="00114273" w:rsidRDefault="00D16327" w:rsidP="00FB5405">
            <w:pPr>
              <w:spacing w:before="240"/>
              <w:jc w:val="right"/>
              <w:rPr>
                <w:rFonts w:ascii="Aptos Narrow" w:hAnsi="Aptos Narrow" w:cs="Arial"/>
                <w:color w:val="000000"/>
                <w:sz w:val="22"/>
                <w:szCs w:val="22"/>
              </w:rPr>
            </w:pPr>
            <w:r w:rsidRPr="00114273">
              <w:rPr>
                <w:rFonts w:ascii="Aptos Narrow" w:hAnsi="Aptos Narrow" w:cs="Arial"/>
                <w:color w:val="000000"/>
                <w:sz w:val="22"/>
                <w:szCs w:val="22"/>
              </w:rPr>
              <w:t>314</w:t>
            </w:r>
          </w:p>
        </w:tc>
        <w:tc>
          <w:tcPr>
            <w:tcW w:w="1187" w:type="dxa"/>
            <w:tcBorders>
              <w:top w:val="nil"/>
              <w:left w:val="single" w:sz="4" w:space="0" w:color="auto"/>
              <w:bottom w:val="single" w:sz="8" w:space="0" w:color="auto"/>
              <w:right w:val="single" w:sz="8" w:space="0" w:color="auto"/>
            </w:tcBorders>
            <w:shd w:val="clear" w:color="000000" w:fill="FFFF99"/>
            <w:vAlign w:val="center"/>
            <w:hideMark/>
          </w:tcPr>
          <w:p w14:paraId="604B4BDE" w14:textId="4CE1114C" w:rsidR="004429F9" w:rsidRPr="00114273" w:rsidRDefault="004429F9" w:rsidP="00FB5405">
            <w:pPr>
              <w:jc w:val="right"/>
              <w:rPr>
                <w:rFonts w:ascii="Aptos Narrow" w:hAnsi="Aptos Narrow" w:cs="Arial"/>
                <w:color w:val="000000"/>
                <w:sz w:val="22"/>
                <w:szCs w:val="22"/>
              </w:rPr>
            </w:pPr>
            <w:r w:rsidRPr="00114273">
              <w:rPr>
                <w:rFonts w:ascii="Aptos Narrow" w:hAnsi="Aptos Narrow" w:cs="Arial"/>
                <w:color w:val="000000"/>
                <w:sz w:val="22"/>
                <w:szCs w:val="22"/>
              </w:rPr>
              <w:t xml:space="preserve">        1</w:t>
            </w:r>
            <w:r w:rsidR="00D16327" w:rsidRPr="00114273">
              <w:rPr>
                <w:rFonts w:ascii="Aptos Narrow" w:hAnsi="Aptos Narrow" w:cs="Arial"/>
                <w:color w:val="000000"/>
                <w:sz w:val="22"/>
                <w:szCs w:val="22"/>
              </w:rPr>
              <w:t>,924</w:t>
            </w:r>
            <w:r w:rsidRPr="00114273">
              <w:rPr>
                <w:rFonts w:ascii="Aptos Narrow" w:hAnsi="Aptos Narrow" w:cs="Arial"/>
                <w:color w:val="000000"/>
                <w:sz w:val="22"/>
                <w:szCs w:val="22"/>
              </w:rPr>
              <w:t xml:space="preserve"> </w:t>
            </w:r>
          </w:p>
        </w:tc>
      </w:tr>
      <w:tr w:rsidR="004429F9" w:rsidRPr="00487179" w14:paraId="0FE435D6" w14:textId="77777777" w:rsidTr="00FB5405">
        <w:trPr>
          <w:trHeight w:val="436"/>
        </w:trPr>
        <w:tc>
          <w:tcPr>
            <w:tcW w:w="2119" w:type="dxa"/>
            <w:tcBorders>
              <w:top w:val="nil"/>
              <w:left w:val="single" w:sz="8" w:space="0" w:color="auto"/>
              <w:bottom w:val="single" w:sz="8" w:space="0" w:color="auto"/>
              <w:right w:val="single" w:sz="8" w:space="0" w:color="auto"/>
            </w:tcBorders>
            <w:shd w:val="clear" w:color="auto" w:fill="auto"/>
            <w:noWrap/>
            <w:vAlign w:val="bottom"/>
            <w:hideMark/>
          </w:tcPr>
          <w:p w14:paraId="7D049139" w14:textId="77777777" w:rsidR="004429F9" w:rsidRPr="00487179" w:rsidRDefault="004429F9" w:rsidP="00FB5405">
            <w:pPr>
              <w:rPr>
                <w:rFonts w:ascii="Aptos Narrow" w:hAnsi="Aptos Narrow"/>
                <w:b/>
                <w:bCs/>
                <w:color w:val="000000"/>
                <w:sz w:val="22"/>
                <w:szCs w:val="22"/>
              </w:rPr>
            </w:pPr>
            <w:r w:rsidRPr="00487179">
              <w:rPr>
                <w:rFonts w:ascii="Aptos Narrow" w:hAnsi="Aptos Narrow"/>
                <w:b/>
                <w:bCs/>
                <w:color w:val="000000"/>
                <w:sz w:val="22"/>
                <w:szCs w:val="22"/>
              </w:rPr>
              <w:t>Child Welfare</w:t>
            </w:r>
          </w:p>
        </w:tc>
        <w:tc>
          <w:tcPr>
            <w:tcW w:w="1826" w:type="dxa"/>
            <w:tcBorders>
              <w:top w:val="nil"/>
              <w:left w:val="nil"/>
              <w:bottom w:val="single" w:sz="8" w:space="0" w:color="auto"/>
              <w:right w:val="single" w:sz="8" w:space="0" w:color="auto"/>
            </w:tcBorders>
            <w:shd w:val="clear" w:color="auto" w:fill="auto"/>
            <w:noWrap/>
            <w:vAlign w:val="bottom"/>
            <w:hideMark/>
          </w:tcPr>
          <w:p w14:paraId="33441FDC"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177</w:t>
            </w:r>
          </w:p>
        </w:tc>
        <w:tc>
          <w:tcPr>
            <w:tcW w:w="1826" w:type="dxa"/>
            <w:tcBorders>
              <w:top w:val="nil"/>
              <w:left w:val="nil"/>
              <w:bottom w:val="single" w:sz="8" w:space="0" w:color="auto"/>
              <w:right w:val="single" w:sz="8" w:space="0" w:color="auto"/>
            </w:tcBorders>
            <w:shd w:val="clear" w:color="auto" w:fill="auto"/>
            <w:noWrap/>
            <w:vAlign w:val="bottom"/>
            <w:hideMark/>
          </w:tcPr>
          <w:p w14:paraId="578700FB"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197</w:t>
            </w:r>
          </w:p>
        </w:tc>
        <w:tc>
          <w:tcPr>
            <w:tcW w:w="1663" w:type="dxa"/>
            <w:tcBorders>
              <w:top w:val="nil"/>
              <w:left w:val="nil"/>
              <w:bottom w:val="single" w:sz="8" w:space="0" w:color="auto"/>
              <w:right w:val="single" w:sz="8" w:space="0" w:color="auto"/>
            </w:tcBorders>
            <w:shd w:val="clear" w:color="auto" w:fill="auto"/>
            <w:noWrap/>
            <w:vAlign w:val="bottom"/>
            <w:hideMark/>
          </w:tcPr>
          <w:p w14:paraId="713D70A7"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186</w:t>
            </w:r>
          </w:p>
        </w:tc>
        <w:tc>
          <w:tcPr>
            <w:tcW w:w="1663" w:type="dxa"/>
            <w:tcBorders>
              <w:top w:val="nil"/>
              <w:left w:val="nil"/>
              <w:bottom w:val="single" w:sz="8" w:space="0" w:color="auto"/>
              <w:right w:val="single" w:sz="8" w:space="0" w:color="auto"/>
            </w:tcBorders>
            <w:shd w:val="clear" w:color="auto" w:fill="auto"/>
            <w:noWrap/>
            <w:vAlign w:val="bottom"/>
            <w:hideMark/>
          </w:tcPr>
          <w:p w14:paraId="5D179DD8"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160</w:t>
            </w:r>
          </w:p>
        </w:tc>
        <w:tc>
          <w:tcPr>
            <w:tcW w:w="1727" w:type="dxa"/>
            <w:tcBorders>
              <w:top w:val="nil"/>
              <w:left w:val="nil"/>
              <w:bottom w:val="single" w:sz="8" w:space="0" w:color="auto"/>
              <w:right w:val="single" w:sz="4" w:space="0" w:color="auto"/>
            </w:tcBorders>
            <w:shd w:val="clear" w:color="auto" w:fill="auto"/>
            <w:noWrap/>
            <w:vAlign w:val="bottom"/>
            <w:hideMark/>
          </w:tcPr>
          <w:p w14:paraId="6E0F45F3"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124</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483884C4" w14:textId="4ED71D10" w:rsidR="004429F9" w:rsidRPr="00114273" w:rsidRDefault="00D16327" w:rsidP="00FB5405">
            <w:pPr>
              <w:spacing w:before="240"/>
              <w:jc w:val="right"/>
              <w:rPr>
                <w:rFonts w:ascii="Aptos Narrow" w:hAnsi="Aptos Narrow" w:cs="Arial"/>
                <w:color w:val="000000"/>
                <w:sz w:val="22"/>
                <w:szCs w:val="22"/>
              </w:rPr>
            </w:pPr>
            <w:r w:rsidRPr="00114273">
              <w:rPr>
                <w:rFonts w:ascii="Aptos Narrow" w:hAnsi="Aptos Narrow" w:cs="Arial"/>
                <w:color w:val="000000"/>
                <w:sz w:val="22"/>
                <w:szCs w:val="22"/>
              </w:rPr>
              <w:t>206</w:t>
            </w:r>
          </w:p>
        </w:tc>
        <w:tc>
          <w:tcPr>
            <w:tcW w:w="1187" w:type="dxa"/>
            <w:tcBorders>
              <w:top w:val="nil"/>
              <w:left w:val="single" w:sz="4" w:space="0" w:color="auto"/>
              <w:bottom w:val="single" w:sz="8" w:space="0" w:color="auto"/>
              <w:right w:val="single" w:sz="8" w:space="0" w:color="auto"/>
            </w:tcBorders>
            <w:shd w:val="clear" w:color="000000" w:fill="FFFF99"/>
            <w:vAlign w:val="center"/>
            <w:hideMark/>
          </w:tcPr>
          <w:p w14:paraId="1A8588F7" w14:textId="09F52934" w:rsidR="004429F9" w:rsidRPr="00114273" w:rsidRDefault="004429F9" w:rsidP="00FB5405">
            <w:pPr>
              <w:jc w:val="right"/>
              <w:rPr>
                <w:rFonts w:ascii="Aptos Narrow" w:hAnsi="Aptos Narrow" w:cs="Arial"/>
                <w:color w:val="000000"/>
                <w:sz w:val="22"/>
                <w:szCs w:val="22"/>
              </w:rPr>
            </w:pPr>
            <w:r w:rsidRPr="00114273">
              <w:rPr>
                <w:rFonts w:ascii="Aptos Narrow" w:hAnsi="Aptos Narrow" w:cs="Arial"/>
                <w:color w:val="000000"/>
                <w:sz w:val="22"/>
                <w:szCs w:val="22"/>
              </w:rPr>
              <w:t xml:space="preserve">           </w:t>
            </w:r>
            <w:r w:rsidR="00D16327" w:rsidRPr="00114273">
              <w:rPr>
                <w:rFonts w:ascii="Aptos Narrow" w:hAnsi="Aptos Narrow" w:cs="Arial"/>
                <w:color w:val="000000"/>
                <w:sz w:val="22"/>
                <w:szCs w:val="22"/>
              </w:rPr>
              <w:t>1,050</w:t>
            </w:r>
            <w:r w:rsidRPr="00114273">
              <w:rPr>
                <w:rFonts w:ascii="Aptos Narrow" w:hAnsi="Aptos Narrow" w:cs="Arial"/>
                <w:color w:val="000000"/>
                <w:sz w:val="22"/>
                <w:szCs w:val="22"/>
              </w:rPr>
              <w:t xml:space="preserve"> </w:t>
            </w:r>
          </w:p>
        </w:tc>
      </w:tr>
      <w:tr w:rsidR="004429F9" w:rsidRPr="00487179" w14:paraId="0E2DAFEC" w14:textId="77777777" w:rsidTr="00FB5405">
        <w:trPr>
          <w:trHeight w:val="436"/>
        </w:trPr>
        <w:tc>
          <w:tcPr>
            <w:tcW w:w="2119" w:type="dxa"/>
            <w:tcBorders>
              <w:top w:val="nil"/>
              <w:left w:val="single" w:sz="8" w:space="0" w:color="auto"/>
              <w:bottom w:val="single" w:sz="8" w:space="0" w:color="auto"/>
              <w:right w:val="single" w:sz="8" w:space="0" w:color="auto"/>
            </w:tcBorders>
            <w:shd w:val="clear" w:color="auto" w:fill="auto"/>
            <w:noWrap/>
            <w:vAlign w:val="bottom"/>
            <w:hideMark/>
          </w:tcPr>
          <w:p w14:paraId="40F21EDF" w14:textId="77777777" w:rsidR="004429F9" w:rsidRPr="00487179" w:rsidRDefault="004429F9" w:rsidP="00FB5405">
            <w:pPr>
              <w:rPr>
                <w:rFonts w:ascii="Aptos Narrow" w:hAnsi="Aptos Narrow"/>
                <w:b/>
                <w:bCs/>
                <w:color w:val="000000"/>
                <w:sz w:val="22"/>
                <w:szCs w:val="22"/>
              </w:rPr>
            </w:pPr>
            <w:r w:rsidRPr="00487179">
              <w:rPr>
                <w:rFonts w:ascii="Aptos Narrow" w:hAnsi="Aptos Narrow"/>
                <w:b/>
                <w:bCs/>
                <w:color w:val="000000"/>
                <w:sz w:val="22"/>
                <w:szCs w:val="22"/>
              </w:rPr>
              <w:t>Other</w:t>
            </w:r>
          </w:p>
        </w:tc>
        <w:tc>
          <w:tcPr>
            <w:tcW w:w="1826" w:type="dxa"/>
            <w:tcBorders>
              <w:top w:val="nil"/>
              <w:left w:val="nil"/>
              <w:bottom w:val="single" w:sz="8" w:space="0" w:color="auto"/>
              <w:right w:val="single" w:sz="8" w:space="0" w:color="auto"/>
            </w:tcBorders>
            <w:shd w:val="clear" w:color="auto" w:fill="auto"/>
            <w:noWrap/>
            <w:vAlign w:val="bottom"/>
            <w:hideMark/>
          </w:tcPr>
          <w:p w14:paraId="23971978"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2366</w:t>
            </w:r>
          </w:p>
        </w:tc>
        <w:tc>
          <w:tcPr>
            <w:tcW w:w="1826" w:type="dxa"/>
            <w:tcBorders>
              <w:top w:val="nil"/>
              <w:left w:val="nil"/>
              <w:bottom w:val="single" w:sz="8" w:space="0" w:color="auto"/>
              <w:right w:val="single" w:sz="8" w:space="0" w:color="auto"/>
            </w:tcBorders>
            <w:shd w:val="clear" w:color="auto" w:fill="auto"/>
            <w:noWrap/>
            <w:vAlign w:val="bottom"/>
            <w:hideMark/>
          </w:tcPr>
          <w:p w14:paraId="76B8DCDE"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1463</w:t>
            </w:r>
          </w:p>
        </w:tc>
        <w:tc>
          <w:tcPr>
            <w:tcW w:w="1663" w:type="dxa"/>
            <w:tcBorders>
              <w:top w:val="nil"/>
              <w:left w:val="nil"/>
              <w:bottom w:val="single" w:sz="8" w:space="0" w:color="auto"/>
              <w:right w:val="single" w:sz="8" w:space="0" w:color="auto"/>
            </w:tcBorders>
            <w:shd w:val="clear" w:color="auto" w:fill="auto"/>
            <w:noWrap/>
            <w:vAlign w:val="bottom"/>
            <w:hideMark/>
          </w:tcPr>
          <w:p w14:paraId="2CFE2D68"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1171</w:t>
            </w:r>
          </w:p>
        </w:tc>
        <w:tc>
          <w:tcPr>
            <w:tcW w:w="1663" w:type="dxa"/>
            <w:tcBorders>
              <w:top w:val="nil"/>
              <w:left w:val="nil"/>
              <w:bottom w:val="single" w:sz="8" w:space="0" w:color="auto"/>
              <w:right w:val="single" w:sz="8" w:space="0" w:color="auto"/>
            </w:tcBorders>
            <w:shd w:val="clear" w:color="auto" w:fill="auto"/>
            <w:noWrap/>
            <w:vAlign w:val="bottom"/>
            <w:hideMark/>
          </w:tcPr>
          <w:p w14:paraId="2E20B2E4"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1540</w:t>
            </w:r>
          </w:p>
        </w:tc>
        <w:tc>
          <w:tcPr>
            <w:tcW w:w="1727" w:type="dxa"/>
            <w:tcBorders>
              <w:top w:val="nil"/>
              <w:left w:val="nil"/>
              <w:bottom w:val="single" w:sz="8" w:space="0" w:color="auto"/>
              <w:right w:val="single" w:sz="4" w:space="0" w:color="auto"/>
            </w:tcBorders>
            <w:shd w:val="clear" w:color="auto" w:fill="auto"/>
            <w:noWrap/>
            <w:vAlign w:val="bottom"/>
            <w:hideMark/>
          </w:tcPr>
          <w:p w14:paraId="377BB2F0" w14:textId="77777777" w:rsidR="004429F9" w:rsidRPr="00114273" w:rsidRDefault="004429F9" w:rsidP="00FB5405">
            <w:pPr>
              <w:jc w:val="right"/>
              <w:rPr>
                <w:rFonts w:ascii="Aptos Narrow" w:hAnsi="Aptos Narrow"/>
                <w:color w:val="000000"/>
                <w:sz w:val="22"/>
                <w:szCs w:val="22"/>
              </w:rPr>
            </w:pPr>
            <w:r w:rsidRPr="00114273">
              <w:rPr>
                <w:rFonts w:ascii="Aptos Narrow" w:hAnsi="Aptos Narrow"/>
                <w:color w:val="000000"/>
                <w:sz w:val="22"/>
                <w:szCs w:val="22"/>
              </w:rPr>
              <w:t>753</w:t>
            </w: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766F3E7" w14:textId="44569934" w:rsidR="004429F9" w:rsidRPr="00114273" w:rsidRDefault="00D16327" w:rsidP="00FB5405">
            <w:pPr>
              <w:spacing w:before="240"/>
              <w:jc w:val="right"/>
              <w:rPr>
                <w:rFonts w:ascii="Aptos Narrow" w:hAnsi="Aptos Narrow" w:cs="Arial"/>
                <w:color w:val="000000"/>
                <w:sz w:val="22"/>
                <w:szCs w:val="22"/>
              </w:rPr>
            </w:pPr>
            <w:r w:rsidRPr="00114273">
              <w:rPr>
                <w:rFonts w:ascii="Aptos Narrow" w:hAnsi="Aptos Narrow" w:cs="Arial"/>
                <w:color w:val="000000"/>
                <w:sz w:val="22"/>
                <w:szCs w:val="22"/>
              </w:rPr>
              <w:t>1041</w:t>
            </w:r>
          </w:p>
        </w:tc>
        <w:tc>
          <w:tcPr>
            <w:tcW w:w="1187" w:type="dxa"/>
            <w:tcBorders>
              <w:top w:val="nil"/>
              <w:left w:val="single" w:sz="4" w:space="0" w:color="auto"/>
              <w:bottom w:val="single" w:sz="8" w:space="0" w:color="auto"/>
              <w:right w:val="single" w:sz="8" w:space="0" w:color="auto"/>
            </w:tcBorders>
            <w:shd w:val="clear" w:color="000000" w:fill="FFFF99"/>
            <w:vAlign w:val="center"/>
            <w:hideMark/>
          </w:tcPr>
          <w:p w14:paraId="0FF6E7F7" w14:textId="795C83FD" w:rsidR="004429F9" w:rsidRPr="00114273" w:rsidRDefault="004429F9" w:rsidP="00FB5405">
            <w:pPr>
              <w:jc w:val="right"/>
              <w:rPr>
                <w:rFonts w:ascii="Aptos Narrow" w:hAnsi="Aptos Narrow" w:cs="Arial"/>
                <w:color w:val="000000"/>
                <w:sz w:val="22"/>
                <w:szCs w:val="22"/>
              </w:rPr>
            </w:pPr>
            <w:r w:rsidRPr="00114273">
              <w:rPr>
                <w:rFonts w:ascii="Aptos Narrow" w:hAnsi="Aptos Narrow" w:cs="Arial"/>
                <w:color w:val="000000"/>
                <w:sz w:val="22"/>
                <w:szCs w:val="22"/>
              </w:rPr>
              <w:t xml:space="preserve">       </w:t>
            </w:r>
            <w:r w:rsidR="00D16327" w:rsidRPr="00114273">
              <w:rPr>
                <w:rFonts w:ascii="Aptos Narrow" w:hAnsi="Aptos Narrow" w:cs="Arial"/>
                <w:color w:val="000000"/>
                <w:sz w:val="22"/>
                <w:szCs w:val="22"/>
              </w:rPr>
              <w:t>8,334</w:t>
            </w:r>
            <w:r w:rsidRPr="00114273">
              <w:rPr>
                <w:rFonts w:ascii="Aptos Narrow" w:hAnsi="Aptos Narrow" w:cs="Arial"/>
                <w:color w:val="000000"/>
                <w:sz w:val="22"/>
                <w:szCs w:val="22"/>
              </w:rPr>
              <w:t xml:space="preserve"> </w:t>
            </w:r>
          </w:p>
        </w:tc>
      </w:tr>
    </w:tbl>
    <w:p w14:paraId="14B2E96D" w14:textId="270A5B54" w:rsidR="00643359" w:rsidRDefault="00643359" w:rsidP="00B443F0">
      <w:pPr>
        <w:rPr>
          <w:rFonts w:ascii="Calibri" w:hAnsi="Calibri" w:cs="Calibri"/>
        </w:rPr>
      </w:pPr>
    </w:p>
    <w:p w14:paraId="7460FEB0" w14:textId="66A1A88B" w:rsidR="00643359" w:rsidRDefault="00643359" w:rsidP="00B443F0">
      <w:pPr>
        <w:rPr>
          <w:rFonts w:ascii="Calibri" w:hAnsi="Calibri" w:cs="Calibri"/>
        </w:rPr>
      </w:pPr>
    </w:p>
    <w:p w14:paraId="4D678F2C" w14:textId="77777777" w:rsidR="00643359" w:rsidRDefault="00643359" w:rsidP="00B443F0">
      <w:pPr>
        <w:rPr>
          <w:rFonts w:ascii="Calibri" w:hAnsi="Calibri" w:cs="Calibri"/>
        </w:rPr>
      </w:pPr>
    </w:p>
    <w:p w14:paraId="1432FF6E" w14:textId="77777777" w:rsidR="00CB40C7" w:rsidRDefault="00CB40C7" w:rsidP="00B443F0">
      <w:pPr>
        <w:rPr>
          <w:rFonts w:ascii="Calibri" w:hAnsi="Calibri" w:cs="Calibri"/>
        </w:rPr>
      </w:pPr>
    </w:p>
    <w:p w14:paraId="3E7F869C" w14:textId="77777777" w:rsidR="00CB40C7" w:rsidRDefault="00CB40C7" w:rsidP="00B443F0">
      <w:pPr>
        <w:rPr>
          <w:rFonts w:ascii="Calibri" w:hAnsi="Calibri" w:cs="Calibri"/>
        </w:rPr>
      </w:pPr>
    </w:p>
    <w:p w14:paraId="0997BF67" w14:textId="77777777" w:rsidR="00CB40C7" w:rsidRDefault="00CB40C7" w:rsidP="00B443F0">
      <w:pPr>
        <w:rPr>
          <w:rFonts w:ascii="Calibri" w:hAnsi="Calibri" w:cs="Calibri"/>
        </w:rPr>
      </w:pPr>
    </w:p>
    <w:p w14:paraId="350E17AC" w14:textId="77777777" w:rsidR="00CB40C7" w:rsidRDefault="00CB40C7" w:rsidP="00B443F0">
      <w:pPr>
        <w:rPr>
          <w:rFonts w:ascii="Calibri" w:hAnsi="Calibri" w:cs="Calibri"/>
        </w:rPr>
      </w:pPr>
    </w:p>
    <w:p w14:paraId="69740D46" w14:textId="77777777" w:rsidR="00CB40C7" w:rsidRDefault="00CB40C7" w:rsidP="00B443F0">
      <w:pPr>
        <w:rPr>
          <w:rFonts w:ascii="Calibri" w:hAnsi="Calibri" w:cs="Calibri"/>
        </w:rPr>
      </w:pPr>
    </w:p>
    <w:p w14:paraId="19CACF5B" w14:textId="77777777" w:rsidR="00CB40C7" w:rsidRDefault="00CB40C7" w:rsidP="00B443F0">
      <w:pPr>
        <w:rPr>
          <w:rFonts w:ascii="Calibri" w:hAnsi="Calibri" w:cs="Calibri"/>
        </w:rPr>
      </w:pPr>
    </w:p>
    <w:p w14:paraId="4C0CB5D5" w14:textId="77777777" w:rsidR="00CB40C7" w:rsidRDefault="00CB40C7" w:rsidP="00B443F0">
      <w:pPr>
        <w:rPr>
          <w:rFonts w:ascii="Calibri" w:hAnsi="Calibri" w:cs="Calibri"/>
        </w:rPr>
      </w:pPr>
    </w:p>
    <w:p w14:paraId="43AD52F2" w14:textId="77777777" w:rsidR="00CB40C7" w:rsidRDefault="00CB40C7" w:rsidP="00B443F0">
      <w:pPr>
        <w:rPr>
          <w:rFonts w:ascii="Calibri" w:hAnsi="Calibri" w:cs="Calibri"/>
        </w:rPr>
      </w:pPr>
    </w:p>
    <w:p w14:paraId="0D9DEA06" w14:textId="77777777" w:rsidR="00FC6057" w:rsidRDefault="00FC6057" w:rsidP="00B443F0">
      <w:pPr>
        <w:rPr>
          <w:rFonts w:ascii="Calibri" w:hAnsi="Calibri" w:cs="Calibri"/>
        </w:rPr>
      </w:pPr>
    </w:p>
    <w:p w14:paraId="52293B14" w14:textId="77777777" w:rsidR="00FC6057" w:rsidRDefault="00FC6057" w:rsidP="00B443F0">
      <w:pPr>
        <w:rPr>
          <w:rFonts w:ascii="Calibri" w:hAnsi="Calibri" w:cs="Calibri"/>
        </w:rPr>
      </w:pPr>
    </w:p>
    <w:p w14:paraId="2EA76746" w14:textId="77777777" w:rsidR="00B443F0" w:rsidRDefault="00B443F0" w:rsidP="00B443F0">
      <w:pPr>
        <w:jc w:val="center"/>
        <w:rPr>
          <w:rFonts w:ascii="Calibri" w:hAnsi="Calibri" w:cs="Calibri"/>
        </w:rPr>
      </w:pPr>
      <w:r w:rsidRPr="00572A27">
        <w:rPr>
          <w:rFonts w:ascii="Calibri" w:hAnsi="Calibri" w:cs="Calibri"/>
          <w:b/>
          <w:caps/>
        </w:rPr>
        <w:t>Customer Information Center/</w:t>
      </w:r>
      <w:r>
        <w:rPr>
          <w:rFonts w:ascii="Calibri" w:hAnsi="Calibri" w:cs="Calibri"/>
          <w:b/>
          <w:caps/>
        </w:rPr>
        <w:t>Records Management Team</w:t>
      </w:r>
    </w:p>
    <w:p w14:paraId="77D4A6D1" w14:textId="77777777" w:rsidR="00B443F0" w:rsidRDefault="00B443F0" w:rsidP="00B443F0">
      <w:pPr>
        <w:rPr>
          <w:rFonts w:ascii="Calibri" w:hAnsi="Calibri" w:cs="Calibri"/>
        </w:rPr>
      </w:pPr>
    </w:p>
    <w:p w14:paraId="34109E8E" w14:textId="79D58E7C" w:rsidR="00B443F0" w:rsidRDefault="00B443F0" w:rsidP="00B443F0">
      <w:pPr>
        <w:rPr>
          <w:rFonts w:asciiTheme="minorHAnsi" w:hAnsiTheme="minorHAnsi" w:cstheme="minorHAnsi"/>
        </w:rPr>
      </w:pPr>
      <w:r w:rsidRPr="004A0A60">
        <w:rPr>
          <w:rFonts w:asciiTheme="minorHAnsi" w:hAnsiTheme="minorHAnsi" w:cstheme="minorHAnsi"/>
        </w:rPr>
        <w:t>This monthly</w:t>
      </w:r>
      <w:r w:rsidRPr="00FC5B59">
        <w:rPr>
          <w:rFonts w:asciiTheme="minorHAnsi" w:hAnsiTheme="minorHAnsi" w:cstheme="minorHAnsi"/>
        </w:rPr>
        <w:t xml:space="preserve"> report provides a breakdown of the items that RMT has created, prepared, and assigned to DSS workers for the </w:t>
      </w:r>
      <w:r w:rsidR="004E1129">
        <w:rPr>
          <w:rFonts w:asciiTheme="minorHAnsi" w:hAnsiTheme="minorHAnsi" w:cstheme="minorHAnsi"/>
        </w:rPr>
        <w:t>FY 2</w:t>
      </w:r>
      <w:r w:rsidR="00621C05">
        <w:rPr>
          <w:rFonts w:asciiTheme="minorHAnsi" w:hAnsiTheme="minorHAnsi" w:cstheme="minorHAnsi"/>
        </w:rPr>
        <w:t>4/25.</w:t>
      </w:r>
    </w:p>
    <w:p w14:paraId="6328C904" w14:textId="77777777" w:rsidR="00B85E3A" w:rsidRPr="00FC5B59" w:rsidRDefault="00B85E3A" w:rsidP="00B443F0">
      <w:pPr>
        <w:rPr>
          <w:rFonts w:asciiTheme="minorHAnsi" w:hAnsiTheme="minorHAnsi" w:cstheme="minorHAnsi"/>
        </w:rPr>
      </w:pPr>
    </w:p>
    <w:p w14:paraId="7C9F8686" w14:textId="77777777" w:rsidR="00B443F0" w:rsidRPr="00FC5B59" w:rsidRDefault="00B443F0" w:rsidP="00B443F0">
      <w:pPr>
        <w:rPr>
          <w:rFonts w:asciiTheme="minorHAnsi" w:hAnsiTheme="minorHAnsi" w:cstheme="minorHAnsi"/>
        </w:rPr>
      </w:pPr>
    </w:p>
    <w:tbl>
      <w:tblPr>
        <w:tblW w:w="12836" w:type="dxa"/>
        <w:tblLook w:val="04A0" w:firstRow="1" w:lastRow="0" w:firstColumn="1" w:lastColumn="0" w:noHBand="0" w:noVBand="1"/>
      </w:tblPr>
      <w:tblGrid>
        <w:gridCol w:w="2714"/>
        <w:gridCol w:w="1446"/>
        <w:gridCol w:w="1446"/>
        <w:gridCol w:w="1446"/>
        <w:gridCol w:w="1446"/>
        <w:gridCol w:w="1446"/>
        <w:gridCol w:w="1446"/>
        <w:gridCol w:w="1446"/>
      </w:tblGrid>
      <w:tr w:rsidR="0097082F" w:rsidRPr="0097082F" w14:paraId="6BABD7EA" w14:textId="77777777" w:rsidTr="00C73C66">
        <w:trPr>
          <w:trHeight w:val="735"/>
        </w:trPr>
        <w:tc>
          <w:tcPr>
            <w:tcW w:w="2714" w:type="dxa"/>
            <w:tcBorders>
              <w:top w:val="single" w:sz="8" w:space="0" w:color="auto"/>
              <w:left w:val="single" w:sz="8" w:space="0" w:color="auto"/>
              <w:bottom w:val="nil"/>
              <w:right w:val="single" w:sz="8" w:space="0" w:color="auto"/>
            </w:tcBorders>
            <w:shd w:val="clear" w:color="auto" w:fill="auto"/>
            <w:noWrap/>
            <w:vAlign w:val="center"/>
            <w:hideMark/>
          </w:tcPr>
          <w:p w14:paraId="700630C8" w14:textId="77777777" w:rsidR="0097082F" w:rsidRPr="0097082F" w:rsidRDefault="0097082F" w:rsidP="0097082F">
            <w:pPr>
              <w:jc w:val="center"/>
              <w:rPr>
                <w:rFonts w:ascii="Arial" w:hAnsi="Arial" w:cs="Arial"/>
                <w:color w:val="000000"/>
              </w:rPr>
            </w:pPr>
            <w:r w:rsidRPr="0097082F">
              <w:rPr>
                <w:rFonts w:ascii="Arial" w:hAnsi="Arial" w:cs="Arial"/>
                <w:color w:val="000000"/>
              </w:rPr>
              <w:t> </w:t>
            </w:r>
          </w:p>
        </w:tc>
        <w:tc>
          <w:tcPr>
            <w:tcW w:w="1446" w:type="dxa"/>
            <w:tcBorders>
              <w:top w:val="single" w:sz="8" w:space="0" w:color="auto"/>
              <w:left w:val="nil"/>
              <w:bottom w:val="nil"/>
              <w:right w:val="single" w:sz="8" w:space="0" w:color="auto"/>
            </w:tcBorders>
            <w:shd w:val="clear" w:color="000000" w:fill="FFFF99"/>
            <w:vAlign w:val="center"/>
            <w:hideMark/>
          </w:tcPr>
          <w:p w14:paraId="388A6C75" w14:textId="77777777" w:rsidR="0097082F" w:rsidRPr="0097082F" w:rsidRDefault="0097082F" w:rsidP="0097082F">
            <w:pPr>
              <w:jc w:val="center"/>
              <w:rPr>
                <w:rFonts w:ascii="Arial" w:hAnsi="Arial" w:cs="Arial"/>
                <w:b/>
                <w:bCs/>
                <w:color w:val="000000"/>
              </w:rPr>
            </w:pPr>
            <w:r w:rsidRPr="0097082F">
              <w:rPr>
                <w:rFonts w:ascii="Arial" w:hAnsi="Arial" w:cs="Arial"/>
                <w:b/>
                <w:bCs/>
                <w:color w:val="000000"/>
              </w:rPr>
              <w:t>FY 25 YTD</w:t>
            </w:r>
          </w:p>
        </w:tc>
        <w:tc>
          <w:tcPr>
            <w:tcW w:w="1446" w:type="dxa"/>
            <w:tcBorders>
              <w:top w:val="single" w:sz="8" w:space="0" w:color="auto"/>
              <w:left w:val="nil"/>
              <w:bottom w:val="nil"/>
              <w:right w:val="single" w:sz="8" w:space="0" w:color="auto"/>
            </w:tcBorders>
            <w:shd w:val="clear" w:color="auto" w:fill="auto"/>
            <w:noWrap/>
            <w:vAlign w:val="center"/>
            <w:hideMark/>
          </w:tcPr>
          <w:p w14:paraId="316F8B76" w14:textId="77777777" w:rsidR="0097082F" w:rsidRPr="0097082F" w:rsidRDefault="0097082F" w:rsidP="0097082F">
            <w:pPr>
              <w:jc w:val="center"/>
              <w:rPr>
                <w:rFonts w:ascii="Arial" w:hAnsi="Arial" w:cs="Arial"/>
                <w:b/>
                <w:bCs/>
                <w:color w:val="000000"/>
                <w:sz w:val="22"/>
                <w:szCs w:val="22"/>
              </w:rPr>
            </w:pPr>
            <w:r w:rsidRPr="0097082F">
              <w:rPr>
                <w:rFonts w:ascii="Arial" w:hAnsi="Arial" w:cs="Arial"/>
                <w:b/>
                <w:bCs/>
                <w:color w:val="000000"/>
                <w:sz w:val="22"/>
                <w:szCs w:val="22"/>
              </w:rPr>
              <w:t>Jul</w:t>
            </w:r>
          </w:p>
        </w:tc>
        <w:tc>
          <w:tcPr>
            <w:tcW w:w="1446" w:type="dxa"/>
            <w:tcBorders>
              <w:top w:val="single" w:sz="8" w:space="0" w:color="auto"/>
              <w:left w:val="nil"/>
              <w:bottom w:val="nil"/>
              <w:right w:val="single" w:sz="8" w:space="0" w:color="auto"/>
            </w:tcBorders>
            <w:shd w:val="clear" w:color="auto" w:fill="auto"/>
            <w:noWrap/>
            <w:vAlign w:val="center"/>
            <w:hideMark/>
          </w:tcPr>
          <w:p w14:paraId="1F46083C" w14:textId="77777777" w:rsidR="0097082F" w:rsidRPr="0097082F" w:rsidRDefault="0097082F" w:rsidP="0097082F">
            <w:pPr>
              <w:jc w:val="center"/>
              <w:rPr>
                <w:rFonts w:ascii="Arial" w:hAnsi="Arial" w:cs="Arial"/>
                <w:b/>
                <w:bCs/>
                <w:color w:val="000000"/>
                <w:sz w:val="22"/>
                <w:szCs w:val="22"/>
              </w:rPr>
            </w:pPr>
            <w:r w:rsidRPr="0097082F">
              <w:rPr>
                <w:rFonts w:ascii="Arial" w:hAnsi="Arial" w:cs="Arial"/>
                <w:b/>
                <w:bCs/>
                <w:color w:val="000000"/>
                <w:sz w:val="22"/>
                <w:szCs w:val="22"/>
              </w:rPr>
              <w:t>Aug</w:t>
            </w:r>
          </w:p>
        </w:tc>
        <w:tc>
          <w:tcPr>
            <w:tcW w:w="1446" w:type="dxa"/>
            <w:tcBorders>
              <w:top w:val="single" w:sz="8" w:space="0" w:color="auto"/>
              <w:left w:val="nil"/>
              <w:bottom w:val="nil"/>
              <w:right w:val="single" w:sz="8" w:space="0" w:color="auto"/>
            </w:tcBorders>
            <w:shd w:val="clear" w:color="auto" w:fill="auto"/>
            <w:noWrap/>
            <w:vAlign w:val="center"/>
            <w:hideMark/>
          </w:tcPr>
          <w:p w14:paraId="5CB69B85" w14:textId="77777777" w:rsidR="0097082F" w:rsidRPr="0097082F" w:rsidRDefault="0097082F" w:rsidP="0097082F">
            <w:pPr>
              <w:jc w:val="center"/>
              <w:rPr>
                <w:rFonts w:ascii="Arial" w:hAnsi="Arial" w:cs="Arial"/>
                <w:b/>
                <w:bCs/>
                <w:color w:val="000000"/>
                <w:sz w:val="22"/>
                <w:szCs w:val="22"/>
              </w:rPr>
            </w:pPr>
            <w:r w:rsidRPr="0097082F">
              <w:rPr>
                <w:rFonts w:ascii="Arial" w:hAnsi="Arial" w:cs="Arial"/>
                <w:b/>
                <w:bCs/>
                <w:color w:val="000000"/>
                <w:sz w:val="22"/>
                <w:szCs w:val="22"/>
              </w:rPr>
              <w:t>Sep</w:t>
            </w:r>
          </w:p>
        </w:tc>
        <w:tc>
          <w:tcPr>
            <w:tcW w:w="1446" w:type="dxa"/>
            <w:tcBorders>
              <w:top w:val="single" w:sz="8" w:space="0" w:color="auto"/>
              <w:left w:val="nil"/>
              <w:bottom w:val="nil"/>
              <w:right w:val="single" w:sz="8" w:space="0" w:color="auto"/>
            </w:tcBorders>
            <w:shd w:val="clear" w:color="auto" w:fill="auto"/>
            <w:vAlign w:val="center"/>
            <w:hideMark/>
          </w:tcPr>
          <w:p w14:paraId="64792038" w14:textId="77777777" w:rsidR="0097082F" w:rsidRPr="0097082F" w:rsidRDefault="0097082F" w:rsidP="0097082F">
            <w:pPr>
              <w:jc w:val="center"/>
              <w:rPr>
                <w:rFonts w:ascii="Arial" w:hAnsi="Arial" w:cs="Arial"/>
                <w:b/>
                <w:bCs/>
                <w:color w:val="000000"/>
                <w:sz w:val="22"/>
                <w:szCs w:val="22"/>
              </w:rPr>
            </w:pPr>
            <w:r w:rsidRPr="0097082F">
              <w:rPr>
                <w:rFonts w:ascii="Arial" w:hAnsi="Arial" w:cs="Arial"/>
                <w:b/>
                <w:bCs/>
                <w:color w:val="000000"/>
                <w:sz w:val="22"/>
                <w:szCs w:val="22"/>
              </w:rPr>
              <w:t>Oct</w:t>
            </w:r>
          </w:p>
        </w:tc>
        <w:tc>
          <w:tcPr>
            <w:tcW w:w="1446" w:type="dxa"/>
            <w:tcBorders>
              <w:top w:val="single" w:sz="8" w:space="0" w:color="auto"/>
              <w:left w:val="nil"/>
              <w:bottom w:val="nil"/>
              <w:right w:val="single" w:sz="8" w:space="0" w:color="auto"/>
            </w:tcBorders>
            <w:shd w:val="clear" w:color="auto" w:fill="auto"/>
            <w:vAlign w:val="center"/>
            <w:hideMark/>
          </w:tcPr>
          <w:p w14:paraId="15D5FB8F" w14:textId="77777777" w:rsidR="0097082F" w:rsidRPr="0097082F" w:rsidRDefault="0097082F" w:rsidP="0097082F">
            <w:pPr>
              <w:jc w:val="center"/>
              <w:rPr>
                <w:rFonts w:ascii="Arial" w:hAnsi="Arial" w:cs="Arial"/>
                <w:b/>
                <w:bCs/>
                <w:color w:val="000000"/>
                <w:sz w:val="22"/>
                <w:szCs w:val="22"/>
              </w:rPr>
            </w:pPr>
            <w:r w:rsidRPr="0097082F">
              <w:rPr>
                <w:rFonts w:ascii="Arial" w:hAnsi="Arial" w:cs="Arial"/>
                <w:b/>
                <w:bCs/>
                <w:color w:val="000000"/>
                <w:sz w:val="22"/>
                <w:szCs w:val="22"/>
              </w:rPr>
              <w:t>Nov</w:t>
            </w:r>
          </w:p>
        </w:tc>
        <w:tc>
          <w:tcPr>
            <w:tcW w:w="1446" w:type="dxa"/>
            <w:tcBorders>
              <w:top w:val="single" w:sz="8" w:space="0" w:color="auto"/>
              <w:left w:val="nil"/>
              <w:bottom w:val="nil"/>
              <w:right w:val="single" w:sz="8" w:space="0" w:color="auto"/>
            </w:tcBorders>
            <w:shd w:val="clear" w:color="auto" w:fill="FFFFFF" w:themeFill="background1"/>
            <w:vAlign w:val="center"/>
            <w:hideMark/>
          </w:tcPr>
          <w:p w14:paraId="4D20500D" w14:textId="77777777" w:rsidR="0097082F" w:rsidRPr="0097082F" w:rsidRDefault="0097082F" w:rsidP="0097082F">
            <w:pPr>
              <w:jc w:val="center"/>
              <w:rPr>
                <w:rFonts w:ascii="Arial" w:hAnsi="Arial" w:cs="Arial"/>
                <w:b/>
                <w:bCs/>
                <w:color w:val="000000"/>
                <w:sz w:val="22"/>
                <w:szCs w:val="22"/>
              </w:rPr>
            </w:pPr>
            <w:r w:rsidRPr="0097082F">
              <w:rPr>
                <w:rFonts w:ascii="Arial" w:hAnsi="Arial" w:cs="Arial"/>
                <w:b/>
                <w:bCs/>
                <w:color w:val="000000"/>
                <w:sz w:val="22"/>
                <w:szCs w:val="22"/>
              </w:rPr>
              <w:t>Dec</w:t>
            </w:r>
          </w:p>
        </w:tc>
      </w:tr>
      <w:tr w:rsidR="0097082F" w:rsidRPr="0097082F" w14:paraId="2DACAEE6" w14:textId="77777777" w:rsidTr="001B54BF">
        <w:trPr>
          <w:trHeight w:val="329"/>
        </w:trPr>
        <w:tc>
          <w:tcPr>
            <w:tcW w:w="271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A871A01" w14:textId="77777777" w:rsidR="0097082F" w:rsidRPr="0097082F" w:rsidRDefault="0097082F" w:rsidP="0097082F">
            <w:pPr>
              <w:rPr>
                <w:rFonts w:ascii="Aptos Narrow" w:hAnsi="Aptos Narrow"/>
                <w:b/>
                <w:bCs/>
                <w:color w:val="000000"/>
                <w:sz w:val="24"/>
                <w:szCs w:val="24"/>
              </w:rPr>
            </w:pPr>
            <w:r w:rsidRPr="0097082F">
              <w:rPr>
                <w:rFonts w:ascii="Aptos Narrow" w:hAnsi="Aptos Narrow"/>
                <w:b/>
                <w:bCs/>
                <w:color w:val="000000"/>
                <w:sz w:val="24"/>
                <w:szCs w:val="24"/>
              </w:rPr>
              <w:t>Mail Processed</w:t>
            </w:r>
          </w:p>
        </w:tc>
        <w:tc>
          <w:tcPr>
            <w:tcW w:w="1446" w:type="dxa"/>
            <w:tcBorders>
              <w:top w:val="single" w:sz="8" w:space="0" w:color="auto"/>
              <w:left w:val="nil"/>
              <w:bottom w:val="single" w:sz="4" w:space="0" w:color="auto"/>
              <w:right w:val="single" w:sz="8" w:space="0" w:color="auto"/>
            </w:tcBorders>
            <w:shd w:val="clear" w:color="auto" w:fill="FFFF99"/>
            <w:vAlign w:val="center"/>
            <w:hideMark/>
          </w:tcPr>
          <w:p w14:paraId="6BFD64B6" w14:textId="23D75AC6" w:rsidR="0097082F" w:rsidRPr="001B54BF" w:rsidRDefault="001B54BF" w:rsidP="0097082F">
            <w:pPr>
              <w:jc w:val="center"/>
              <w:rPr>
                <w:rFonts w:ascii="Aptos Narrow" w:hAnsi="Aptos Narrow"/>
                <w:sz w:val="24"/>
                <w:szCs w:val="24"/>
              </w:rPr>
            </w:pPr>
            <w:r>
              <w:rPr>
                <w:rFonts w:ascii="Aptos Narrow" w:hAnsi="Aptos Narrow"/>
                <w:sz w:val="24"/>
                <w:szCs w:val="24"/>
              </w:rPr>
              <w:t>7,186</w:t>
            </w:r>
          </w:p>
        </w:tc>
        <w:tc>
          <w:tcPr>
            <w:tcW w:w="1446" w:type="dxa"/>
            <w:tcBorders>
              <w:top w:val="single" w:sz="8" w:space="0" w:color="auto"/>
              <w:left w:val="nil"/>
              <w:bottom w:val="single" w:sz="4" w:space="0" w:color="auto"/>
              <w:right w:val="single" w:sz="4" w:space="0" w:color="auto"/>
            </w:tcBorders>
            <w:shd w:val="clear" w:color="auto" w:fill="auto"/>
            <w:noWrap/>
            <w:vAlign w:val="bottom"/>
            <w:hideMark/>
          </w:tcPr>
          <w:p w14:paraId="730D9DD7" w14:textId="612FFC10"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1</w:t>
            </w:r>
            <w:r w:rsidR="008E6BA5">
              <w:rPr>
                <w:rFonts w:ascii="Aptos Narrow" w:hAnsi="Aptos Narrow"/>
                <w:color w:val="000000"/>
                <w:sz w:val="22"/>
                <w:szCs w:val="22"/>
              </w:rPr>
              <w:t>,</w:t>
            </w:r>
            <w:r w:rsidRPr="0097082F">
              <w:rPr>
                <w:rFonts w:ascii="Aptos Narrow" w:hAnsi="Aptos Narrow"/>
                <w:color w:val="000000"/>
                <w:sz w:val="22"/>
                <w:szCs w:val="22"/>
              </w:rPr>
              <w:t>664</w:t>
            </w:r>
          </w:p>
        </w:tc>
        <w:tc>
          <w:tcPr>
            <w:tcW w:w="1446" w:type="dxa"/>
            <w:tcBorders>
              <w:top w:val="single" w:sz="8" w:space="0" w:color="auto"/>
              <w:left w:val="nil"/>
              <w:bottom w:val="single" w:sz="4" w:space="0" w:color="auto"/>
              <w:right w:val="single" w:sz="4" w:space="0" w:color="auto"/>
            </w:tcBorders>
            <w:shd w:val="clear" w:color="auto" w:fill="auto"/>
            <w:noWrap/>
            <w:vAlign w:val="bottom"/>
            <w:hideMark/>
          </w:tcPr>
          <w:p w14:paraId="6C6D2788" w14:textId="5B5BBFBD"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1</w:t>
            </w:r>
            <w:r w:rsidR="008E6BA5">
              <w:rPr>
                <w:rFonts w:ascii="Aptos Narrow" w:hAnsi="Aptos Narrow"/>
                <w:color w:val="000000"/>
                <w:sz w:val="22"/>
                <w:szCs w:val="22"/>
              </w:rPr>
              <w:t>,</w:t>
            </w:r>
            <w:r w:rsidRPr="0097082F">
              <w:rPr>
                <w:rFonts w:ascii="Aptos Narrow" w:hAnsi="Aptos Narrow"/>
                <w:color w:val="000000"/>
                <w:sz w:val="22"/>
                <w:szCs w:val="22"/>
              </w:rPr>
              <w:t>243</w:t>
            </w:r>
          </w:p>
        </w:tc>
        <w:tc>
          <w:tcPr>
            <w:tcW w:w="1446" w:type="dxa"/>
            <w:tcBorders>
              <w:top w:val="single" w:sz="8" w:space="0" w:color="auto"/>
              <w:left w:val="nil"/>
              <w:bottom w:val="single" w:sz="4" w:space="0" w:color="auto"/>
              <w:right w:val="single" w:sz="4" w:space="0" w:color="auto"/>
            </w:tcBorders>
            <w:shd w:val="clear" w:color="auto" w:fill="auto"/>
            <w:noWrap/>
            <w:vAlign w:val="bottom"/>
            <w:hideMark/>
          </w:tcPr>
          <w:p w14:paraId="329271EF"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1350</w:t>
            </w:r>
          </w:p>
        </w:tc>
        <w:tc>
          <w:tcPr>
            <w:tcW w:w="1446" w:type="dxa"/>
            <w:tcBorders>
              <w:top w:val="single" w:sz="8" w:space="0" w:color="auto"/>
              <w:left w:val="nil"/>
              <w:bottom w:val="single" w:sz="4" w:space="0" w:color="auto"/>
              <w:right w:val="single" w:sz="4" w:space="0" w:color="auto"/>
            </w:tcBorders>
            <w:shd w:val="clear" w:color="auto" w:fill="auto"/>
            <w:noWrap/>
            <w:vAlign w:val="bottom"/>
            <w:hideMark/>
          </w:tcPr>
          <w:p w14:paraId="3729BC76"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1243</w:t>
            </w:r>
          </w:p>
        </w:tc>
        <w:tc>
          <w:tcPr>
            <w:tcW w:w="1446" w:type="dxa"/>
            <w:tcBorders>
              <w:top w:val="single" w:sz="8" w:space="0" w:color="auto"/>
              <w:left w:val="nil"/>
              <w:bottom w:val="single" w:sz="4" w:space="0" w:color="auto"/>
              <w:right w:val="single" w:sz="4" w:space="0" w:color="auto"/>
            </w:tcBorders>
            <w:shd w:val="clear" w:color="auto" w:fill="auto"/>
            <w:noWrap/>
            <w:vAlign w:val="bottom"/>
            <w:hideMark/>
          </w:tcPr>
          <w:p w14:paraId="572FBE27"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451</w:t>
            </w:r>
          </w:p>
        </w:tc>
        <w:tc>
          <w:tcPr>
            <w:tcW w:w="1446" w:type="dxa"/>
            <w:tcBorders>
              <w:top w:val="single" w:sz="8" w:space="0" w:color="auto"/>
              <w:left w:val="nil"/>
              <w:bottom w:val="single" w:sz="4" w:space="0" w:color="auto"/>
              <w:right w:val="single" w:sz="4" w:space="0" w:color="auto"/>
            </w:tcBorders>
            <w:shd w:val="clear" w:color="auto" w:fill="FFFFFF" w:themeFill="background1"/>
            <w:vAlign w:val="bottom"/>
            <w:hideMark/>
          </w:tcPr>
          <w:p w14:paraId="5D9EBC5A" w14:textId="249DD565" w:rsidR="0097082F" w:rsidRPr="0097082F" w:rsidRDefault="00FC6057" w:rsidP="0097082F">
            <w:pPr>
              <w:jc w:val="center"/>
              <w:rPr>
                <w:rFonts w:ascii="Aptos Narrow" w:hAnsi="Aptos Narrow"/>
                <w:color w:val="000000"/>
                <w:sz w:val="22"/>
                <w:szCs w:val="22"/>
              </w:rPr>
            </w:pPr>
            <w:r w:rsidRPr="00FC6057">
              <w:rPr>
                <w:rFonts w:ascii="Aptos Narrow" w:hAnsi="Aptos Narrow"/>
                <w:color w:val="000000"/>
                <w:sz w:val="22"/>
                <w:szCs w:val="22"/>
              </w:rPr>
              <w:t>1,235</w:t>
            </w:r>
          </w:p>
        </w:tc>
      </w:tr>
      <w:tr w:rsidR="0097082F" w:rsidRPr="0097082F" w14:paraId="7C38D402" w14:textId="77777777" w:rsidTr="001B54BF">
        <w:trPr>
          <w:trHeight w:val="329"/>
        </w:trPr>
        <w:tc>
          <w:tcPr>
            <w:tcW w:w="2714" w:type="dxa"/>
            <w:tcBorders>
              <w:top w:val="nil"/>
              <w:left w:val="single" w:sz="8" w:space="0" w:color="auto"/>
              <w:bottom w:val="single" w:sz="4" w:space="0" w:color="auto"/>
              <w:right w:val="single" w:sz="8" w:space="0" w:color="auto"/>
            </w:tcBorders>
            <w:shd w:val="clear" w:color="auto" w:fill="auto"/>
            <w:vAlign w:val="center"/>
            <w:hideMark/>
          </w:tcPr>
          <w:p w14:paraId="54BE7E1A" w14:textId="77777777" w:rsidR="0097082F" w:rsidRPr="0097082F" w:rsidRDefault="0097082F" w:rsidP="0097082F">
            <w:pPr>
              <w:rPr>
                <w:rFonts w:ascii="Aptos Narrow" w:hAnsi="Aptos Narrow"/>
                <w:b/>
                <w:bCs/>
                <w:color w:val="000000"/>
                <w:sz w:val="24"/>
                <w:szCs w:val="24"/>
              </w:rPr>
            </w:pPr>
            <w:r w:rsidRPr="0097082F">
              <w:rPr>
                <w:rFonts w:ascii="Aptos Narrow" w:hAnsi="Aptos Narrow"/>
                <w:b/>
                <w:bCs/>
                <w:color w:val="000000"/>
                <w:sz w:val="24"/>
                <w:szCs w:val="24"/>
              </w:rPr>
              <w:t>Applications</w:t>
            </w:r>
          </w:p>
        </w:tc>
        <w:tc>
          <w:tcPr>
            <w:tcW w:w="1446" w:type="dxa"/>
            <w:tcBorders>
              <w:top w:val="nil"/>
              <w:left w:val="nil"/>
              <w:bottom w:val="single" w:sz="4" w:space="0" w:color="auto"/>
              <w:right w:val="single" w:sz="8" w:space="0" w:color="auto"/>
            </w:tcBorders>
            <w:shd w:val="clear" w:color="auto" w:fill="FFFF99"/>
            <w:vAlign w:val="center"/>
            <w:hideMark/>
          </w:tcPr>
          <w:p w14:paraId="2AF88F67" w14:textId="70338643" w:rsidR="0097082F" w:rsidRPr="001B54BF" w:rsidRDefault="0097082F" w:rsidP="0097082F">
            <w:pPr>
              <w:jc w:val="center"/>
              <w:rPr>
                <w:rFonts w:ascii="Aptos Narrow" w:hAnsi="Aptos Narrow"/>
                <w:sz w:val="24"/>
                <w:szCs w:val="24"/>
              </w:rPr>
            </w:pPr>
            <w:r w:rsidRPr="001B54BF">
              <w:rPr>
                <w:rFonts w:ascii="Aptos Narrow" w:hAnsi="Aptos Narrow"/>
                <w:sz w:val="24"/>
                <w:szCs w:val="24"/>
              </w:rPr>
              <w:t>1</w:t>
            </w:r>
            <w:r w:rsidR="00A169D5">
              <w:rPr>
                <w:rFonts w:ascii="Aptos Narrow" w:hAnsi="Aptos Narrow"/>
                <w:sz w:val="24"/>
                <w:szCs w:val="24"/>
              </w:rPr>
              <w:t>66</w:t>
            </w:r>
          </w:p>
        </w:tc>
        <w:tc>
          <w:tcPr>
            <w:tcW w:w="1446" w:type="dxa"/>
            <w:tcBorders>
              <w:top w:val="nil"/>
              <w:left w:val="nil"/>
              <w:bottom w:val="single" w:sz="4" w:space="0" w:color="auto"/>
              <w:right w:val="single" w:sz="4" w:space="0" w:color="auto"/>
            </w:tcBorders>
            <w:shd w:val="clear" w:color="auto" w:fill="auto"/>
            <w:noWrap/>
            <w:vAlign w:val="bottom"/>
            <w:hideMark/>
          </w:tcPr>
          <w:p w14:paraId="1CA221BC"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54</w:t>
            </w:r>
          </w:p>
        </w:tc>
        <w:tc>
          <w:tcPr>
            <w:tcW w:w="1446" w:type="dxa"/>
            <w:tcBorders>
              <w:top w:val="nil"/>
              <w:left w:val="nil"/>
              <w:bottom w:val="single" w:sz="4" w:space="0" w:color="auto"/>
              <w:right w:val="single" w:sz="4" w:space="0" w:color="auto"/>
            </w:tcBorders>
            <w:shd w:val="clear" w:color="auto" w:fill="auto"/>
            <w:noWrap/>
            <w:vAlign w:val="bottom"/>
            <w:hideMark/>
          </w:tcPr>
          <w:p w14:paraId="12F4EF6F"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86</w:t>
            </w:r>
          </w:p>
        </w:tc>
        <w:tc>
          <w:tcPr>
            <w:tcW w:w="1446" w:type="dxa"/>
            <w:tcBorders>
              <w:top w:val="nil"/>
              <w:left w:val="nil"/>
              <w:bottom w:val="single" w:sz="4" w:space="0" w:color="auto"/>
              <w:right w:val="single" w:sz="4" w:space="0" w:color="auto"/>
            </w:tcBorders>
            <w:shd w:val="clear" w:color="auto" w:fill="auto"/>
            <w:noWrap/>
            <w:vAlign w:val="bottom"/>
            <w:hideMark/>
          </w:tcPr>
          <w:p w14:paraId="59922966"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0</w:t>
            </w:r>
          </w:p>
        </w:tc>
        <w:tc>
          <w:tcPr>
            <w:tcW w:w="1446" w:type="dxa"/>
            <w:tcBorders>
              <w:top w:val="nil"/>
              <w:left w:val="nil"/>
              <w:bottom w:val="single" w:sz="4" w:space="0" w:color="auto"/>
              <w:right w:val="single" w:sz="4" w:space="0" w:color="auto"/>
            </w:tcBorders>
            <w:shd w:val="clear" w:color="auto" w:fill="auto"/>
            <w:noWrap/>
            <w:vAlign w:val="bottom"/>
            <w:hideMark/>
          </w:tcPr>
          <w:p w14:paraId="574B111C"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0</w:t>
            </w:r>
          </w:p>
        </w:tc>
        <w:tc>
          <w:tcPr>
            <w:tcW w:w="1446" w:type="dxa"/>
            <w:tcBorders>
              <w:top w:val="nil"/>
              <w:left w:val="nil"/>
              <w:bottom w:val="single" w:sz="4" w:space="0" w:color="auto"/>
              <w:right w:val="single" w:sz="4" w:space="0" w:color="auto"/>
            </w:tcBorders>
            <w:shd w:val="clear" w:color="auto" w:fill="auto"/>
            <w:noWrap/>
            <w:vAlign w:val="bottom"/>
            <w:hideMark/>
          </w:tcPr>
          <w:p w14:paraId="75DC3DF4"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0</w:t>
            </w:r>
          </w:p>
        </w:tc>
        <w:tc>
          <w:tcPr>
            <w:tcW w:w="1446" w:type="dxa"/>
            <w:tcBorders>
              <w:top w:val="nil"/>
              <w:left w:val="nil"/>
              <w:bottom w:val="single" w:sz="4" w:space="0" w:color="auto"/>
              <w:right w:val="single" w:sz="4" w:space="0" w:color="auto"/>
            </w:tcBorders>
            <w:shd w:val="clear" w:color="auto" w:fill="FFFFFF" w:themeFill="background1"/>
            <w:vAlign w:val="bottom"/>
            <w:hideMark/>
          </w:tcPr>
          <w:p w14:paraId="1D41B13B" w14:textId="39A07CE2" w:rsidR="0097082F" w:rsidRPr="0097082F" w:rsidRDefault="00FC6057" w:rsidP="0097082F">
            <w:pPr>
              <w:jc w:val="center"/>
              <w:rPr>
                <w:rFonts w:ascii="Aptos Narrow" w:hAnsi="Aptos Narrow"/>
                <w:color w:val="000000"/>
                <w:sz w:val="22"/>
                <w:szCs w:val="22"/>
              </w:rPr>
            </w:pPr>
            <w:r w:rsidRPr="00FC6057">
              <w:rPr>
                <w:rFonts w:ascii="Aptos Narrow" w:hAnsi="Aptos Narrow"/>
                <w:color w:val="000000"/>
                <w:sz w:val="22"/>
                <w:szCs w:val="22"/>
              </w:rPr>
              <w:t>26</w:t>
            </w:r>
            <w:r w:rsidR="0097082F" w:rsidRPr="0097082F">
              <w:rPr>
                <w:rFonts w:ascii="Aptos Narrow" w:hAnsi="Aptos Narrow"/>
                <w:color w:val="000000"/>
                <w:sz w:val="22"/>
                <w:szCs w:val="22"/>
              </w:rPr>
              <w:t> </w:t>
            </w:r>
          </w:p>
        </w:tc>
      </w:tr>
      <w:tr w:rsidR="0097082F" w:rsidRPr="0097082F" w14:paraId="7A4EEA91" w14:textId="77777777" w:rsidTr="001B54BF">
        <w:trPr>
          <w:trHeight w:val="659"/>
        </w:trPr>
        <w:tc>
          <w:tcPr>
            <w:tcW w:w="2714" w:type="dxa"/>
            <w:tcBorders>
              <w:top w:val="nil"/>
              <w:left w:val="single" w:sz="8" w:space="0" w:color="auto"/>
              <w:bottom w:val="single" w:sz="4" w:space="0" w:color="auto"/>
              <w:right w:val="single" w:sz="8" w:space="0" w:color="auto"/>
            </w:tcBorders>
            <w:shd w:val="clear" w:color="auto" w:fill="auto"/>
            <w:vAlign w:val="center"/>
            <w:hideMark/>
          </w:tcPr>
          <w:p w14:paraId="2B2A5E0B" w14:textId="77777777" w:rsidR="0097082F" w:rsidRPr="0097082F" w:rsidRDefault="0097082F" w:rsidP="0097082F">
            <w:pPr>
              <w:rPr>
                <w:rFonts w:ascii="Aptos Narrow" w:hAnsi="Aptos Narrow"/>
                <w:b/>
                <w:bCs/>
                <w:color w:val="000000"/>
                <w:sz w:val="24"/>
                <w:szCs w:val="24"/>
              </w:rPr>
            </w:pPr>
            <w:r w:rsidRPr="0097082F">
              <w:rPr>
                <w:rFonts w:ascii="Aptos Narrow" w:hAnsi="Aptos Narrow"/>
                <w:b/>
                <w:bCs/>
                <w:color w:val="000000"/>
                <w:sz w:val="24"/>
                <w:szCs w:val="24"/>
              </w:rPr>
              <w:t>Food and Nutrition</w:t>
            </w:r>
          </w:p>
        </w:tc>
        <w:tc>
          <w:tcPr>
            <w:tcW w:w="1446" w:type="dxa"/>
            <w:tcBorders>
              <w:top w:val="nil"/>
              <w:left w:val="nil"/>
              <w:bottom w:val="single" w:sz="4" w:space="0" w:color="auto"/>
              <w:right w:val="single" w:sz="8" w:space="0" w:color="auto"/>
            </w:tcBorders>
            <w:shd w:val="clear" w:color="auto" w:fill="FFFF99"/>
            <w:vAlign w:val="center"/>
            <w:hideMark/>
          </w:tcPr>
          <w:p w14:paraId="136695A7" w14:textId="324104BE" w:rsidR="0097082F" w:rsidRPr="001B54BF" w:rsidRDefault="00A169D5" w:rsidP="0097082F">
            <w:pPr>
              <w:jc w:val="center"/>
              <w:rPr>
                <w:rFonts w:ascii="Aptos Narrow" w:hAnsi="Aptos Narrow"/>
                <w:sz w:val="24"/>
                <w:szCs w:val="24"/>
              </w:rPr>
            </w:pPr>
            <w:r>
              <w:rPr>
                <w:rFonts w:ascii="Aptos Narrow" w:hAnsi="Aptos Narrow"/>
                <w:sz w:val="24"/>
                <w:szCs w:val="24"/>
              </w:rPr>
              <w:t>747</w:t>
            </w:r>
          </w:p>
        </w:tc>
        <w:tc>
          <w:tcPr>
            <w:tcW w:w="1446" w:type="dxa"/>
            <w:tcBorders>
              <w:top w:val="nil"/>
              <w:left w:val="nil"/>
              <w:bottom w:val="single" w:sz="4" w:space="0" w:color="auto"/>
              <w:right w:val="single" w:sz="4" w:space="0" w:color="auto"/>
            </w:tcBorders>
            <w:shd w:val="clear" w:color="auto" w:fill="auto"/>
            <w:noWrap/>
            <w:vAlign w:val="bottom"/>
            <w:hideMark/>
          </w:tcPr>
          <w:p w14:paraId="6187F059"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192</w:t>
            </w:r>
          </w:p>
        </w:tc>
        <w:tc>
          <w:tcPr>
            <w:tcW w:w="1446" w:type="dxa"/>
            <w:tcBorders>
              <w:top w:val="nil"/>
              <w:left w:val="nil"/>
              <w:bottom w:val="single" w:sz="4" w:space="0" w:color="auto"/>
              <w:right w:val="single" w:sz="4" w:space="0" w:color="auto"/>
            </w:tcBorders>
            <w:shd w:val="clear" w:color="auto" w:fill="auto"/>
            <w:noWrap/>
            <w:vAlign w:val="bottom"/>
            <w:hideMark/>
          </w:tcPr>
          <w:p w14:paraId="371C6784"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168</w:t>
            </w:r>
          </w:p>
        </w:tc>
        <w:tc>
          <w:tcPr>
            <w:tcW w:w="1446" w:type="dxa"/>
            <w:tcBorders>
              <w:top w:val="nil"/>
              <w:left w:val="nil"/>
              <w:bottom w:val="single" w:sz="4" w:space="0" w:color="auto"/>
              <w:right w:val="single" w:sz="4" w:space="0" w:color="auto"/>
            </w:tcBorders>
            <w:shd w:val="clear" w:color="auto" w:fill="auto"/>
            <w:noWrap/>
            <w:vAlign w:val="bottom"/>
            <w:hideMark/>
          </w:tcPr>
          <w:p w14:paraId="57BBFCFB"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113</w:t>
            </w:r>
          </w:p>
        </w:tc>
        <w:tc>
          <w:tcPr>
            <w:tcW w:w="1446" w:type="dxa"/>
            <w:tcBorders>
              <w:top w:val="nil"/>
              <w:left w:val="nil"/>
              <w:bottom w:val="single" w:sz="4" w:space="0" w:color="auto"/>
              <w:right w:val="single" w:sz="4" w:space="0" w:color="auto"/>
            </w:tcBorders>
            <w:shd w:val="clear" w:color="auto" w:fill="auto"/>
            <w:noWrap/>
            <w:vAlign w:val="bottom"/>
            <w:hideMark/>
          </w:tcPr>
          <w:p w14:paraId="61E514B4"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127</w:t>
            </w:r>
          </w:p>
        </w:tc>
        <w:tc>
          <w:tcPr>
            <w:tcW w:w="1446" w:type="dxa"/>
            <w:tcBorders>
              <w:top w:val="nil"/>
              <w:left w:val="nil"/>
              <w:bottom w:val="single" w:sz="4" w:space="0" w:color="auto"/>
              <w:right w:val="single" w:sz="4" w:space="0" w:color="auto"/>
            </w:tcBorders>
            <w:shd w:val="clear" w:color="auto" w:fill="auto"/>
            <w:noWrap/>
            <w:vAlign w:val="bottom"/>
            <w:hideMark/>
          </w:tcPr>
          <w:p w14:paraId="2C583055"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80</w:t>
            </w:r>
          </w:p>
        </w:tc>
        <w:tc>
          <w:tcPr>
            <w:tcW w:w="1446" w:type="dxa"/>
            <w:tcBorders>
              <w:top w:val="nil"/>
              <w:left w:val="nil"/>
              <w:bottom w:val="single" w:sz="4" w:space="0" w:color="auto"/>
              <w:right w:val="single" w:sz="4" w:space="0" w:color="auto"/>
            </w:tcBorders>
            <w:shd w:val="clear" w:color="auto" w:fill="FFFFFF" w:themeFill="background1"/>
            <w:vAlign w:val="bottom"/>
            <w:hideMark/>
          </w:tcPr>
          <w:p w14:paraId="4E42F8C8" w14:textId="11F16D0D" w:rsidR="0097082F" w:rsidRPr="0097082F" w:rsidRDefault="00FC6057" w:rsidP="0097082F">
            <w:pPr>
              <w:jc w:val="center"/>
              <w:rPr>
                <w:rFonts w:ascii="Aptos Narrow" w:hAnsi="Aptos Narrow"/>
                <w:color w:val="000000"/>
                <w:sz w:val="22"/>
                <w:szCs w:val="22"/>
              </w:rPr>
            </w:pPr>
            <w:r w:rsidRPr="00FC6057">
              <w:rPr>
                <w:rFonts w:ascii="Aptos Narrow" w:hAnsi="Aptos Narrow"/>
                <w:color w:val="000000"/>
                <w:sz w:val="22"/>
                <w:szCs w:val="22"/>
              </w:rPr>
              <w:t>67</w:t>
            </w:r>
            <w:r w:rsidR="0097082F" w:rsidRPr="0097082F">
              <w:rPr>
                <w:rFonts w:ascii="Aptos Narrow" w:hAnsi="Aptos Narrow"/>
                <w:color w:val="000000"/>
                <w:sz w:val="22"/>
                <w:szCs w:val="22"/>
              </w:rPr>
              <w:t> </w:t>
            </w:r>
          </w:p>
        </w:tc>
      </w:tr>
      <w:tr w:rsidR="0097082F" w:rsidRPr="0097082F" w14:paraId="6995A5CA" w14:textId="77777777" w:rsidTr="001B54BF">
        <w:trPr>
          <w:trHeight w:val="329"/>
        </w:trPr>
        <w:tc>
          <w:tcPr>
            <w:tcW w:w="2714" w:type="dxa"/>
            <w:tcBorders>
              <w:top w:val="nil"/>
              <w:left w:val="single" w:sz="8" w:space="0" w:color="auto"/>
              <w:bottom w:val="single" w:sz="4" w:space="0" w:color="auto"/>
              <w:right w:val="single" w:sz="8" w:space="0" w:color="auto"/>
            </w:tcBorders>
            <w:shd w:val="clear" w:color="auto" w:fill="auto"/>
            <w:vAlign w:val="center"/>
            <w:hideMark/>
          </w:tcPr>
          <w:p w14:paraId="4089BBAE" w14:textId="77777777" w:rsidR="0097082F" w:rsidRPr="0097082F" w:rsidRDefault="0097082F" w:rsidP="0097082F">
            <w:pPr>
              <w:rPr>
                <w:rFonts w:ascii="Aptos Narrow" w:hAnsi="Aptos Narrow"/>
                <w:b/>
                <w:bCs/>
                <w:color w:val="000000"/>
                <w:sz w:val="24"/>
                <w:szCs w:val="24"/>
              </w:rPr>
            </w:pPr>
            <w:r w:rsidRPr="0097082F">
              <w:rPr>
                <w:rFonts w:ascii="Aptos Narrow" w:hAnsi="Aptos Narrow"/>
                <w:b/>
                <w:bCs/>
                <w:color w:val="000000"/>
                <w:sz w:val="24"/>
                <w:szCs w:val="24"/>
              </w:rPr>
              <w:t>Medicaid</w:t>
            </w:r>
          </w:p>
        </w:tc>
        <w:tc>
          <w:tcPr>
            <w:tcW w:w="1446" w:type="dxa"/>
            <w:tcBorders>
              <w:top w:val="nil"/>
              <w:left w:val="nil"/>
              <w:bottom w:val="single" w:sz="4" w:space="0" w:color="auto"/>
              <w:right w:val="single" w:sz="8" w:space="0" w:color="auto"/>
            </w:tcBorders>
            <w:shd w:val="clear" w:color="auto" w:fill="FFFF99"/>
            <w:vAlign w:val="center"/>
            <w:hideMark/>
          </w:tcPr>
          <w:p w14:paraId="7EF1D78D" w14:textId="7962CDFD" w:rsidR="0097082F" w:rsidRPr="001B54BF" w:rsidRDefault="0097082F" w:rsidP="0097082F">
            <w:pPr>
              <w:jc w:val="center"/>
              <w:rPr>
                <w:rFonts w:ascii="Aptos Narrow" w:hAnsi="Aptos Narrow"/>
                <w:sz w:val="24"/>
                <w:szCs w:val="24"/>
              </w:rPr>
            </w:pPr>
            <w:r w:rsidRPr="001B54BF">
              <w:rPr>
                <w:rFonts w:ascii="Aptos Narrow" w:hAnsi="Aptos Narrow"/>
                <w:sz w:val="24"/>
                <w:szCs w:val="24"/>
              </w:rPr>
              <w:t>1</w:t>
            </w:r>
            <w:r w:rsidR="008E6BA5" w:rsidRPr="001B54BF">
              <w:rPr>
                <w:rFonts w:ascii="Aptos Narrow" w:hAnsi="Aptos Narrow"/>
                <w:sz w:val="24"/>
                <w:szCs w:val="24"/>
              </w:rPr>
              <w:t>,</w:t>
            </w:r>
            <w:r w:rsidRPr="001B54BF">
              <w:rPr>
                <w:rFonts w:ascii="Aptos Narrow" w:hAnsi="Aptos Narrow"/>
                <w:sz w:val="24"/>
                <w:szCs w:val="24"/>
              </w:rPr>
              <w:t>6</w:t>
            </w:r>
            <w:r w:rsidR="00A169D5">
              <w:rPr>
                <w:rFonts w:ascii="Aptos Narrow" w:hAnsi="Aptos Narrow"/>
                <w:sz w:val="24"/>
                <w:szCs w:val="24"/>
              </w:rPr>
              <w:t>98</w:t>
            </w:r>
          </w:p>
        </w:tc>
        <w:tc>
          <w:tcPr>
            <w:tcW w:w="1446" w:type="dxa"/>
            <w:tcBorders>
              <w:top w:val="nil"/>
              <w:left w:val="nil"/>
              <w:bottom w:val="single" w:sz="4" w:space="0" w:color="auto"/>
              <w:right w:val="single" w:sz="4" w:space="0" w:color="auto"/>
            </w:tcBorders>
            <w:shd w:val="clear" w:color="auto" w:fill="auto"/>
            <w:noWrap/>
            <w:vAlign w:val="bottom"/>
            <w:hideMark/>
          </w:tcPr>
          <w:p w14:paraId="1EE73828"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93</w:t>
            </w:r>
          </w:p>
        </w:tc>
        <w:tc>
          <w:tcPr>
            <w:tcW w:w="1446" w:type="dxa"/>
            <w:tcBorders>
              <w:top w:val="nil"/>
              <w:left w:val="nil"/>
              <w:bottom w:val="single" w:sz="4" w:space="0" w:color="auto"/>
              <w:right w:val="single" w:sz="4" w:space="0" w:color="auto"/>
            </w:tcBorders>
            <w:shd w:val="clear" w:color="auto" w:fill="auto"/>
            <w:noWrap/>
            <w:vAlign w:val="bottom"/>
            <w:hideMark/>
          </w:tcPr>
          <w:p w14:paraId="27621ACB"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63</w:t>
            </w:r>
          </w:p>
        </w:tc>
        <w:tc>
          <w:tcPr>
            <w:tcW w:w="1446" w:type="dxa"/>
            <w:tcBorders>
              <w:top w:val="nil"/>
              <w:left w:val="nil"/>
              <w:bottom w:val="single" w:sz="4" w:space="0" w:color="auto"/>
              <w:right w:val="single" w:sz="4" w:space="0" w:color="auto"/>
            </w:tcBorders>
            <w:shd w:val="clear" w:color="auto" w:fill="auto"/>
            <w:noWrap/>
            <w:vAlign w:val="bottom"/>
            <w:hideMark/>
          </w:tcPr>
          <w:p w14:paraId="79AAA36D" w14:textId="391E52D0"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1</w:t>
            </w:r>
            <w:r w:rsidR="008E6BA5">
              <w:rPr>
                <w:rFonts w:ascii="Aptos Narrow" w:hAnsi="Aptos Narrow"/>
                <w:color w:val="000000"/>
                <w:sz w:val="22"/>
                <w:szCs w:val="22"/>
              </w:rPr>
              <w:t>,</w:t>
            </w:r>
            <w:r w:rsidRPr="0097082F">
              <w:rPr>
                <w:rFonts w:ascii="Aptos Narrow" w:hAnsi="Aptos Narrow"/>
                <w:color w:val="000000"/>
                <w:sz w:val="22"/>
                <w:szCs w:val="22"/>
              </w:rPr>
              <w:t>351</w:t>
            </w:r>
          </w:p>
        </w:tc>
        <w:tc>
          <w:tcPr>
            <w:tcW w:w="1446" w:type="dxa"/>
            <w:tcBorders>
              <w:top w:val="nil"/>
              <w:left w:val="nil"/>
              <w:bottom w:val="single" w:sz="4" w:space="0" w:color="auto"/>
              <w:right w:val="single" w:sz="4" w:space="0" w:color="auto"/>
            </w:tcBorders>
            <w:shd w:val="clear" w:color="auto" w:fill="auto"/>
            <w:noWrap/>
            <w:vAlign w:val="bottom"/>
            <w:hideMark/>
          </w:tcPr>
          <w:p w14:paraId="224C89F4"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61</w:t>
            </w:r>
          </w:p>
        </w:tc>
        <w:tc>
          <w:tcPr>
            <w:tcW w:w="1446" w:type="dxa"/>
            <w:tcBorders>
              <w:top w:val="nil"/>
              <w:left w:val="nil"/>
              <w:bottom w:val="single" w:sz="4" w:space="0" w:color="auto"/>
              <w:right w:val="single" w:sz="4" w:space="0" w:color="auto"/>
            </w:tcBorders>
            <w:shd w:val="clear" w:color="auto" w:fill="auto"/>
            <w:noWrap/>
            <w:vAlign w:val="bottom"/>
            <w:hideMark/>
          </w:tcPr>
          <w:p w14:paraId="6D552B22"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50</w:t>
            </w:r>
          </w:p>
        </w:tc>
        <w:tc>
          <w:tcPr>
            <w:tcW w:w="1446" w:type="dxa"/>
            <w:tcBorders>
              <w:top w:val="nil"/>
              <w:left w:val="nil"/>
              <w:bottom w:val="single" w:sz="4" w:space="0" w:color="auto"/>
              <w:right w:val="single" w:sz="4" w:space="0" w:color="auto"/>
            </w:tcBorders>
            <w:shd w:val="clear" w:color="auto" w:fill="FFFFFF" w:themeFill="background1"/>
            <w:vAlign w:val="bottom"/>
            <w:hideMark/>
          </w:tcPr>
          <w:p w14:paraId="77649ADA" w14:textId="341D7931" w:rsidR="0097082F" w:rsidRPr="0097082F" w:rsidRDefault="00FC6057" w:rsidP="0097082F">
            <w:pPr>
              <w:jc w:val="center"/>
              <w:rPr>
                <w:rFonts w:ascii="Aptos Narrow" w:hAnsi="Aptos Narrow"/>
                <w:color w:val="000000"/>
                <w:sz w:val="22"/>
                <w:szCs w:val="22"/>
              </w:rPr>
            </w:pPr>
            <w:r w:rsidRPr="00FC6057">
              <w:rPr>
                <w:rFonts w:ascii="Aptos Narrow" w:hAnsi="Aptos Narrow"/>
                <w:color w:val="000000"/>
                <w:sz w:val="22"/>
                <w:szCs w:val="22"/>
              </w:rPr>
              <w:t>80</w:t>
            </w:r>
            <w:r w:rsidR="0097082F" w:rsidRPr="0097082F">
              <w:rPr>
                <w:rFonts w:ascii="Aptos Narrow" w:hAnsi="Aptos Narrow"/>
                <w:color w:val="000000"/>
                <w:sz w:val="22"/>
                <w:szCs w:val="22"/>
              </w:rPr>
              <w:t> </w:t>
            </w:r>
          </w:p>
        </w:tc>
      </w:tr>
      <w:tr w:rsidR="0097082F" w:rsidRPr="0097082F" w14:paraId="60091A86" w14:textId="77777777" w:rsidTr="001B54BF">
        <w:trPr>
          <w:trHeight w:val="329"/>
        </w:trPr>
        <w:tc>
          <w:tcPr>
            <w:tcW w:w="2714" w:type="dxa"/>
            <w:tcBorders>
              <w:top w:val="nil"/>
              <w:left w:val="single" w:sz="8" w:space="0" w:color="auto"/>
              <w:bottom w:val="single" w:sz="4" w:space="0" w:color="auto"/>
              <w:right w:val="single" w:sz="8" w:space="0" w:color="auto"/>
            </w:tcBorders>
            <w:shd w:val="clear" w:color="auto" w:fill="auto"/>
            <w:vAlign w:val="center"/>
            <w:hideMark/>
          </w:tcPr>
          <w:p w14:paraId="2D061552" w14:textId="77777777" w:rsidR="0097082F" w:rsidRPr="0097082F" w:rsidRDefault="0097082F" w:rsidP="0097082F">
            <w:pPr>
              <w:rPr>
                <w:rFonts w:ascii="Aptos Narrow" w:hAnsi="Aptos Narrow"/>
                <w:b/>
                <w:bCs/>
                <w:color w:val="000000"/>
                <w:sz w:val="24"/>
                <w:szCs w:val="24"/>
              </w:rPr>
            </w:pPr>
            <w:r w:rsidRPr="0097082F">
              <w:rPr>
                <w:rFonts w:ascii="Aptos Narrow" w:hAnsi="Aptos Narrow"/>
                <w:b/>
                <w:bCs/>
                <w:color w:val="000000"/>
                <w:sz w:val="24"/>
                <w:szCs w:val="24"/>
              </w:rPr>
              <w:t>Work First</w:t>
            </w:r>
          </w:p>
        </w:tc>
        <w:tc>
          <w:tcPr>
            <w:tcW w:w="1446" w:type="dxa"/>
            <w:tcBorders>
              <w:top w:val="nil"/>
              <w:left w:val="nil"/>
              <w:bottom w:val="single" w:sz="4" w:space="0" w:color="auto"/>
              <w:right w:val="single" w:sz="8" w:space="0" w:color="auto"/>
            </w:tcBorders>
            <w:shd w:val="clear" w:color="auto" w:fill="FFFF99"/>
            <w:vAlign w:val="center"/>
            <w:hideMark/>
          </w:tcPr>
          <w:p w14:paraId="5D6CA395" w14:textId="3B2484B8" w:rsidR="0097082F" w:rsidRPr="001B54BF" w:rsidRDefault="0097082F" w:rsidP="0097082F">
            <w:pPr>
              <w:jc w:val="center"/>
              <w:rPr>
                <w:rFonts w:ascii="Aptos Narrow" w:hAnsi="Aptos Narrow"/>
                <w:sz w:val="24"/>
                <w:szCs w:val="24"/>
              </w:rPr>
            </w:pPr>
            <w:r w:rsidRPr="001B54BF">
              <w:rPr>
                <w:rFonts w:ascii="Aptos Narrow" w:hAnsi="Aptos Narrow"/>
                <w:sz w:val="24"/>
                <w:szCs w:val="24"/>
              </w:rPr>
              <w:t>2</w:t>
            </w:r>
            <w:r w:rsidR="00A169D5">
              <w:rPr>
                <w:rFonts w:ascii="Aptos Narrow" w:hAnsi="Aptos Narrow"/>
                <w:sz w:val="24"/>
                <w:szCs w:val="24"/>
              </w:rPr>
              <w:t>8</w:t>
            </w:r>
          </w:p>
        </w:tc>
        <w:tc>
          <w:tcPr>
            <w:tcW w:w="1446" w:type="dxa"/>
            <w:tcBorders>
              <w:top w:val="nil"/>
              <w:left w:val="nil"/>
              <w:bottom w:val="single" w:sz="4" w:space="0" w:color="auto"/>
              <w:right w:val="single" w:sz="4" w:space="0" w:color="auto"/>
            </w:tcBorders>
            <w:shd w:val="clear" w:color="auto" w:fill="auto"/>
            <w:noWrap/>
            <w:vAlign w:val="bottom"/>
            <w:hideMark/>
          </w:tcPr>
          <w:p w14:paraId="2BCC7F32"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5</w:t>
            </w:r>
          </w:p>
        </w:tc>
        <w:tc>
          <w:tcPr>
            <w:tcW w:w="1446" w:type="dxa"/>
            <w:tcBorders>
              <w:top w:val="nil"/>
              <w:left w:val="nil"/>
              <w:bottom w:val="single" w:sz="4" w:space="0" w:color="auto"/>
              <w:right w:val="single" w:sz="4" w:space="0" w:color="auto"/>
            </w:tcBorders>
            <w:shd w:val="clear" w:color="auto" w:fill="auto"/>
            <w:noWrap/>
            <w:vAlign w:val="bottom"/>
            <w:hideMark/>
          </w:tcPr>
          <w:p w14:paraId="5F386280"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5</w:t>
            </w:r>
          </w:p>
        </w:tc>
        <w:tc>
          <w:tcPr>
            <w:tcW w:w="1446" w:type="dxa"/>
            <w:tcBorders>
              <w:top w:val="nil"/>
              <w:left w:val="nil"/>
              <w:bottom w:val="single" w:sz="4" w:space="0" w:color="auto"/>
              <w:right w:val="single" w:sz="4" w:space="0" w:color="auto"/>
            </w:tcBorders>
            <w:shd w:val="clear" w:color="auto" w:fill="auto"/>
            <w:noWrap/>
            <w:vAlign w:val="bottom"/>
            <w:hideMark/>
          </w:tcPr>
          <w:p w14:paraId="1127B154"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8</w:t>
            </w:r>
          </w:p>
        </w:tc>
        <w:tc>
          <w:tcPr>
            <w:tcW w:w="1446" w:type="dxa"/>
            <w:tcBorders>
              <w:top w:val="nil"/>
              <w:left w:val="nil"/>
              <w:bottom w:val="single" w:sz="4" w:space="0" w:color="auto"/>
              <w:right w:val="single" w:sz="4" w:space="0" w:color="auto"/>
            </w:tcBorders>
            <w:shd w:val="clear" w:color="auto" w:fill="auto"/>
            <w:noWrap/>
            <w:vAlign w:val="bottom"/>
            <w:hideMark/>
          </w:tcPr>
          <w:p w14:paraId="3ACA9B6A"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3</w:t>
            </w:r>
          </w:p>
        </w:tc>
        <w:tc>
          <w:tcPr>
            <w:tcW w:w="1446" w:type="dxa"/>
            <w:tcBorders>
              <w:top w:val="nil"/>
              <w:left w:val="nil"/>
              <w:bottom w:val="single" w:sz="4" w:space="0" w:color="auto"/>
              <w:right w:val="single" w:sz="4" w:space="0" w:color="auto"/>
            </w:tcBorders>
            <w:shd w:val="clear" w:color="auto" w:fill="auto"/>
            <w:noWrap/>
            <w:vAlign w:val="bottom"/>
            <w:hideMark/>
          </w:tcPr>
          <w:p w14:paraId="09B8F852"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4</w:t>
            </w:r>
          </w:p>
        </w:tc>
        <w:tc>
          <w:tcPr>
            <w:tcW w:w="1446" w:type="dxa"/>
            <w:tcBorders>
              <w:top w:val="nil"/>
              <w:left w:val="nil"/>
              <w:bottom w:val="single" w:sz="4" w:space="0" w:color="auto"/>
              <w:right w:val="single" w:sz="4" w:space="0" w:color="auto"/>
            </w:tcBorders>
            <w:shd w:val="clear" w:color="auto" w:fill="FFFFFF" w:themeFill="background1"/>
            <w:vAlign w:val="bottom"/>
            <w:hideMark/>
          </w:tcPr>
          <w:p w14:paraId="181B07DB" w14:textId="1258CF58" w:rsidR="0097082F" w:rsidRPr="0097082F" w:rsidRDefault="0097082F" w:rsidP="0097082F">
            <w:pPr>
              <w:jc w:val="center"/>
              <w:rPr>
                <w:rFonts w:ascii="Aptos Narrow" w:hAnsi="Aptos Narrow"/>
                <w:color w:val="000000"/>
                <w:sz w:val="22"/>
                <w:szCs w:val="22"/>
              </w:rPr>
            </w:pPr>
            <w:r w:rsidRPr="0097082F">
              <w:rPr>
                <w:rFonts w:ascii="Aptos Narrow" w:hAnsi="Aptos Narrow"/>
                <w:color w:val="000000"/>
                <w:sz w:val="22"/>
                <w:szCs w:val="22"/>
              </w:rPr>
              <w:t> </w:t>
            </w:r>
            <w:r w:rsidR="00FC6057" w:rsidRPr="00FC6057">
              <w:rPr>
                <w:rFonts w:ascii="Aptos Narrow" w:hAnsi="Aptos Narrow"/>
                <w:color w:val="000000"/>
                <w:sz w:val="22"/>
                <w:szCs w:val="22"/>
              </w:rPr>
              <w:t>3</w:t>
            </w:r>
          </w:p>
        </w:tc>
      </w:tr>
      <w:tr w:rsidR="0097082F" w:rsidRPr="0097082F" w14:paraId="486753A1" w14:textId="77777777" w:rsidTr="001B54BF">
        <w:trPr>
          <w:trHeight w:val="659"/>
        </w:trPr>
        <w:tc>
          <w:tcPr>
            <w:tcW w:w="2714" w:type="dxa"/>
            <w:tcBorders>
              <w:top w:val="nil"/>
              <w:left w:val="single" w:sz="8" w:space="0" w:color="auto"/>
              <w:bottom w:val="single" w:sz="4" w:space="0" w:color="auto"/>
              <w:right w:val="single" w:sz="8" w:space="0" w:color="auto"/>
            </w:tcBorders>
            <w:shd w:val="clear" w:color="auto" w:fill="auto"/>
            <w:vAlign w:val="center"/>
            <w:hideMark/>
          </w:tcPr>
          <w:p w14:paraId="584B68D6" w14:textId="77777777" w:rsidR="0097082F" w:rsidRPr="0097082F" w:rsidRDefault="0097082F" w:rsidP="0097082F">
            <w:pPr>
              <w:rPr>
                <w:rFonts w:ascii="Aptos Narrow" w:hAnsi="Aptos Narrow"/>
                <w:b/>
                <w:bCs/>
                <w:color w:val="000000"/>
                <w:sz w:val="24"/>
                <w:szCs w:val="24"/>
              </w:rPr>
            </w:pPr>
            <w:r w:rsidRPr="0097082F">
              <w:rPr>
                <w:rFonts w:ascii="Aptos Narrow" w:hAnsi="Aptos Narrow"/>
                <w:b/>
                <w:bCs/>
                <w:color w:val="000000"/>
                <w:sz w:val="24"/>
                <w:szCs w:val="24"/>
              </w:rPr>
              <w:t>Return to Sender Mail</w:t>
            </w:r>
          </w:p>
        </w:tc>
        <w:tc>
          <w:tcPr>
            <w:tcW w:w="1446" w:type="dxa"/>
            <w:tcBorders>
              <w:top w:val="nil"/>
              <w:left w:val="nil"/>
              <w:bottom w:val="single" w:sz="4" w:space="0" w:color="auto"/>
              <w:right w:val="single" w:sz="8" w:space="0" w:color="auto"/>
            </w:tcBorders>
            <w:shd w:val="clear" w:color="auto" w:fill="FFFF99"/>
            <w:vAlign w:val="center"/>
            <w:hideMark/>
          </w:tcPr>
          <w:p w14:paraId="6001B1A2" w14:textId="0FC97862" w:rsidR="0097082F" w:rsidRPr="001B54BF" w:rsidRDefault="00A169D5" w:rsidP="0097082F">
            <w:pPr>
              <w:jc w:val="center"/>
              <w:rPr>
                <w:rFonts w:ascii="Aptos Narrow" w:hAnsi="Aptos Narrow"/>
                <w:sz w:val="24"/>
                <w:szCs w:val="24"/>
              </w:rPr>
            </w:pPr>
            <w:r>
              <w:rPr>
                <w:rFonts w:ascii="Aptos Narrow" w:hAnsi="Aptos Narrow"/>
                <w:sz w:val="24"/>
                <w:szCs w:val="24"/>
              </w:rPr>
              <w:t>26,168</w:t>
            </w:r>
          </w:p>
        </w:tc>
        <w:tc>
          <w:tcPr>
            <w:tcW w:w="1446" w:type="dxa"/>
            <w:tcBorders>
              <w:top w:val="nil"/>
              <w:left w:val="nil"/>
              <w:bottom w:val="single" w:sz="4" w:space="0" w:color="auto"/>
              <w:right w:val="single" w:sz="4" w:space="0" w:color="auto"/>
            </w:tcBorders>
            <w:shd w:val="clear" w:color="auto" w:fill="auto"/>
            <w:noWrap/>
            <w:vAlign w:val="bottom"/>
            <w:hideMark/>
          </w:tcPr>
          <w:p w14:paraId="3C08702A" w14:textId="6D98463B"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4</w:t>
            </w:r>
            <w:r w:rsidR="008E6BA5">
              <w:rPr>
                <w:rFonts w:ascii="Aptos Narrow" w:hAnsi="Aptos Narrow"/>
                <w:color w:val="000000"/>
                <w:sz w:val="22"/>
                <w:szCs w:val="22"/>
              </w:rPr>
              <w:t>,</w:t>
            </w:r>
            <w:r w:rsidRPr="0097082F">
              <w:rPr>
                <w:rFonts w:ascii="Aptos Narrow" w:hAnsi="Aptos Narrow"/>
                <w:color w:val="000000"/>
                <w:sz w:val="22"/>
                <w:szCs w:val="22"/>
              </w:rPr>
              <w:t>943</w:t>
            </w:r>
          </w:p>
        </w:tc>
        <w:tc>
          <w:tcPr>
            <w:tcW w:w="1446" w:type="dxa"/>
            <w:tcBorders>
              <w:top w:val="nil"/>
              <w:left w:val="nil"/>
              <w:bottom w:val="single" w:sz="4" w:space="0" w:color="auto"/>
              <w:right w:val="single" w:sz="4" w:space="0" w:color="auto"/>
            </w:tcBorders>
            <w:shd w:val="clear" w:color="auto" w:fill="auto"/>
            <w:noWrap/>
            <w:vAlign w:val="bottom"/>
            <w:hideMark/>
          </w:tcPr>
          <w:p w14:paraId="2AC3CCB5" w14:textId="69D7AF1E"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4</w:t>
            </w:r>
            <w:r w:rsidR="008E6BA5">
              <w:rPr>
                <w:rFonts w:ascii="Aptos Narrow" w:hAnsi="Aptos Narrow"/>
                <w:color w:val="000000"/>
                <w:sz w:val="22"/>
                <w:szCs w:val="22"/>
              </w:rPr>
              <w:t>,</w:t>
            </w:r>
            <w:r w:rsidRPr="0097082F">
              <w:rPr>
                <w:rFonts w:ascii="Aptos Narrow" w:hAnsi="Aptos Narrow"/>
                <w:color w:val="000000"/>
                <w:sz w:val="22"/>
                <w:szCs w:val="22"/>
              </w:rPr>
              <w:t>397</w:t>
            </w:r>
          </w:p>
        </w:tc>
        <w:tc>
          <w:tcPr>
            <w:tcW w:w="1446" w:type="dxa"/>
            <w:tcBorders>
              <w:top w:val="nil"/>
              <w:left w:val="nil"/>
              <w:bottom w:val="single" w:sz="4" w:space="0" w:color="auto"/>
              <w:right w:val="single" w:sz="4" w:space="0" w:color="auto"/>
            </w:tcBorders>
            <w:shd w:val="clear" w:color="auto" w:fill="auto"/>
            <w:noWrap/>
            <w:vAlign w:val="bottom"/>
            <w:hideMark/>
          </w:tcPr>
          <w:p w14:paraId="3491003D" w14:textId="75B7F77E"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5</w:t>
            </w:r>
            <w:r w:rsidR="008E6BA5">
              <w:rPr>
                <w:rFonts w:ascii="Aptos Narrow" w:hAnsi="Aptos Narrow"/>
                <w:color w:val="000000"/>
                <w:sz w:val="22"/>
                <w:szCs w:val="22"/>
              </w:rPr>
              <w:t>,</w:t>
            </w:r>
            <w:r w:rsidRPr="0097082F">
              <w:rPr>
                <w:rFonts w:ascii="Aptos Narrow" w:hAnsi="Aptos Narrow"/>
                <w:color w:val="000000"/>
                <w:sz w:val="22"/>
                <w:szCs w:val="22"/>
              </w:rPr>
              <w:t>130</w:t>
            </w:r>
          </w:p>
        </w:tc>
        <w:tc>
          <w:tcPr>
            <w:tcW w:w="1446" w:type="dxa"/>
            <w:tcBorders>
              <w:top w:val="nil"/>
              <w:left w:val="nil"/>
              <w:bottom w:val="single" w:sz="4" w:space="0" w:color="auto"/>
              <w:right w:val="single" w:sz="4" w:space="0" w:color="auto"/>
            </w:tcBorders>
            <w:shd w:val="clear" w:color="auto" w:fill="auto"/>
            <w:noWrap/>
            <w:vAlign w:val="bottom"/>
            <w:hideMark/>
          </w:tcPr>
          <w:p w14:paraId="39C2FEC0" w14:textId="2742CEBF"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4</w:t>
            </w:r>
            <w:r w:rsidR="008E6BA5">
              <w:rPr>
                <w:rFonts w:ascii="Aptos Narrow" w:hAnsi="Aptos Narrow"/>
                <w:color w:val="000000"/>
                <w:sz w:val="22"/>
                <w:szCs w:val="22"/>
              </w:rPr>
              <w:t>,</w:t>
            </w:r>
            <w:r w:rsidRPr="0097082F">
              <w:rPr>
                <w:rFonts w:ascii="Aptos Narrow" w:hAnsi="Aptos Narrow"/>
                <w:color w:val="000000"/>
                <w:sz w:val="22"/>
                <w:szCs w:val="22"/>
              </w:rPr>
              <w:t>584</w:t>
            </w:r>
          </w:p>
        </w:tc>
        <w:tc>
          <w:tcPr>
            <w:tcW w:w="1446" w:type="dxa"/>
            <w:tcBorders>
              <w:top w:val="nil"/>
              <w:left w:val="nil"/>
              <w:bottom w:val="single" w:sz="4" w:space="0" w:color="auto"/>
              <w:right w:val="single" w:sz="4" w:space="0" w:color="auto"/>
            </w:tcBorders>
            <w:shd w:val="clear" w:color="auto" w:fill="auto"/>
            <w:noWrap/>
            <w:vAlign w:val="bottom"/>
            <w:hideMark/>
          </w:tcPr>
          <w:p w14:paraId="08B3D662" w14:textId="5B109C23"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2</w:t>
            </w:r>
            <w:r w:rsidR="008E6BA5">
              <w:rPr>
                <w:rFonts w:ascii="Aptos Narrow" w:hAnsi="Aptos Narrow"/>
                <w:color w:val="000000"/>
                <w:sz w:val="22"/>
                <w:szCs w:val="22"/>
              </w:rPr>
              <w:t>,</w:t>
            </w:r>
            <w:r w:rsidRPr="0097082F">
              <w:rPr>
                <w:rFonts w:ascii="Aptos Narrow" w:hAnsi="Aptos Narrow"/>
                <w:color w:val="000000"/>
                <w:sz w:val="22"/>
                <w:szCs w:val="22"/>
              </w:rPr>
              <w:t>670</w:t>
            </w:r>
          </w:p>
        </w:tc>
        <w:tc>
          <w:tcPr>
            <w:tcW w:w="1446" w:type="dxa"/>
            <w:tcBorders>
              <w:top w:val="nil"/>
              <w:left w:val="nil"/>
              <w:bottom w:val="single" w:sz="4" w:space="0" w:color="auto"/>
              <w:right w:val="single" w:sz="4" w:space="0" w:color="auto"/>
            </w:tcBorders>
            <w:shd w:val="clear" w:color="auto" w:fill="FFFFFF" w:themeFill="background1"/>
            <w:vAlign w:val="bottom"/>
            <w:hideMark/>
          </w:tcPr>
          <w:p w14:paraId="76341DC7" w14:textId="190001DA" w:rsidR="0097082F" w:rsidRPr="0097082F" w:rsidRDefault="0097082F" w:rsidP="0097082F">
            <w:pPr>
              <w:jc w:val="center"/>
              <w:rPr>
                <w:rFonts w:ascii="Aptos Narrow" w:hAnsi="Aptos Narrow"/>
                <w:color w:val="000000"/>
                <w:sz w:val="22"/>
                <w:szCs w:val="22"/>
              </w:rPr>
            </w:pPr>
            <w:r w:rsidRPr="0097082F">
              <w:rPr>
                <w:rFonts w:ascii="Aptos Narrow" w:hAnsi="Aptos Narrow"/>
                <w:color w:val="000000"/>
                <w:sz w:val="22"/>
                <w:szCs w:val="22"/>
              </w:rPr>
              <w:t> </w:t>
            </w:r>
            <w:r w:rsidR="00FC6057" w:rsidRPr="00FC6057">
              <w:rPr>
                <w:rFonts w:ascii="Aptos Narrow" w:hAnsi="Aptos Narrow"/>
                <w:color w:val="000000"/>
                <w:sz w:val="22"/>
                <w:szCs w:val="22"/>
              </w:rPr>
              <w:t>4,444</w:t>
            </w:r>
          </w:p>
        </w:tc>
      </w:tr>
      <w:tr w:rsidR="0097082F" w:rsidRPr="0097082F" w14:paraId="2D520ED3" w14:textId="77777777" w:rsidTr="001B54BF">
        <w:trPr>
          <w:trHeight w:val="329"/>
        </w:trPr>
        <w:tc>
          <w:tcPr>
            <w:tcW w:w="2714" w:type="dxa"/>
            <w:tcBorders>
              <w:top w:val="nil"/>
              <w:left w:val="single" w:sz="8" w:space="0" w:color="auto"/>
              <w:bottom w:val="single" w:sz="4" w:space="0" w:color="auto"/>
              <w:right w:val="single" w:sz="8" w:space="0" w:color="auto"/>
            </w:tcBorders>
            <w:shd w:val="clear" w:color="auto" w:fill="auto"/>
            <w:vAlign w:val="center"/>
            <w:hideMark/>
          </w:tcPr>
          <w:p w14:paraId="3F00168A" w14:textId="77777777" w:rsidR="0097082F" w:rsidRPr="0097082F" w:rsidRDefault="0097082F" w:rsidP="0097082F">
            <w:pPr>
              <w:rPr>
                <w:rFonts w:ascii="Aptos Narrow" w:hAnsi="Aptos Narrow"/>
                <w:b/>
                <w:bCs/>
                <w:color w:val="000000"/>
                <w:sz w:val="24"/>
                <w:szCs w:val="24"/>
              </w:rPr>
            </w:pPr>
            <w:r w:rsidRPr="0097082F">
              <w:rPr>
                <w:rFonts w:ascii="Aptos Narrow" w:hAnsi="Aptos Narrow"/>
                <w:b/>
                <w:bCs/>
                <w:color w:val="000000"/>
                <w:sz w:val="24"/>
                <w:szCs w:val="24"/>
              </w:rPr>
              <w:t>PO Box 810</w:t>
            </w:r>
          </w:p>
        </w:tc>
        <w:tc>
          <w:tcPr>
            <w:tcW w:w="1446" w:type="dxa"/>
            <w:tcBorders>
              <w:top w:val="nil"/>
              <w:left w:val="nil"/>
              <w:bottom w:val="single" w:sz="4" w:space="0" w:color="auto"/>
              <w:right w:val="single" w:sz="8" w:space="0" w:color="auto"/>
            </w:tcBorders>
            <w:shd w:val="clear" w:color="auto" w:fill="FFFF99"/>
            <w:vAlign w:val="center"/>
            <w:hideMark/>
          </w:tcPr>
          <w:p w14:paraId="016D77D1" w14:textId="50F21E58" w:rsidR="0097082F" w:rsidRPr="001B54BF" w:rsidRDefault="00A169D5" w:rsidP="0097082F">
            <w:pPr>
              <w:jc w:val="center"/>
              <w:rPr>
                <w:rFonts w:ascii="Aptos Narrow" w:hAnsi="Aptos Narrow"/>
                <w:sz w:val="24"/>
                <w:szCs w:val="24"/>
              </w:rPr>
            </w:pPr>
            <w:r>
              <w:rPr>
                <w:rFonts w:ascii="Aptos Narrow" w:hAnsi="Aptos Narrow"/>
                <w:sz w:val="24"/>
                <w:szCs w:val="24"/>
              </w:rPr>
              <w:t>15,898</w:t>
            </w:r>
          </w:p>
        </w:tc>
        <w:tc>
          <w:tcPr>
            <w:tcW w:w="1446" w:type="dxa"/>
            <w:tcBorders>
              <w:top w:val="nil"/>
              <w:left w:val="nil"/>
              <w:bottom w:val="single" w:sz="4" w:space="0" w:color="auto"/>
              <w:right w:val="single" w:sz="4" w:space="0" w:color="auto"/>
            </w:tcBorders>
            <w:shd w:val="clear" w:color="auto" w:fill="auto"/>
            <w:noWrap/>
            <w:vAlign w:val="bottom"/>
            <w:hideMark/>
          </w:tcPr>
          <w:p w14:paraId="5F9A2B92" w14:textId="05CB3EAC"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5</w:t>
            </w:r>
            <w:r w:rsidR="008E6BA5">
              <w:rPr>
                <w:rFonts w:ascii="Aptos Narrow" w:hAnsi="Aptos Narrow"/>
                <w:color w:val="000000"/>
                <w:sz w:val="22"/>
                <w:szCs w:val="22"/>
              </w:rPr>
              <w:t>,</w:t>
            </w:r>
            <w:r w:rsidRPr="0097082F">
              <w:rPr>
                <w:rFonts w:ascii="Aptos Narrow" w:hAnsi="Aptos Narrow"/>
                <w:color w:val="000000"/>
                <w:sz w:val="22"/>
                <w:szCs w:val="22"/>
              </w:rPr>
              <w:t>264</w:t>
            </w:r>
          </w:p>
        </w:tc>
        <w:tc>
          <w:tcPr>
            <w:tcW w:w="1446" w:type="dxa"/>
            <w:tcBorders>
              <w:top w:val="nil"/>
              <w:left w:val="nil"/>
              <w:bottom w:val="single" w:sz="4" w:space="0" w:color="auto"/>
              <w:right w:val="single" w:sz="4" w:space="0" w:color="auto"/>
            </w:tcBorders>
            <w:shd w:val="clear" w:color="auto" w:fill="auto"/>
            <w:noWrap/>
            <w:vAlign w:val="bottom"/>
            <w:hideMark/>
          </w:tcPr>
          <w:p w14:paraId="3886650B" w14:textId="1265FC99"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4</w:t>
            </w:r>
            <w:r w:rsidR="008E6BA5">
              <w:rPr>
                <w:rFonts w:ascii="Aptos Narrow" w:hAnsi="Aptos Narrow"/>
                <w:color w:val="000000"/>
                <w:sz w:val="22"/>
                <w:szCs w:val="22"/>
              </w:rPr>
              <w:t>,</w:t>
            </w:r>
            <w:r w:rsidRPr="0097082F">
              <w:rPr>
                <w:rFonts w:ascii="Aptos Narrow" w:hAnsi="Aptos Narrow"/>
                <w:color w:val="000000"/>
                <w:sz w:val="22"/>
                <w:szCs w:val="22"/>
              </w:rPr>
              <w:t>929</w:t>
            </w:r>
          </w:p>
        </w:tc>
        <w:tc>
          <w:tcPr>
            <w:tcW w:w="1446" w:type="dxa"/>
            <w:tcBorders>
              <w:top w:val="nil"/>
              <w:left w:val="nil"/>
              <w:bottom w:val="single" w:sz="4" w:space="0" w:color="auto"/>
              <w:right w:val="single" w:sz="4" w:space="0" w:color="auto"/>
            </w:tcBorders>
            <w:shd w:val="clear" w:color="auto" w:fill="auto"/>
            <w:noWrap/>
            <w:vAlign w:val="bottom"/>
            <w:hideMark/>
          </w:tcPr>
          <w:p w14:paraId="16DF369C" w14:textId="2D9E9DF4"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1</w:t>
            </w:r>
            <w:r w:rsidR="008E6BA5">
              <w:rPr>
                <w:rFonts w:ascii="Aptos Narrow" w:hAnsi="Aptos Narrow"/>
                <w:color w:val="000000"/>
                <w:sz w:val="22"/>
                <w:szCs w:val="22"/>
              </w:rPr>
              <w:t>,</w:t>
            </w:r>
            <w:r w:rsidRPr="0097082F">
              <w:rPr>
                <w:rFonts w:ascii="Aptos Narrow" w:hAnsi="Aptos Narrow"/>
                <w:color w:val="000000"/>
                <w:sz w:val="22"/>
                <w:szCs w:val="22"/>
              </w:rPr>
              <w:t>643</w:t>
            </w:r>
          </w:p>
        </w:tc>
        <w:tc>
          <w:tcPr>
            <w:tcW w:w="1446" w:type="dxa"/>
            <w:tcBorders>
              <w:top w:val="nil"/>
              <w:left w:val="nil"/>
              <w:bottom w:val="single" w:sz="4" w:space="0" w:color="auto"/>
              <w:right w:val="single" w:sz="4" w:space="0" w:color="auto"/>
            </w:tcBorders>
            <w:shd w:val="clear" w:color="auto" w:fill="auto"/>
            <w:noWrap/>
            <w:vAlign w:val="bottom"/>
            <w:hideMark/>
          </w:tcPr>
          <w:p w14:paraId="0C3EA976" w14:textId="49023BAB"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1</w:t>
            </w:r>
            <w:r w:rsidR="008E6BA5">
              <w:rPr>
                <w:rFonts w:ascii="Aptos Narrow" w:hAnsi="Aptos Narrow"/>
                <w:color w:val="000000"/>
                <w:sz w:val="22"/>
                <w:szCs w:val="22"/>
              </w:rPr>
              <w:t>,</w:t>
            </w:r>
            <w:r w:rsidRPr="0097082F">
              <w:rPr>
                <w:rFonts w:ascii="Aptos Narrow" w:hAnsi="Aptos Narrow"/>
                <w:color w:val="000000"/>
                <w:sz w:val="22"/>
                <w:szCs w:val="22"/>
              </w:rPr>
              <w:t>445</w:t>
            </w:r>
          </w:p>
        </w:tc>
        <w:tc>
          <w:tcPr>
            <w:tcW w:w="1446" w:type="dxa"/>
            <w:tcBorders>
              <w:top w:val="nil"/>
              <w:left w:val="nil"/>
              <w:bottom w:val="single" w:sz="4" w:space="0" w:color="auto"/>
              <w:right w:val="single" w:sz="4" w:space="0" w:color="auto"/>
            </w:tcBorders>
            <w:shd w:val="clear" w:color="auto" w:fill="auto"/>
            <w:noWrap/>
            <w:vAlign w:val="bottom"/>
            <w:hideMark/>
          </w:tcPr>
          <w:p w14:paraId="5AF7BC7A" w14:textId="6F1A3282"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1</w:t>
            </w:r>
            <w:r w:rsidR="008E6BA5">
              <w:rPr>
                <w:rFonts w:ascii="Aptos Narrow" w:hAnsi="Aptos Narrow"/>
                <w:color w:val="000000"/>
                <w:sz w:val="22"/>
                <w:szCs w:val="22"/>
              </w:rPr>
              <w:t>,</w:t>
            </w:r>
            <w:r w:rsidRPr="0097082F">
              <w:rPr>
                <w:rFonts w:ascii="Aptos Narrow" w:hAnsi="Aptos Narrow"/>
                <w:color w:val="000000"/>
                <w:sz w:val="22"/>
                <w:szCs w:val="22"/>
              </w:rPr>
              <w:t>131</w:t>
            </w:r>
          </w:p>
        </w:tc>
        <w:tc>
          <w:tcPr>
            <w:tcW w:w="1446" w:type="dxa"/>
            <w:tcBorders>
              <w:top w:val="nil"/>
              <w:left w:val="nil"/>
              <w:bottom w:val="single" w:sz="4" w:space="0" w:color="auto"/>
              <w:right w:val="single" w:sz="4" w:space="0" w:color="auto"/>
            </w:tcBorders>
            <w:shd w:val="clear" w:color="auto" w:fill="FFFFFF" w:themeFill="background1"/>
            <w:vAlign w:val="bottom"/>
            <w:hideMark/>
          </w:tcPr>
          <w:p w14:paraId="6D067F64" w14:textId="45618306" w:rsidR="0097082F" w:rsidRPr="0097082F" w:rsidRDefault="0097082F" w:rsidP="0097082F">
            <w:pPr>
              <w:jc w:val="center"/>
              <w:rPr>
                <w:rFonts w:ascii="Aptos Narrow" w:hAnsi="Aptos Narrow"/>
                <w:color w:val="000000"/>
                <w:sz w:val="22"/>
                <w:szCs w:val="22"/>
              </w:rPr>
            </w:pPr>
            <w:r w:rsidRPr="0097082F">
              <w:rPr>
                <w:rFonts w:ascii="Aptos Narrow" w:hAnsi="Aptos Narrow"/>
                <w:color w:val="000000"/>
                <w:sz w:val="22"/>
                <w:szCs w:val="22"/>
              </w:rPr>
              <w:t> </w:t>
            </w:r>
            <w:r w:rsidR="00FC6057" w:rsidRPr="00FC6057">
              <w:rPr>
                <w:rFonts w:ascii="Aptos Narrow" w:hAnsi="Aptos Narrow"/>
                <w:color w:val="000000"/>
                <w:sz w:val="22"/>
                <w:szCs w:val="22"/>
              </w:rPr>
              <w:t>1,486</w:t>
            </w:r>
          </w:p>
        </w:tc>
      </w:tr>
      <w:tr w:rsidR="0097082F" w:rsidRPr="0097082F" w14:paraId="1E515C11" w14:textId="77777777" w:rsidTr="001B54BF">
        <w:trPr>
          <w:trHeight w:val="659"/>
        </w:trPr>
        <w:tc>
          <w:tcPr>
            <w:tcW w:w="2714" w:type="dxa"/>
            <w:tcBorders>
              <w:top w:val="nil"/>
              <w:left w:val="single" w:sz="8" w:space="0" w:color="auto"/>
              <w:bottom w:val="single" w:sz="4" w:space="0" w:color="auto"/>
              <w:right w:val="single" w:sz="8" w:space="0" w:color="auto"/>
            </w:tcBorders>
            <w:shd w:val="clear" w:color="auto" w:fill="auto"/>
            <w:vAlign w:val="center"/>
            <w:hideMark/>
          </w:tcPr>
          <w:p w14:paraId="400F72EB" w14:textId="77777777" w:rsidR="0097082F" w:rsidRPr="0097082F" w:rsidRDefault="0097082F" w:rsidP="0097082F">
            <w:pPr>
              <w:rPr>
                <w:rFonts w:ascii="Aptos Narrow" w:hAnsi="Aptos Narrow"/>
                <w:b/>
                <w:bCs/>
                <w:color w:val="000000"/>
                <w:sz w:val="24"/>
                <w:szCs w:val="24"/>
              </w:rPr>
            </w:pPr>
            <w:r w:rsidRPr="0097082F">
              <w:rPr>
                <w:rFonts w:ascii="Aptos Narrow" w:hAnsi="Aptos Narrow"/>
                <w:b/>
                <w:bCs/>
                <w:color w:val="000000"/>
                <w:sz w:val="24"/>
                <w:szCs w:val="24"/>
              </w:rPr>
              <w:t>County Case Numbers</w:t>
            </w:r>
          </w:p>
        </w:tc>
        <w:tc>
          <w:tcPr>
            <w:tcW w:w="1446" w:type="dxa"/>
            <w:tcBorders>
              <w:top w:val="nil"/>
              <w:left w:val="nil"/>
              <w:bottom w:val="single" w:sz="4" w:space="0" w:color="auto"/>
              <w:right w:val="single" w:sz="8" w:space="0" w:color="auto"/>
            </w:tcBorders>
            <w:shd w:val="clear" w:color="auto" w:fill="FFFF99"/>
            <w:vAlign w:val="center"/>
            <w:hideMark/>
          </w:tcPr>
          <w:p w14:paraId="2BB8790A" w14:textId="2D9A9977" w:rsidR="0097082F" w:rsidRPr="001B54BF" w:rsidRDefault="0097082F" w:rsidP="0097082F">
            <w:pPr>
              <w:jc w:val="center"/>
              <w:rPr>
                <w:rFonts w:ascii="Aptos Narrow" w:hAnsi="Aptos Narrow"/>
                <w:sz w:val="24"/>
                <w:szCs w:val="24"/>
              </w:rPr>
            </w:pPr>
            <w:r w:rsidRPr="001B54BF">
              <w:rPr>
                <w:rFonts w:ascii="Aptos Narrow" w:hAnsi="Aptos Narrow"/>
                <w:sz w:val="24"/>
                <w:szCs w:val="24"/>
              </w:rPr>
              <w:t>3</w:t>
            </w:r>
            <w:r w:rsidR="008E6BA5" w:rsidRPr="001B54BF">
              <w:rPr>
                <w:rFonts w:ascii="Aptos Narrow" w:hAnsi="Aptos Narrow"/>
                <w:sz w:val="24"/>
                <w:szCs w:val="24"/>
              </w:rPr>
              <w:t>,</w:t>
            </w:r>
            <w:r w:rsidR="00A169D5">
              <w:rPr>
                <w:rFonts w:ascii="Aptos Narrow" w:hAnsi="Aptos Narrow"/>
                <w:sz w:val="24"/>
                <w:szCs w:val="24"/>
              </w:rPr>
              <w:t>891</w:t>
            </w:r>
          </w:p>
        </w:tc>
        <w:tc>
          <w:tcPr>
            <w:tcW w:w="1446" w:type="dxa"/>
            <w:tcBorders>
              <w:top w:val="nil"/>
              <w:left w:val="nil"/>
              <w:bottom w:val="single" w:sz="4" w:space="0" w:color="auto"/>
              <w:right w:val="single" w:sz="4" w:space="0" w:color="auto"/>
            </w:tcBorders>
            <w:shd w:val="clear" w:color="auto" w:fill="auto"/>
            <w:noWrap/>
            <w:vAlign w:val="bottom"/>
            <w:hideMark/>
          </w:tcPr>
          <w:p w14:paraId="5F083C0A"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702</w:t>
            </w:r>
          </w:p>
        </w:tc>
        <w:tc>
          <w:tcPr>
            <w:tcW w:w="1446" w:type="dxa"/>
            <w:tcBorders>
              <w:top w:val="nil"/>
              <w:left w:val="nil"/>
              <w:bottom w:val="single" w:sz="4" w:space="0" w:color="auto"/>
              <w:right w:val="single" w:sz="4" w:space="0" w:color="auto"/>
            </w:tcBorders>
            <w:shd w:val="clear" w:color="auto" w:fill="auto"/>
            <w:noWrap/>
            <w:vAlign w:val="bottom"/>
            <w:hideMark/>
          </w:tcPr>
          <w:p w14:paraId="59F42971"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656</w:t>
            </w:r>
          </w:p>
        </w:tc>
        <w:tc>
          <w:tcPr>
            <w:tcW w:w="1446" w:type="dxa"/>
            <w:tcBorders>
              <w:top w:val="nil"/>
              <w:left w:val="nil"/>
              <w:bottom w:val="single" w:sz="4" w:space="0" w:color="auto"/>
              <w:right w:val="single" w:sz="4" w:space="0" w:color="auto"/>
            </w:tcBorders>
            <w:shd w:val="clear" w:color="auto" w:fill="auto"/>
            <w:noWrap/>
            <w:vAlign w:val="bottom"/>
            <w:hideMark/>
          </w:tcPr>
          <w:p w14:paraId="06E6BDC7"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627</w:t>
            </w:r>
          </w:p>
        </w:tc>
        <w:tc>
          <w:tcPr>
            <w:tcW w:w="1446" w:type="dxa"/>
            <w:tcBorders>
              <w:top w:val="nil"/>
              <w:left w:val="nil"/>
              <w:bottom w:val="single" w:sz="4" w:space="0" w:color="auto"/>
              <w:right w:val="single" w:sz="4" w:space="0" w:color="auto"/>
            </w:tcBorders>
            <w:shd w:val="clear" w:color="auto" w:fill="auto"/>
            <w:noWrap/>
            <w:vAlign w:val="bottom"/>
            <w:hideMark/>
          </w:tcPr>
          <w:p w14:paraId="5D0B3A15"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563</w:t>
            </w:r>
          </w:p>
        </w:tc>
        <w:tc>
          <w:tcPr>
            <w:tcW w:w="1446" w:type="dxa"/>
            <w:tcBorders>
              <w:top w:val="nil"/>
              <w:left w:val="nil"/>
              <w:bottom w:val="single" w:sz="4" w:space="0" w:color="auto"/>
              <w:right w:val="single" w:sz="4" w:space="0" w:color="auto"/>
            </w:tcBorders>
            <w:shd w:val="clear" w:color="auto" w:fill="auto"/>
            <w:noWrap/>
            <w:vAlign w:val="bottom"/>
            <w:hideMark/>
          </w:tcPr>
          <w:p w14:paraId="12C019B7"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635</w:t>
            </w:r>
          </w:p>
        </w:tc>
        <w:tc>
          <w:tcPr>
            <w:tcW w:w="1446" w:type="dxa"/>
            <w:tcBorders>
              <w:top w:val="nil"/>
              <w:left w:val="nil"/>
              <w:bottom w:val="single" w:sz="4" w:space="0" w:color="auto"/>
              <w:right w:val="single" w:sz="4" w:space="0" w:color="auto"/>
            </w:tcBorders>
            <w:shd w:val="clear" w:color="auto" w:fill="FFFFFF" w:themeFill="background1"/>
            <w:vAlign w:val="bottom"/>
            <w:hideMark/>
          </w:tcPr>
          <w:p w14:paraId="6EA72C0A" w14:textId="754A0C4F" w:rsidR="0097082F" w:rsidRPr="0097082F" w:rsidRDefault="00FC6057" w:rsidP="0097082F">
            <w:pPr>
              <w:jc w:val="center"/>
              <w:rPr>
                <w:rFonts w:ascii="Aptos Narrow" w:hAnsi="Aptos Narrow"/>
                <w:color w:val="000000"/>
                <w:sz w:val="22"/>
                <w:szCs w:val="22"/>
              </w:rPr>
            </w:pPr>
            <w:r w:rsidRPr="00FC6057">
              <w:rPr>
                <w:rFonts w:ascii="Aptos Narrow" w:hAnsi="Aptos Narrow"/>
                <w:color w:val="000000"/>
                <w:sz w:val="22"/>
                <w:szCs w:val="22"/>
              </w:rPr>
              <w:t>708</w:t>
            </w:r>
            <w:r w:rsidR="0097082F" w:rsidRPr="0097082F">
              <w:rPr>
                <w:rFonts w:ascii="Aptos Narrow" w:hAnsi="Aptos Narrow"/>
                <w:color w:val="000000"/>
                <w:sz w:val="22"/>
                <w:szCs w:val="22"/>
              </w:rPr>
              <w:t> </w:t>
            </w:r>
          </w:p>
        </w:tc>
      </w:tr>
      <w:tr w:rsidR="0097082F" w:rsidRPr="0097082F" w14:paraId="6A731864" w14:textId="77777777" w:rsidTr="00FB5405">
        <w:trPr>
          <w:trHeight w:val="629"/>
        </w:trPr>
        <w:tc>
          <w:tcPr>
            <w:tcW w:w="2714" w:type="dxa"/>
            <w:tcBorders>
              <w:top w:val="nil"/>
              <w:left w:val="single" w:sz="8" w:space="0" w:color="auto"/>
              <w:bottom w:val="single" w:sz="4" w:space="0" w:color="auto"/>
              <w:right w:val="single" w:sz="8" w:space="0" w:color="auto"/>
            </w:tcBorders>
            <w:shd w:val="clear" w:color="auto" w:fill="auto"/>
            <w:vAlign w:val="center"/>
            <w:hideMark/>
          </w:tcPr>
          <w:p w14:paraId="3245C953" w14:textId="77777777" w:rsidR="0097082F" w:rsidRPr="0097082F" w:rsidRDefault="0097082F" w:rsidP="0097082F">
            <w:pPr>
              <w:rPr>
                <w:rFonts w:ascii="Aptos Narrow" w:hAnsi="Aptos Narrow"/>
                <w:b/>
                <w:bCs/>
                <w:color w:val="000000"/>
                <w:sz w:val="24"/>
                <w:szCs w:val="24"/>
              </w:rPr>
            </w:pPr>
            <w:r w:rsidRPr="0097082F">
              <w:rPr>
                <w:rFonts w:ascii="Aptos Narrow" w:hAnsi="Aptos Narrow"/>
                <w:b/>
                <w:bCs/>
                <w:color w:val="000000"/>
                <w:sz w:val="24"/>
                <w:szCs w:val="24"/>
              </w:rPr>
              <w:t>Mobile Applications</w:t>
            </w:r>
          </w:p>
        </w:tc>
        <w:tc>
          <w:tcPr>
            <w:tcW w:w="1446" w:type="dxa"/>
            <w:tcBorders>
              <w:top w:val="nil"/>
              <w:left w:val="nil"/>
              <w:bottom w:val="single" w:sz="4" w:space="0" w:color="auto"/>
              <w:right w:val="single" w:sz="8" w:space="0" w:color="auto"/>
            </w:tcBorders>
            <w:shd w:val="clear" w:color="auto" w:fill="FFFF99"/>
            <w:vAlign w:val="center"/>
            <w:hideMark/>
          </w:tcPr>
          <w:p w14:paraId="3A494421" w14:textId="29B6AA2C" w:rsidR="00A169D5" w:rsidRPr="001B54BF" w:rsidRDefault="00A169D5" w:rsidP="00A169D5">
            <w:pPr>
              <w:jc w:val="center"/>
              <w:rPr>
                <w:rFonts w:ascii="Aptos Narrow" w:hAnsi="Aptos Narrow"/>
                <w:sz w:val="24"/>
                <w:szCs w:val="24"/>
              </w:rPr>
            </w:pPr>
            <w:r>
              <w:rPr>
                <w:rFonts w:ascii="Aptos Narrow" w:hAnsi="Aptos Narrow"/>
                <w:sz w:val="24"/>
                <w:szCs w:val="24"/>
              </w:rPr>
              <w:t>1,642</w:t>
            </w:r>
          </w:p>
        </w:tc>
        <w:tc>
          <w:tcPr>
            <w:tcW w:w="1446" w:type="dxa"/>
            <w:tcBorders>
              <w:top w:val="nil"/>
              <w:left w:val="nil"/>
              <w:bottom w:val="single" w:sz="4" w:space="0" w:color="auto"/>
              <w:right w:val="single" w:sz="4" w:space="0" w:color="auto"/>
            </w:tcBorders>
            <w:shd w:val="clear" w:color="auto" w:fill="FFFFFF" w:themeFill="background1"/>
            <w:noWrap/>
            <w:vAlign w:val="bottom"/>
            <w:hideMark/>
          </w:tcPr>
          <w:p w14:paraId="27C76AB3"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392</w:t>
            </w:r>
          </w:p>
        </w:tc>
        <w:tc>
          <w:tcPr>
            <w:tcW w:w="1446" w:type="dxa"/>
            <w:tcBorders>
              <w:top w:val="nil"/>
              <w:left w:val="nil"/>
              <w:bottom w:val="single" w:sz="4" w:space="0" w:color="auto"/>
              <w:right w:val="single" w:sz="4" w:space="0" w:color="auto"/>
            </w:tcBorders>
            <w:shd w:val="clear" w:color="auto" w:fill="FFFFFF" w:themeFill="background1"/>
            <w:noWrap/>
            <w:vAlign w:val="bottom"/>
            <w:hideMark/>
          </w:tcPr>
          <w:p w14:paraId="28551E29"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414</w:t>
            </w:r>
          </w:p>
        </w:tc>
        <w:tc>
          <w:tcPr>
            <w:tcW w:w="1446" w:type="dxa"/>
            <w:tcBorders>
              <w:top w:val="nil"/>
              <w:left w:val="nil"/>
              <w:bottom w:val="single" w:sz="4" w:space="0" w:color="auto"/>
              <w:right w:val="single" w:sz="4" w:space="0" w:color="auto"/>
            </w:tcBorders>
            <w:shd w:val="clear" w:color="auto" w:fill="FFFFFF" w:themeFill="background1"/>
            <w:noWrap/>
            <w:vAlign w:val="bottom"/>
            <w:hideMark/>
          </w:tcPr>
          <w:p w14:paraId="6472C928"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252</w:t>
            </w:r>
          </w:p>
        </w:tc>
        <w:tc>
          <w:tcPr>
            <w:tcW w:w="1446" w:type="dxa"/>
            <w:tcBorders>
              <w:top w:val="nil"/>
              <w:left w:val="nil"/>
              <w:bottom w:val="single" w:sz="4" w:space="0" w:color="auto"/>
              <w:right w:val="single" w:sz="4" w:space="0" w:color="auto"/>
            </w:tcBorders>
            <w:shd w:val="clear" w:color="auto" w:fill="FFFFFF" w:themeFill="background1"/>
            <w:noWrap/>
            <w:vAlign w:val="bottom"/>
            <w:hideMark/>
          </w:tcPr>
          <w:p w14:paraId="229C0190"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231</w:t>
            </w:r>
          </w:p>
        </w:tc>
        <w:tc>
          <w:tcPr>
            <w:tcW w:w="1446" w:type="dxa"/>
            <w:tcBorders>
              <w:top w:val="nil"/>
              <w:left w:val="nil"/>
              <w:bottom w:val="single" w:sz="4" w:space="0" w:color="auto"/>
              <w:right w:val="single" w:sz="4" w:space="0" w:color="auto"/>
            </w:tcBorders>
            <w:shd w:val="clear" w:color="auto" w:fill="FFFFFF" w:themeFill="background1"/>
            <w:noWrap/>
            <w:vAlign w:val="bottom"/>
            <w:hideMark/>
          </w:tcPr>
          <w:p w14:paraId="55F4B8B8"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117</w:t>
            </w:r>
          </w:p>
        </w:tc>
        <w:tc>
          <w:tcPr>
            <w:tcW w:w="1446" w:type="dxa"/>
            <w:tcBorders>
              <w:top w:val="nil"/>
              <w:left w:val="nil"/>
              <w:bottom w:val="single" w:sz="4" w:space="0" w:color="auto"/>
              <w:right w:val="single" w:sz="4" w:space="0" w:color="auto"/>
            </w:tcBorders>
            <w:shd w:val="clear" w:color="auto" w:fill="FFFFFF" w:themeFill="background1"/>
            <w:vAlign w:val="bottom"/>
            <w:hideMark/>
          </w:tcPr>
          <w:p w14:paraId="285F48A8" w14:textId="0DCC8C0A" w:rsidR="0097082F" w:rsidRPr="0097082F" w:rsidRDefault="00A169D5" w:rsidP="0097082F">
            <w:pPr>
              <w:jc w:val="center"/>
              <w:rPr>
                <w:rFonts w:ascii="Aptos Narrow" w:hAnsi="Aptos Narrow"/>
                <w:color w:val="000000"/>
                <w:sz w:val="22"/>
                <w:szCs w:val="22"/>
              </w:rPr>
            </w:pPr>
            <w:r>
              <w:rPr>
                <w:rFonts w:ascii="Aptos Narrow" w:hAnsi="Aptos Narrow"/>
                <w:color w:val="000000"/>
                <w:sz w:val="22"/>
                <w:szCs w:val="22"/>
              </w:rPr>
              <w:t>236</w:t>
            </w:r>
          </w:p>
        </w:tc>
      </w:tr>
      <w:tr w:rsidR="0097082F" w:rsidRPr="0097082F" w14:paraId="587200F0" w14:textId="77777777" w:rsidTr="00FB5405">
        <w:trPr>
          <w:trHeight w:val="675"/>
        </w:trPr>
        <w:tc>
          <w:tcPr>
            <w:tcW w:w="2714" w:type="dxa"/>
            <w:tcBorders>
              <w:top w:val="nil"/>
              <w:left w:val="single" w:sz="8" w:space="0" w:color="auto"/>
              <w:bottom w:val="single" w:sz="8" w:space="0" w:color="auto"/>
              <w:right w:val="single" w:sz="8" w:space="0" w:color="auto"/>
            </w:tcBorders>
            <w:shd w:val="clear" w:color="auto" w:fill="auto"/>
            <w:vAlign w:val="center"/>
            <w:hideMark/>
          </w:tcPr>
          <w:p w14:paraId="5C7B997B" w14:textId="77777777" w:rsidR="0097082F" w:rsidRPr="0097082F" w:rsidRDefault="0097082F" w:rsidP="0097082F">
            <w:pPr>
              <w:rPr>
                <w:rFonts w:ascii="Aptos Narrow" w:hAnsi="Aptos Narrow"/>
                <w:b/>
                <w:bCs/>
                <w:color w:val="000000"/>
                <w:sz w:val="24"/>
                <w:szCs w:val="24"/>
              </w:rPr>
            </w:pPr>
            <w:r w:rsidRPr="0097082F">
              <w:rPr>
                <w:rFonts w:ascii="Aptos Narrow" w:hAnsi="Aptos Narrow"/>
                <w:b/>
                <w:bCs/>
                <w:color w:val="000000"/>
                <w:sz w:val="24"/>
                <w:szCs w:val="24"/>
              </w:rPr>
              <w:lastRenderedPageBreak/>
              <w:t>Personal Doc Request</w:t>
            </w:r>
          </w:p>
        </w:tc>
        <w:tc>
          <w:tcPr>
            <w:tcW w:w="1446" w:type="dxa"/>
            <w:tcBorders>
              <w:top w:val="nil"/>
              <w:left w:val="nil"/>
              <w:bottom w:val="single" w:sz="8" w:space="0" w:color="auto"/>
              <w:right w:val="single" w:sz="8" w:space="0" w:color="auto"/>
            </w:tcBorders>
            <w:shd w:val="clear" w:color="auto" w:fill="FFFF99"/>
            <w:vAlign w:val="center"/>
            <w:hideMark/>
          </w:tcPr>
          <w:p w14:paraId="0CBBE5C5" w14:textId="16F6ED03" w:rsidR="0097082F" w:rsidRPr="001B54BF" w:rsidRDefault="00FB5405" w:rsidP="0097082F">
            <w:pPr>
              <w:jc w:val="center"/>
              <w:rPr>
                <w:rFonts w:ascii="Aptos Narrow" w:hAnsi="Aptos Narrow"/>
                <w:sz w:val="24"/>
                <w:szCs w:val="24"/>
              </w:rPr>
            </w:pPr>
            <w:r>
              <w:rPr>
                <w:rFonts w:ascii="Aptos Narrow" w:hAnsi="Aptos Narrow"/>
                <w:sz w:val="24"/>
                <w:szCs w:val="24"/>
              </w:rPr>
              <w:t>187</w:t>
            </w:r>
          </w:p>
        </w:tc>
        <w:tc>
          <w:tcPr>
            <w:tcW w:w="1446" w:type="dxa"/>
            <w:tcBorders>
              <w:top w:val="nil"/>
              <w:left w:val="nil"/>
              <w:bottom w:val="single" w:sz="8" w:space="0" w:color="auto"/>
              <w:right w:val="single" w:sz="4" w:space="0" w:color="auto"/>
            </w:tcBorders>
            <w:shd w:val="clear" w:color="auto" w:fill="FFFFFF" w:themeFill="background1"/>
            <w:noWrap/>
            <w:vAlign w:val="bottom"/>
            <w:hideMark/>
          </w:tcPr>
          <w:p w14:paraId="1F6A6121"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26</w:t>
            </w:r>
          </w:p>
        </w:tc>
        <w:tc>
          <w:tcPr>
            <w:tcW w:w="1446" w:type="dxa"/>
            <w:tcBorders>
              <w:top w:val="nil"/>
              <w:left w:val="nil"/>
              <w:bottom w:val="single" w:sz="8" w:space="0" w:color="auto"/>
              <w:right w:val="single" w:sz="4" w:space="0" w:color="auto"/>
            </w:tcBorders>
            <w:shd w:val="clear" w:color="auto" w:fill="FFFFFF" w:themeFill="background1"/>
            <w:noWrap/>
            <w:vAlign w:val="bottom"/>
            <w:hideMark/>
          </w:tcPr>
          <w:p w14:paraId="4F1CE90F"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27</w:t>
            </w:r>
          </w:p>
        </w:tc>
        <w:tc>
          <w:tcPr>
            <w:tcW w:w="1446" w:type="dxa"/>
            <w:tcBorders>
              <w:top w:val="nil"/>
              <w:left w:val="nil"/>
              <w:bottom w:val="single" w:sz="8" w:space="0" w:color="auto"/>
              <w:right w:val="single" w:sz="4" w:space="0" w:color="auto"/>
            </w:tcBorders>
            <w:shd w:val="clear" w:color="auto" w:fill="FFFFFF" w:themeFill="background1"/>
            <w:noWrap/>
            <w:vAlign w:val="bottom"/>
            <w:hideMark/>
          </w:tcPr>
          <w:p w14:paraId="2325B586"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19</w:t>
            </w:r>
          </w:p>
        </w:tc>
        <w:tc>
          <w:tcPr>
            <w:tcW w:w="1446" w:type="dxa"/>
            <w:tcBorders>
              <w:top w:val="nil"/>
              <w:left w:val="nil"/>
              <w:bottom w:val="single" w:sz="8" w:space="0" w:color="auto"/>
              <w:right w:val="single" w:sz="4" w:space="0" w:color="auto"/>
            </w:tcBorders>
            <w:shd w:val="clear" w:color="auto" w:fill="FFFFFF" w:themeFill="background1"/>
            <w:noWrap/>
            <w:vAlign w:val="bottom"/>
            <w:hideMark/>
          </w:tcPr>
          <w:p w14:paraId="78B19DAF"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25</w:t>
            </w:r>
          </w:p>
        </w:tc>
        <w:tc>
          <w:tcPr>
            <w:tcW w:w="1446" w:type="dxa"/>
            <w:tcBorders>
              <w:top w:val="nil"/>
              <w:left w:val="nil"/>
              <w:bottom w:val="single" w:sz="8" w:space="0" w:color="auto"/>
              <w:right w:val="single" w:sz="4" w:space="0" w:color="auto"/>
            </w:tcBorders>
            <w:shd w:val="clear" w:color="auto" w:fill="FFFFFF" w:themeFill="background1"/>
            <w:noWrap/>
            <w:vAlign w:val="bottom"/>
            <w:hideMark/>
          </w:tcPr>
          <w:p w14:paraId="50FB31C4" w14:textId="77777777" w:rsidR="0097082F" w:rsidRPr="0097082F" w:rsidRDefault="0097082F" w:rsidP="0097082F">
            <w:pPr>
              <w:jc w:val="right"/>
              <w:rPr>
                <w:rFonts w:ascii="Aptos Narrow" w:hAnsi="Aptos Narrow"/>
                <w:color w:val="000000"/>
                <w:sz w:val="22"/>
                <w:szCs w:val="22"/>
              </w:rPr>
            </w:pPr>
            <w:r w:rsidRPr="0097082F">
              <w:rPr>
                <w:rFonts w:ascii="Aptos Narrow" w:hAnsi="Aptos Narrow"/>
                <w:color w:val="000000"/>
                <w:sz w:val="22"/>
                <w:szCs w:val="22"/>
              </w:rPr>
              <w:t>41</w:t>
            </w:r>
          </w:p>
        </w:tc>
        <w:tc>
          <w:tcPr>
            <w:tcW w:w="1446" w:type="dxa"/>
            <w:tcBorders>
              <w:top w:val="nil"/>
              <w:left w:val="nil"/>
              <w:bottom w:val="single" w:sz="8" w:space="0" w:color="auto"/>
              <w:right w:val="single" w:sz="4" w:space="0" w:color="auto"/>
            </w:tcBorders>
            <w:shd w:val="clear" w:color="auto" w:fill="FFFFFF" w:themeFill="background1"/>
            <w:vAlign w:val="bottom"/>
            <w:hideMark/>
          </w:tcPr>
          <w:p w14:paraId="4FB11B52" w14:textId="54279D50" w:rsidR="0097082F" w:rsidRPr="0097082F" w:rsidRDefault="00FB5405" w:rsidP="0097082F">
            <w:pPr>
              <w:jc w:val="center"/>
              <w:rPr>
                <w:rFonts w:ascii="Aptos Narrow" w:hAnsi="Aptos Narrow"/>
                <w:color w:val="000000"/>
                <w:sz w:val="22"/>
                <w:szCs w:val="22"/>
              </w:rPr>
            </w:pPr>
            <w:r>
              <w:rPr>
                <w:rFonts w:ascii="Aptos Narrow" w:hAnsi="Aptos Narrow"/>
                <w:color w:val="000000"/>
                <w:sz w:val="22"/>
                <w:szCs w:val="22"/>
              </w:rPr>
              <w:t>49</w:t>
            </w:r>
          </w:p>
        </w:tc>
      </w:tr>
    </w:tbl>
    <w:p w14:paraId="3DD0B588" w14:textId="77777777" w:rsidR="00B443F0" w:rsidRDefault="00B443F0" w:rsidP="00B443F0"/>
    <w:p w14:paraId="0AD10158" w14:textId="77777777" w:rsidR="00B443F0" w:rsidRDefault="00B443F0" w:rsidP="00B443F0">
      <w:pPr>
        <w:rPr>
          <w:rFonts w:ascii="Calibri" w:hAnsi="Calibri" w:cs="Calibri"/>
        </w:rPr>
        <w:sectPr w:rsidR="00B443F0" w:rsidSect="00FB5405">
          <w:headerReference w:type="default" r:id="rId12"/>
          <w:footerReference w:type="default" r:id="rId13"/>
          <w:type w:val="continuous"/>
          <w:pgSz w:w="15840" w:h="12240" w:orient="landscape"/>
          <w:pgMar w:top="1440" w:right="1440" w:bottom="1440" w:left="1440" w:header="720" w:footer="720" w:gutter="0"/>
          <w:cols w:space="720"/>
          <w:docGrid w:linePitch="360"/>
        </w:sectPr>
      </w:pPr>
    </w:p>
    <w:p w14:paraId="5183C2B3" w14:textId="77777777" w:rsidR="001672A2" w:rsidRPr="006D7868" w:rsidRDefault="001672A2" w:rsidP="00B443F0">
      <w:pPr>
        <w:rPr>
          <w:vanish/>
        </w:rPr>
      </w:pPr>
    </w:p>
    <w:p w14:paraId="0D85AE9F" w14:textId="3FB5A1BB" w:rsidR="00B443F0" w:rsidRPr="002D6EB9" w:rsidRDefault="00B443F0" w:rsidP="00B443F0">
      <w:pPr>
        <w:ind w:left="-144"/>
        <w:jc w:val="center"/>
        <w:rPr>
          <w:rFonts w:ascii="Calibri" w:hAnsi="Calibri" w:cs="Calibri"/>
          <w:b/>
          <w:bCs/>
          <w:color w:val="000000"/>
          <w:sz w:val="28"/>
          <w:szCs w:val="28"/>
        </w:rPr>
      </w:pPr>
      <w:bookmarkStart w:id="6" w:name="_Hlk46304748"/>
      <w:r w:rsidRPr="002D6EB9">
        <w:rPr>
          <w:rFonts w:ascii="Calibri" w:hAnsi="Calibri" w:cs="Calibri"/>
          <w:b/>
          <w:bCs/>
          <w:color w:val="000000"/>
          <w:sz w:val="28"/>
          <w:szCs w:val="28"/>
        </w:rPr>
        <w:t xml:space="preserve">QA Results </w:t>
      </w:r>
      <w:r>
        <w:rPr>
          <w:rFonts w:ascii="Calibri" w:hAnsi="Calibri" w:cs="Calibri"/>
          <w:b/>
          <w:bCs/>
          <w:color w:val="000000"/>
          <w:sz w:val="28"/>
          <w:szCs w:val="28"/>
        </w:rPr>
        <w:t xml:space="preserve">by Program July </w:t>
      </w:r>
      <w:r w:rsidR="000A4505">
        <w:rPr>
          <w:rFonts w:ascii="Calibri" w:hAnsi="Calibri" w:cs="Calibri"/>
          <w:b/>
          <w:bCs/>
          <w:color w:val="000000"/>
          <w:sz w:val="28"/>
          <w:szCs w:val="28"/>
        </w:rPr>
        <w:t>2024</w:t>
      </w:r>
      <w:r w:rsidRPr="002D6EB9">
        <w:rPr>
          <w:rFonts w:ascii="Calibri" w:hAnsi="Calibri" w:cs="Calibri"/>
          <w:b/>
          <w:bCs/>
          <w:color w:val="000000"/>
          <w:sz w:val="28"/>
          <w:szCs w:val="28"/>
        </w:rPr>
        <w:t xml:space="preserve"> – June 20</w:t>
      </w:r>
      <w:r>
        <w:rPr>
          <w:rFonts w:ascii="Calibri" w:hAnsi="Calibri" w:cs="Calibri"/>
          <w:b/>
          <w:bCs/>
          <w:color w:val="000000"/>
          <w:sz w:val="28"/>
          <w:szCs w:val="28"/>
        </w:rPr>
        <w:t>2</w:t>
      </w:r>
      <w:r w:rsidR="000A4505">
        <w:rPr>
          <w:rFonts w:ascii="Calibri" w:hAnsi="Calibri" w:cs="Calibri"/>
          <w:b/>
          <w:bCs/>
          <w:color w:val="000000"/>
          <w:sz w:val="28"/>
          <w:szCs w:val="28"/>
        </w:rPr>
        <w:t>5</w:t>
      </w:r>
    </w:p>
    <w:tbl>
      <w:tblPr>
        <w:tblW w:w="15085" w:type="dxa"/>
        <w:tblInd w:w="-1069" w:type="dxa"/>
        <w:tblLook w:val="04A0" w:firstRow="1" w:lastRow="0" w:firstColumn="1" w:lastColumn="0" w:noHBand="0" w:noVBand="1"/>
      </w:tblPr>
      <w:tblGrid>
        <w:gridCol w:w="2195"/>
        <w:gridCol w:w="2211"/>
        <w:gridCol w:w="2914"/>
        <w:gridCol w:w="1825"/>
        <w:gridCol w:w="1394"/>
        <w:gridCol w:w="1938"/>
        <w:gridCol w:w="861"/>
        <w:gridCol w:w="862"/>
        <w:gridCol w:w="885"/>
      </w:tblGrid>
      <w:tr w:rsidR="00DA33FC" w:rsidRPr="00E132F9" w14:paraId="10D2E283" w14:textId="0EB4CBCB" w:rsidTr="00114273">
        <w:trPr>
          <w:trHeight w:val="871"/>
        </w:trPr>
        <w:tc>
          <w:tcPr>
            <w:tcW w:w="2195" w:type="dxa"/>
            <w:tcBorders>
              <w:top w:val="single" w:sz="4" w:space="0" w:color="auto"/>
              <w:left w:val="single" w:sz="4" w:space="0" w:color="auto"/>
              <w:bottom w:val="nil"/>
              <w:right w:val="nil"/>
            </w:tcBorders>
            <w:shd w:val="clear" w:color="auto" w:fill="auto"/>
            <w:noWrap/>
            <w:vAlign w:val="bottom"/>
            <w:hideMark/>
          </w:tcPr>
          <w:bookmarkEnd w:id="6"/>
          <w:p w14:paraId="679D47A7" w14:textId="77777777" w:rsidR="00DA33FC" w:rsidRPr="00E132F9" w:rsidRDefault="00DA33FC" w:rsidP="00E132F9">
            <w:pPr>
              <w:rPr>
                <w:rFonts w:ascii="Aptos Narrow" w:hAnsi="Aptos Narrow"/>
                <w:color w:val="000000"/>
                <w:sz w:val="22"/>
                <w:szCs w:val="22"/>
              </w:rPr>
            </w:pPr>
            <w:r w:rsidRPr="00E132F9">
              <w:rPr>
                <w:rFonts w:ascii="Aptos Narrow" w:hAnsi="Aptos Narrow"/>
                <w:color w:val="000000"/>
                <w:sz w:val="22"/>
                <w:szCs w:val="22"/>
              </w:rPr>
              <w:t> </w:t>
            </w:r>
          </w:p>
        </w:tc>
        <w:tc>
          <w:tcPr>
            <w:tcW w:w="2377" w:type="dxa"/>
            <w:tcBorders>
              <w:top w:val="single" w:sz="8" w:space="0" w:color="auto"/>
              <w:left w:val="single" w:sz="8" w:space="0" w:color="auto"/>
              <w:bottom w:val="nil"/>
              <w:right w:val="single" w:sz="4" w:space="0" w:color="auto"/>
            </w:tcBorders>
            <w:shd w:val="clear" w:color="auto" w:fill="auto"/>
            <w:vAlign w:val="bottom"/>
            <w:hideMark/>
          </w:tcPr>
          <w:p w14:paraId="17D2B699" w14:textId="77777777" w:rsidR="00DA33FC" w:rsidRPr="00E132F9" w:rsidRDefault="00DA33FC" w:rsidP="00E132F9">
            <w:pPr>
              <w:jc w:val="center"/>
              <w:rPr>
                <w:rFonts w:ascii="Aptos Narrow" w:hAnsi="Aptos Narrow"/>
                <w:b/>
                <w:bCs/>
                <w:color w:val="000000"/>
                <w:sz w:val="22"/>
                <w:szCs w:val="22"/>
              </w:rPr>
            </w:pPr>
            <w:r w:rsidRPr="00E132F9">
              <w:rPr>
                <w:rFonts w:ascii="Aptos Narrow" w:hAnsi="Aptos Narrow"/>
                <w:b/>
                <w:bCs/>
                <w:color w:val="000000"/>
                <w:sz w:val="22"/>
                <w:szCs w:val="22"/>
              </w:rPr>
              <w:t>FEI Applications</w:t>
            </w:r>
          </w:p>
        </w:tc>
        <w:tc>
          <w:tcPr>
            <w:tcW w:w="3123" w:type="dxa"/>
            <w:tcBorders>
              <w:top w:val="single" w:sz="8" w:space="0" w:color="auto"/>
              <w:left w:val="nil"/>
              <w:bottom w:val="nil"/>
              <w:right w:val="single" w:sz="4" w:space="0" w:color="auto"/>
            </w:tcBorders>
            <w:shd w:val="clear" w:color="auto" w:fill="auto"/>
            <w:vAlign w:val="bottom"/>
            <w:hideMark/>
          </w:tcPr>
          <w:p w14:paraId="09B3D8C3" w14:textId="77777777" w:rsidR="00DA33FC" w:rsidRPr="00E132F9" w:rsidRDefault="00DA33FC" w:rsidP="00E132F9">
            <w:pPr>
              <w:jc w:val="center"/>
              <w:rPr>
                <w:rFonts w:ascii="Aptos Narrow" w:hAnsi="Aptos Narrow"/>
                <w:b/>
                <w:bCs/>
                <w:color w:val="000000"/>
                <w:sz w:val="22"/>
                <w:szCs w:val="22"/>
              </w:rPr>
            </w:pPr>
            <w:r w:rsidRPr="00E132F9">
              <w:rPr>
                <w:rFonts w:ascii="Aptos Narrow" w:hAnsi="Aptos Narrow"/>
                <w:b/>
                <w:bCs/>
                <w:color w:val="000000"/>
                <w:sz w:val="22"/>
                <w:szCs w:val="22"/>
              </w:rPr>
              <w:t>FEI Redeterminations</w:t>
            </w:r>
          </w:p>
        </w:tc>
        <w:tc>
          <w:tcPr>
            <w:tcW w:w="1985" w:type="dxa"/>
            <w:tcBorders>
              <w:top w:val="single" w:sz="8" w:space="0" w:color="auto"/>
              <w:left w:val="nil"/>
              <w:bottom w:val="nil"/>
              <w:right w:val="single" w:sz="4" w:space="0" w:color="auto"/>
            </w:tcBorders>
            <w:shd w:val="clear" w:color="auto" w:fill="auto"/>
            <w:vAlign w:val="bottom"/>
            <w:hideMark/>
          </w:tcPr>
          <w:p w14:paraId="538F67C3" w14:textId="77777777" w:rsidR="00DA33FC" w:rsidRPr="00E132F9" w:rsidRDefault="00DA33FC" w:rsidP="00E132F9">
            <w:pPr>
              <w:jc w:val="center"/>
              <w:rPr>
                <w:rFonts w:ascii="Aptos Narrow" w:hAnsi="Aptos Narrow"/>
                <w:b/>
                <w:bCs/>
                <w:color w:val="000000"/>
                <w:sz w:val="22"/>
                <w:szCs w:val="22"/>
              </w:rPr>
            </w:pPr>
            <w:r w:rsidRPr="00E132F9">
              <w:rPr>
                <w:rFonts w:ascii="Aptos Narrow" w:hAnsi="Aptos Narrow"/>
                <w:b/>
                <w:bCs/>
                <w:color w:val="000000"/>
                <w:sz w:val="22"/>
                <w:szCs w:val="22"/>
              </w:rPr>
              <w:t>FEI Changes</w:t>
            </w:r>
          </w:p>
        </w:tc>
        <w:tc>
          <w:tcPr>
            <w:tcW w:w="1529" w:type="dxa"/>
            <w:tcBorders>
              <w:top w:val="single" w:sz="8" w:space="0" w:color="auto"/>
              <w:left w:val="nil"/>
              <w:bottom w:val="nil"/>
              <w:right w:val="single" w:sz="4" w:space="0" w:color="auto"/>
            </w:tcBorders>
            <w:shd w:val="clear" w:color="auto" w:fill="auto"/>
            <w:vAlign w:val="bottom"/>
            <w:hideMark/>
          </w:tcPr>
          <w:p w14:paraId="3F8C8326" w14:textId="77777777" w:rsidR="00DA33FC" w:rsidRPr="00E132F9" w:rsidRDefault="00DA33FC" w:rsidP="00E132F9">
            <w:pPr>
              <w:jc w:val="center"/>
              <w:rPr>
                <w:rFonts w:ascii="Aptos Narrow" w:hAnsi="Aptos Narrow"/>
                <w:b/>
                <w:bCs/>
                <w:color w:val="000000"/>
                <w:sz w:val="22"/>
                <w:szCs w:val="22"/>
              </w:rPr>
            </w:pPr>
            <w:r w:rsidRPr="00E132F9">
              <w:rPr>
                <w:rFonts w:ascii="Aptos Narrow" w:hAnsi="Aptos Narrow"/>
                <w:b/>
                <w:bCs/>
                <w:color w:val="000000"/>
                <w:sz w:val="22"/>
                <w:szCs w:val="22"/>
              </w:rPr>
              <w:t>Child Care</w:t>
            </w:r>
          </w:p>
        </w:tc>
        <w:tc>
          <w:tcPr>
            <w:tcW w:w="1938" w:type="dxa"/>
            <w:tcBorders>
              <w:top w:val="single" w:sz="8" w:space="0" w:color="auto"/>
              <w:left w:val="nil"/>
              <w:bottom w:val="nil"/>
              <w:right w:val="single" w:sz="4" w:space="0" w:color="auto"/>
            </w:tcBorders>
            <w:shd w:val="clear" w:color="auto" w:fill="auto"/>
            <w:vAlign w:val="bottom"/>
            <w:hideMark/>
          </w:tcPr>
          <w:p w14:paraId="0C902472" w14:textId="77777777" w:rsidR="00DA33FC" w:rsidRPr="00E132F9" w:rsidRDefault="00DA33FC" w:rsidP="00E132F9">
            <w:pPr>
              <w:jc w:val="center"/>
              <w:rPr>
                <w:rFonts w:ascii="Aptos Narrow" w:hAnsi="Aptos Narrow"/>
                <w:b/>
                <w:bCs/>
                <w:color w:val="000000"/>
                <w:sz w:val="22"/>
                <w:szCs w:val="22"/>
              </w:rPr>
            </w:pPr>
            <w:r w:rsidRPr="00E132F9">
              <w:rPr>
                <w:rFonts w:ascii="Aptos Narrow" w:hAnsi="Aptos Narrow"/>
                <w:b/>
                <w:bCs/>
                <w:color w:val="000000"/>
                <w:sz w:val="22"/>
                <w:szCs w:val="22"/>
              </w:rPr>
              <w:t>Child Support</w:t>
            </w:r>
          </w:p>
        </w:tc>
        <w:tc>
          <w:tcPr>
            <w:tcW w:w="646" w:type="dxa"/>
            <w:tcBorders>
              <w:top w:val="single" w:sz="4" w:space="0" w:color="auto"/>
              <w:left w:val="single" w:sz="4" w:space="0" w:color="auto"/>
              <w:bottom w:val="single" w:sz="4" w:space="0" w:color="auto"/>
              <w:right w:val="single" w:sz="4" w:space="0" w:color="auto"/>
            </w:tcBorders>
            <w:shd w:val="clear" w:color="auto" w:fill="C6EFCE"/>
          </w:tcPr>
          <w:p w14:paraId="313BCAF4" w14:textId="73ECC639" w:rsidR="00DA33FC" w:rsidRPr="00DA33FC" w:rsidRDefault="00DA33FC" w:rsidP="00E132F9">
            <w:pPr>
              <w:jc w:val="center"/>
              <w:rPr>
                <w:rFonts w:ascii="Aptos Narrow" w:hAnsi="Aptos Narrow"/>
                <w:b/>
                <w:bCs/>
                <w:color w:val="000000"/>
                <w:sz w:val="12"/>
                <w:szCs w:val="12"/>
              </w:rPr>
            </w:pPr>
            <w:r w:rsidRPr="00DA33FC">
              <w:rPr>
                <w:rFonts w:ascii="Aptos Narrow" w:hAnsi="Aptos Narrow"/>
                <w:b/>
                <w:bCs/>
                <w:color w:val="000000"/>
                <w:sz w:val="12"/>
                <w:szCs w:val="12"/>
              </w:rPr>
              <w:t>Exceeding expectations = 96-100%</w:t>
            </w:r>
          </w:p>
        </w:tc>
        <w:tc>
          <w:tcPr>
            <w:tcW w:w="646"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E5AE82" w14:textId="60566047" w:rsidR="00DA33FC" w:rsidRPr="00DA33FC" w:rsidRDefault="00DA33FC" w:rsidP="00E132F9">
            <w:pPr>
              <w:jc w:val="center"/>
              <w:rPr>
                <w:rFonts w:ascii="Aptos Narrow" w:hAnsi="Aptos Narrow"/>
                <w:b/>
                <w:bCs/>
                <w:color w:val="000000"/>
                <w:sz w:val="12"/>
                <w:szCs w:val="12"/>
              </w:rPr>
            </w:pPr>
            <w:r w:rsidRPr="00DA33FC">
              <w:rPr>
                <w:rFonts w:ascii="Aptos Narrow" w:hAnsi="Aptos Narrow"/>
                <w:b/>
                <w:bCs/>
                <w:color w:val="000000"/>
                <w:sz w:val="12"/>
                <w:szCs w:val="12"/>
              </w:rPr>
              <w:t>Meeting Expectations = 90-95.9 %</w:t>
            </w:r>
          </w:p>
        </w:tc>
        <w:tc>
          <w:tcPr>
            <w:tcW w:w="646" w:type="dxa"/>
            <w:tcBorders>
              <w:top w:val="single" w:sz="4" w:space="0" w:color="auto"/>
              <w:left w:val="single" w:sz="4" w:space="0" w:color="auto"/>
              <w:bottom w:val="single" w:sz="4" w:space="0" w:color="auto"/>
              <w:right w:val="single" w:sz="4" w:space="0" w:color="auto"/>
            </w:tcBorders>
            <w:shd w:val="clear" w:color="auto" w:fill="FFC7CE"/>
          </w:tcPr>
          <w:p w14:paraId="48FAEDE2" w14:textId="170E153A" w:rsidR="00DA33FC" w:rsidRPr="00DA33FC" w:rsidRDefault="00DA33FC" w:rsidP="00E132F9">
            <w:pPr>
              <w:jc w:val="center"/>
              <w:rPr>
                <w:rFonts w:ascii="Aptos Narrow" w:hAnsi="Aptos Narrow"/>
                <w:b/>
                <w:bCs/>
                <w:color w:val="000000"/>
                <w:sz w:val="12"/>
                <w:szCs w:val="12"/>
              </w:rPr>
            </w:pPr>
            <w:r w:rsidRPr="00DA33FC">
              <w:rPr>
                <w:rFonts w:ascii="Aptos Narrow" w:hAnsi="Aptos Narrow"/>
                <w:b/>
                <w:bCs/>
                <w:color w:val="000000"/>
                <w:sz w:val="12"/>
                <w:szCs w:val="12"/>
              </w:rPr>
              <w:t>Needs Improvement = Less than 90%</w:t>
            </w:r>
          </w:p>
        </w:tc>
      </w:tr>
      <w:tr w:rsidR="00DA33FC" w:rsidRPr="00E132F9" w14:paraId="40FE5158" w14:textId="5D84C759" w:rsidTr="00DA33FC">
        <w:trPr>
          <w:gridAfter w:val="3"/>
          <w:wAfter w:w="1938" w:type="dxa"/>
          <w:trHeight w:val="275"/>
        </w:trPr>
        <w:tc>
          <w:tcPr>
            <w:tcW w:w="2195" w:type="dxa"/>
            <w:tcBorders>
              <w:top w:val="single" w:sz="8" w:space="0" w:color="auto"/>
              <w:left w:val="single" w:sz="8" w:space="0" w:color="auto"/>
              <w:bottom w:val="single" w:sz="4" w:space="0" w:color="auto"/>
              <w:right w:val="nil"/>
            </w:tcBorders>
            <w:shd w:val="clear" w:color="auto" w:fill="auto"/>
            <w:noWrap/>
            <w:vAlign w:val="bottom"/>
            <w:hideMark/>
          </w:tcPr>
          <w:p w14:paraId="05487ECE" w14:textId="77777777" w:rsidR="00DA33FC" w:rsidRPr="00E132F9" w:rsidRDefault="00DA33FC" w:rsidP="00E132F9">
            <w:pPr>
              <w:rPr>
                <w:rFonts w:ascii="Aptos Narrow" w:hAnsi="Aptos Narrow"/>
                <w:color w:val="000000"/>
                <w:sz w:val="22"/>
                <w:szCs w:val="22"/>
              </w:rPr>
            </w:pPr>
            <w:r w:rsidRPr="00E132F9">
              <w:rPr>
                <w:rFonts w:ascii="Aptos Narrow" w:hAnsi="Aptos Narrow"/>
                <w:color w:val="000000"/>
                <w:sz w:val="22"/>
                <w:szCs w:val="22"/>
              </w:rPr>
              <w:t>July</w:t>
            </w:r>
          </w:p>
        </w:tc>
        <w:tc>
          <w:tcPr>
            <w:tcW w:w="2377" w:type="dxa"/>
            <w:tcBorders>
              <w:top w:val="single" w:sz="8" w:space="0" w:color="auto"/>
              <w:left w:val="single" w:sz="8" w:space="0" w:color="auto"/>
              <w:bottom w:val="single" w:sz="4" w:space="0" w:color="auto"/>
              <w:right w:val="single" w:sz="4" w:space="0" w:color="auto"/>
            </w:tcBorders>
            <w:shd w:val="clear" w:color="000000" w:fill="FFEB9C"/>
            <w:vAlign w:val="bottom"/>
            <w:hideMark/>
          </w:tcPr>
          <w:p w14:paraId="493555B0" w14:textId="77777777" w:rsidR="00DA33FC" w:rsidRPr="00E132F9" w:rsidRDefault="00DA33FC" w:rsidP="00E132F9">
            <w:pPr>
              <w:jc w:val="center"/>
              <w:rPr>
                <w:rFonts w:ascii="Aptos Narrow" w:hAnsi="Aptos Narrow"/>
                <w:color w:val="9C6500"/>
                <w:sz w:val="22"/>
                <w:szCs w:val="22"/>
              </w:rPr>
            </w:pPr>
            <w:r w:rsidRPr="00E132F9">
              <w:rPr>
                <w:rFonts w:ascii="Aptos Narrow" w:hAnsi="Aptos Narrow"/>
                <w:color w:val="9C6500"/>
                <w:sz w:val="22"/>
                <w:szCs w:val="22"/>
              </w:rPr>
              <w:t>90%</w:t>
            </w:r>
          </w:p>
        </w:tc>
        <w:tc>
          <w:tcPr>
            <w:tcW w:w="3123" w:type="dxa"/>
            <w:tcBorders>
              <w:top w:val="single" w:sz="8" w:space="0" w:color="auto"/>
              <w:left w:val="single" w:sz="4" w:space="0" w:color="auto"/>
              <w:bottom w:val="single" w:sz="4" w:space="0" w:color="auto"/>
              <w:right w:val="single" w:sz="4" w:space="0" w:color="auto"/>
            </w:tcBorders>
            <w:shd w:val="clear" w:color="000000" w:fill="FFC7CE"/>
            <w:vAlign w:val="bottom"/>
            <w:hideMark/>
          </w:tcPr>
          <w:p w14:paraId="1E252B43" w14:textId="77777777" w:rsidR="00DA33FC" w:rsidRPr="00E132F9" w:rsidRDefault="00DA33FC" w:rsidP="00E132F9">
            <w:pPr>
              <w:jc w:val="center"/>
              <w:rPr>
                <w:rFonts w:ascii="Aptos Narrow" w:hAnsi="Aptos Narrow"/>
                <w:color w:val="9C0006"/>
                <w:sz w:val="22"/>
                <w:szCs w:val="22"/>
              </w:rPr>
            </w:pPr>
            <w:r w:rsidRPr="00E132F9">
              <w:rPr>
                <w:rFonts w:ascii="Aptos Narrow" w:hAnsi="Aptos Narrow"/>
                <w:color w:val="9C0006"/>
                <w:sz w:val="22"/>
                <w:szCs w:val="22"/>
              </w:rPr>
              <w:t>82%</w:t>
            </w:r>
          </w:p>
        </w:tc>
        <w:tc>
          <w:tcPr>
            <w:tcW w:w="1985" w:type="dxa"/>
            <w:tcBorders>
              <w:top w:val="single" w:sz="8" w:space="0" w:color="auto"/>
              <w:left w:val="single" w:sz="4" w:space="0" w:color="auto"/>
              <w:bottom w:val="single" w:sz="4" w:space="0" w:color="auto"/>
              <w:right w:val="single" w:sz="4" w:space="0" w:color="auto"/>
            </w:tcBorders>
            <w:shd w:val="clear" w:color="000000" w:fill="FFEB9C"/>
            <w:vAlign w:val="bottom"/>
            <w:hideMark/>
          </w:tcPr>
          <w:p w14:paraId="12F97984" w14:textId="77777777" w:rsidR="00DA33FC" w:rsidRPr="00E132F9" w:rsidRDefault="00DA33FC" w:rsidP="00E132F9">
            <w:pPr>
              <w:jc w:val="center"/>
              <w:rPr>
                <w:rFonts w:ascii="Aptos Narrow" w:hAnsi="Aptos Narrow"/>
                <w:color w:val="9C6500"/>
                <w:sz w:val="22"/>
                <w:szCs w:val="22"/>
              </w:rPr>
            </w:pPr>
            <w:r w:rsidRPr="00E132F9">
              <w:rPr>
                <w:rFonts w:ascii="Aptos Narrow" w:hAnsi="Aptos Narrow"/>
                <w:color w:val="9C6500"/>
                <w:sz w:val="22"/>
                <w:szCs w:val="22"/>
              </w:rPr>
              <w:t>92%</w:t>
            </w:r>
          </w:p>
        </w:tc>
        <w:tc>
          <w:tcPr>
            <w:tcW w:w="1529" w:type="dxa"/>
            <w:tcBorders>
              <w:top w:val="single" w:sz="8" w:space="0" w:color="auto"/>
              <w:left w:val="single" w:sz="4" w:space="0" w:color="auto"/>
              <w:bottom w:val="single" w:sz="4" w:space="0" w:color="auto"/>
              <w:right w:val="single" w:sz="4" w:space="0" w:color="auto"/>
            </w:tcBorders>
            <w:shd w:val="clear" w:color="000000" w:fill="FFC7CE"/>
            <w:vAlign w:val="bottom"/>
            <w:hideMark/>
          </w:tcPr>
          <w:p w14:paraId="07B77E12" w14:textId="77777777" w:rsidR="00DA33FC" w:rsidRPr="00E132F9" w:rsidRDefault="00DA33FC" w:rsidP="00E132F9">
            <w:pPr>
              <w:jc w:val="center"/>
              <w:rPr>
                <w:rFonts w:ascii="Aptos Narrow" w:hAnsi="Aptos Narrow"/>
                <w:color w:val="9C0006"/>
                <w:sz w:val="22"/>
                <w:szCs w:val="22"/>
              </w:rPr>
            </w:pPr>
            <w:r w:rsidRPr="00E132F9">
              <w:rPr>
                <w:rFonts w:ascii="Aptos Narrow" w:hAnsi="Aptos Narrow"/>
                <w:color w:val="9C0006"/>
                <w:sz w:val="22"/>
                <w:szCs w:val="22"/>
              </w:rPr>
              <w:t>27%</w:t>
            </w:r>
          </w:p>
        </w:tc>
        <w:tc>
          <w:tcPr>
            <w:tcW w:w="1938" w:type="dxa"/>
            <w:tcBorders>
              <w:top w:val="single" w:sz="8" w:space="0" w:color="auto"/>
              <w:left w:val="single" w:sz="4" w:space="0" w:color="auto"/>
              <w:bottom w:val="single" w:sz="4" w:space="0" w:color="auto"/>
              <w:right w:val="single" w:sz="8" w:space="0" w:color="auto"/>
            </w:tcBorders>
            <w:shd w:val="clear" w:color="000000" w:fill="C6EFCE"/>
            <w:noWrap/>
            <w:vAlign w:val="bottom"/>
            <w:hideMark/>
          </w:tcPr>
          <w:p w14:paraId="256C2619" w14:textId="77777777" w:rsidR="00DA33FC" w:rsidRPr="00E132F9" w:rsidRDefault="00DA33FC" w:rsidP="00E132F9">
            <w:pPr>
              <w:jc w:val="center"/>
              <w:rPr>
                <w:rFonts w:ascii="Aptos Narrow" w:hAnsi="Aptos Narrow"/>
                <w:color w:val="006100"/>
                <w:sz w:val="22"/>
                <w:szCs w:val="22"/>
              </w:rPr>
            </w:pPr>
            <w:r w:rsidRPr="00E132F9">
              <w:rPr>
                <w:rFonts w:ascii="Aptos Narrow" w:hAnsi="Aptos Narrow"/>
                <w:color w:val="006100"/>
                <w:sz w:val="22"/>
                <w:szCs w:val="22"/>
              </w:rPr>
              <w:t>99%</w:t>
            </w:r>
          </w:p>
        </w:tc>
      </w:tr>
      <w:tr w:rsidR="00DA33FC" w:rsidRPr="00E132F9" w14:paraId="078FC049" w14:textId="46F89517" w:rsidTr="00DA33FC">
        <w:trPr>
          <w:gridAfter w:val="3"/>
          <w:wAfter w:w="1938" w:type="dxa"/>
          <w:trHeight w:val="275"/>
        </w:trPr>
        <w:tc>
          <w:tcPr>
            <w:tcW w:w="2195" w:type="dxa"/>
            <w:tcBorders>
              <w:top w:val="nil"/>
              <w:left w:val="single" w:sz="8" w:space="0" w:color="auto"/>
              <w:bottom w:val="single" w:sz="4" w:space="0" w:color="auto"/>
              <w:right w:val="nil"/>
            </w:tcBorders>
            <w:shd w:val="clear" w:color="auto" w:fill="auto"/>
            <w:noWrap/>
            <w:vAlign w:val="bottom"/>
            <w:hideMark/>
          </w:tcPr>
          <w:p w14:paraId="778362A6" w14:textId="77777777" w:rsidR="00DA33FC" w:rsidRPr="00E132F9" w:rsidRDefault="00DA33FC" w:rsidP="00E132F9">
            <w:pPr>
              <w:rPr>
                <w:rFonts w:ascii="Aptos Narrow" w:hAnsi="Aptos Narrow"/>
                <w:color w:val="000000"/>
                <w:sz w:val="22"/>
                <w:szCs w:val="22"/>
              </w:rPr>
            </w:pPr>
            <w:r w:rsidRPr="00E132F9">
              <w:rPr>
                <w:rFonts w:ascii="Aptos Narrow" w:hAnsi="Aptos Narrow"/>
                <w:color w:val="000000"/>
                <w:sz w:val="22"/>
                <w:szCs w:val="22"/>
              </w:rPr>
              <w:t>August</w:t>
            </w:r>
          </w:p>
        </w:tc>
        <w:tc>
          <w:tcPr>
            <w:tcW w:w="2377" w:type="dxa"/>
            <w:tcBorders>
              <w:top w:val="single" w:sz="8" w:space="0" w:color="auto"/>
              <w:left w:val="single" w:sz="8" w:space="0" w:color="auto"/>
              <w:bottom w:val="single" w:sz="4" w:space="0" w:color="auto"/>
              <w:right w:val="single" w:sz="4" w:space="0" w:color="auto"/>
            </w:tcBorders>
            <w:shd w:val="clear" w:color="000000" w:fill="FFC7CE"/>
            <w:vAlign w:val="bottom"/>
            <w:hideMark/>
          </w:tcPr>
          <w:p w14:paraId="066C77AA" w14:textId="77777777" w:rsidR="00DA33FC" w:rsidRPr="00E132F9" w:rsidRDefault="00DA33FC" w:rsidP="00E132F9">
            <w:pPr>
              <w:jc w:val="center"/>
              <w:rPr>
                <w:rFonts w:ascii="Aptos Narrow" w:hAnsi="Aptos Narrow"/>
                <w:color w:val="9C0006"/>
                <w:sz w:val="22"/>
                <w:szCs w:val="22"/>
              </w:rPr>
            </w:pPr>
            <w:r w:rsidRPr="00E132F9">
              <w:rPr>
                <w:rFonts w:ascii="Aptos Narrow" w:hAnsi="Aptos Narrow"/>
                <w:color w:val="9C0006"/>
                <w:sz w:val="22"/>
                <w:szCs w:val="22"/>
              </w:rPr>
              <w:t>89%</w:t>
            </w:r>
          </w:p>
        </w:tc>
        <w:tc>
          <w:tcPr>
            <w:tcW w:w="3123" w:type="dxa"/>
            <w:tcBorders>
              <w:top w:val="single" w:sz="8" w:space="0" w:color="auto"/>
              <w:left w:val="single" w:sz="4" w:space="0" w:color="auto"/>
              <w:bottom w:val="single" w:sz="4" w:space="0" w:color="auto"/>
              <w:right w:val="single" w:sz="4" w:space="0" w:color="auto"/>
            </w:tcBorders>
            <w:shd w:val="clear" w:color="000000" w:fill="FFC7CE"/>
            <w:vAlign w:val="bottom"/>
            <w:hideMark/>
          </w:tcPr>
          <w:p w14:paraId="0A3763E4" w14:textId="77777777" w:rsidR="00DA33FC" w:rsidRPr="00E132F9" w:rsidRDefault="00DA33FC" w:rsidP="00E132F9">
            <w:pPr>
              <w:jc w:val="center"/>
              <w:rPr>
                <w:rFonts w:ascii="Aptos Narrow" w:hAnsi="Aptos Narrow"/>
                <w:color w:val="9C0006"/>
                <w:sz w:val="22"/>
                <w:szCs w:val="22"/>
              </w:rPr>
            </w:pPr>
            <w:r w:rsidRPr="00E132F9">
              <w:rPr>
                <w:rFonts w:ascii="Aptos Narrow" w:hAnsi="Aptos Narrow"/>
                <w:color w:val="9C0006"/>
                <w:sz w:val="22"/>
                <w:szCs w:val="22"/>
              </w:rPr>
              <w:t>87%</w:t>
            </w:r>
          </w:p>
        </w:tc>
        <w:tc>
          <w:tcPr>
            <w:tcW w:w="1985"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09FFDEF9" w14:textId="77777777" w:rsidR="00DA33FC" w:rsidRPr="00E132F9" w:rsidRDefault="00DA33FC" w:rsidP="00E132F9">
            <w:pPr>
              <w:jc w:val="center"/>
              <w:rPr>
                <w:rFonts w:ascii="Aptos Narrow" w:hAnsi="Aptos Narrow"/>
                <w:color w:val="9C6500"/>
                <w:sz w:val="22"/>
                <w:szCs w:val="22"/>
              </w:rPr>
            </w:pPr>
            <w:r w:rsidRPr="00E132F9">
              <w:rPr>
                <w:rFonts w:ascii="Aptos Narrow" w:hAnsi="Aptos Narrow"/>
                <w:color w:val="9C6500"/>
                <w:sz w:val="22"/>
                <w:szCs w:val="22"/>
              </w:rPr>
              <w:t>93%</w:t>
            </w:r>
          </w:p>
        </w:tc>
        <w:tc>
          <w:tcPr>
            <w:tcW w:w="1529"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3819B253" w14:textId="77777777" w:rsidR="00DA33FC" w:rsidRPr="00E132F9" w:rsidRDefault="00DA33FC" w:rsidP="00E132F9">
            <w:pPr>
              <w:jc w:val="center"/>
              <w:rPr>
                <w:rFonts w:ascii="Aptos Narrow" w:hAnsi="Aptos Narrow"/>
                <w:color w:val="9C6500"/>
                <w:sz w:val="22"/>
                <w:szCs w:val="22"/>
              </w:rPr>
            </w:pPr>
            <w:r w:rsidRPr="00E132F9">
              <w:rPr>
                <w:rFonts w:ascii="Aptos Narrow" w:hAnsi="Aptos Narrow"/>
                <w:color w:val="9C6500"/>
                <w:sz w:val="22"/>
                <w:szCs w:val="22"/>
              </w:rPr>
              <w:t>93%</w:t>
            </w:r>
          </w:p>
        </w:tc>
        <w:tc>
          <w:tcPr>
            <w:tcW w:w="1938" w:type="dxa"/>
            <w:tcBorders>
              <w:top w:val="single" w:sz="4" w:space="0" w:color="auto"/>
              <w:left w:val="single" w:sz="4" w:space="0" w:color="auto"/>
              <w:bottom w:val="single" w:sz="4" w:space="0" w:color="auto"/>
              <w:right w:val="single" w:sz="8" w:space="0" w:color="auto"/>
            </w:tcBorders>
            <w:shd w:val="clear" w:color="000000" w:fill="C6EFCE"/>
            <w:noWrap/>
            <w:vAlign w:val="bottom"/>
            <w:hideMark/>
          </w:tcPr>
          <w:p w14:paraId="4CDAF903" w14:textId="77777777" w:rsidR="00DA33FC" w:rsidRPr="00E132F9" w:rsidRDefault="00DA33FC" w:rsidP="00E132F9">
            <w:pPr>
              <w:jc w:val="center"/>
              <w:rPr>
                <w:rFonts w:ascii="Aptos Narrow" w:hAnsi="Aptos Narrow"/>
                <w:color w:val="006100"/>
                <w:sz w:val="22"/>
                <w:szCs w:val="22"/>
              </w:rPr>
            </w:pPr>
            <w:r w:rsidRPr="00E132F9">
              <w:rPr>
                <w:rFonts w:ascii="Aptos Narrow" w:hAnsi="Aptos Narrow"/>
                <w:color w:val="006100"/>
                <w:sz w:val="22"/>
                <w:szCs w:val="22"/>
              </w:rPr>
              <w:t>98%</w:t>
            </w:r>
          </w:p>
        </w:tc>
      </w:tr>
      <w:tr w:rsidR="00DA33FC" w:rsidRPr="00E132F9" w14:paraId="7AAD2411" w14:textId="48082B38" w:rsidTr="00DA33FC">
        <w:trPr>
          <w:gridAfter w:val="3"/>
          <w:wAfter w:w="1938" w:type="dxa"/>
          <w:trHeight w:val="300"/>
        </w:trPr>
        <w:tc>
          <w:tcPr>
            <w:tcW w:w="2195" w:type="dxa"/>
            <w:tcBorders>
              <w:top w:val="nil"/>
              <w:left w:val="single" w:sz="8" w:space="0" w:color="auto"/>
              <w:bottom w:val="single" w:sz="4" w:space="0" w:color="auto"/>
              <w:right w:val="nil"/>
            </w:tcBorders>
            <w:shd w:val="clear" w:color="auto" w:fill="auto"/>
            <w:noWrap/>
            <w:vAlign w:val="bottom"/>
            <w:hideMark/>
          </w:tcPr>
          <w:p w14:paraId="30D05BFB" w14:textId="77777777" w:rsidR="00DA33FC" w:rsidRPr="00E132F9" w:rsidRDefault="00DA33FC" w:rsidP="00E132F9">
            <w:pPr>
              <w:rPr>
                <w:rFonts w:ascii="Aptos Narrow" w:hAnsi="Aptos Narrow"/>
                <w:color w:val="000000"/>
                <w:sz w:val="22"/>
                <w:szCs w:val="22"/>
              </w:rPr>
            </w:pPr>
            <w:r w:rsidRPr="00E132F9">
              <w:rPr>
                <w:rFonts w:ascii="Aptos Narrow" w:hAnsi="Aptos Narrow"/>
                <w:color w:val="000000"/>
                <w:sz w:val="22"/>
                <w:szCs w:val="22"/>
              </w:rPr>
              <w:t>September</w:t>
            </w:r>
          </w:p>
        </w:tc>
        <w:tc>
          <w:tcPr>
            <w:tcW w:w="2377" w:type="dxa"/>
            <w:tcBorders>
              <w:top w:val="single" w:sz="8" w:space="0" w:color="auto"/>
              <w:left w:val="single" w:sz="8" w:space="0" w:color="auto"/>
              <w:bottom w:val="single" w:sz="4" w:space="0" w:color="auto"/>
              <w:right w:val="single" w:sz="4" w:space="0" w:color="auto"/>
            </w:tcBorders>
            <w:shd w:val="clear" w:color="000000" w:fill="FFC7CE"/>
            <w:vAlign w:val="bottom"/>
            <w:hideMark/>
          </w:tcPr>
          <w:p w14:paraId="44656D25" w14:textId="77777777" w:rsidR="00DA33FC" w:rsidRPr="00E132F9" w:rsidRDefault="00DA33FC" w:rsidP="00E132F9">
            <w:pPr>
              <w:jc w:val="center"/>
              <w:rPr>
                <w:rFonts w:ascii="Aptos Narrow" w:hAnsi="Aptos Narrow"/>
                <w:color w:val="9C0006"/>
                <w:sz w:val="22"/>
                <w:szCs w:val="22"/>
              </w:rPr>
            </w:pPr>
            <w:r w:rsidRPr="00E132F9">
              <w:rPr>
                <w:rFonts w:ascii="Aptos Narrow" w:hAnsi="Aptos Narrow"/>
                <w:color w:val="9C0006"/>
                <w:sz w:val="22"/>
                <w:szCs w:val="22"/>
              </w:rPr>
              <w:t>88%</w:t>
            </w:r>
          </w:p>
        </w:tc>
        <w:tc>
          <w:tcPr>
            <w:tcW w:w="3123" w:type="dxa"/>
            <w:tcBorders>
              <w:top w:val="single" w:sz="8" w:space="0" w:color="auto"/>
              <w:left w:val="single" w:sz="4" w:space="0" w:color="auto"/>
              <w:bottom w:val="single" w:sz="4" w:space="0" w:color="auto"/>
              <w:right w:val="single" w:sz="4" w:space="0" w:color="auto"/>
            </w:tcBorders>
            <w:shd w:val="clear" w:color="000000" w:fill="FFC7CE"/>
            <w:vAlign w:val="bottom"/>
            <w:hideMark/>
          </w:tcPr>
          <w:p w14:paraId="021910CB" w14:textId="77777777" w:rsidR="00DA33FC" w:rsidRPr="00E132F9" w:rsidRDefault="00DA33FC" w:rsidP="00E132F9">
            <w:pPr>
              <w:jc w:val="center"/>
              <w:rPr>
                <w:rFonts w:ascii="Aptos Narrow" w:hAnsi="Aptos Narrow"/>
                <w:color w:val="9C0006"/>
                <w:sz w:val="22"/>
                <w:szCs w:val="22"/>
              </w:rPr>
            </w:pPr>
            <w:r w:rsidRPr="00E132F9">
              <w:rPr>
                <w:rFonts w:ascii="Aptos Narrow" w:hAnsi="Aptos Narrow"/>
                <w:color w:val="9C0006"/>
                <w:sz w:val="22"/>
                <w:szCs w:val="22"/>
              </w:rPr>
              <w:t>87%</w:t>
            </w:r>
          </w:p>
        </w:tc>
        <w:tc>
          <w:tcPr>
            <w:tcW w:w="1985"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16A5E1E3" w14:textId="77777777" w:rsidR="00DA33FC" w:rsidRPr="00E132F9" w:rsidRDefault="00DA33FC" w:rsidP="00E132F9">
            <w:pPr>
              <w:jc w:val="center"/>
              <w:rPr>
                <w:rFonts w:ascii="Aptos Narrow" w:hAnsi="Aptos Narrow"/>
                <w:color w:val="9C6500"/>
                <w:sz w:val="22"/>
                <w:szCs w:val="22"/>
              </w:rPr>
            </w:pPr>
            <w:r w:rsidRPr="00E132F9">
              <w:rPr>
                <w:rFonts w:ascii="Aptos Narrow" w:hAnsi="Aptos Narrow"/>
                <w:color w:val="9C6500"/>
                <w:sz w:val="22"/>
                <w:szCs w:val="22"/>
              </w:rPr>
              <w:t>93%</w:t>
            </w:r>
          </w:p>
        </w:tc>
        <w:tc>
          <w:tcPr>
            <w:tcW w:w="1529" w:type="dxa"/>
            <w:tcBorders>
              <w:top w:val="single" w:sz="4" w:space="0" w:color="auto"/>
              <w:left w:val="single" w:sz="4" w:space="0" w:color="auto"/>
              <w:bottom w:val="single" w:sz="4" w:space="0" w:color="auto"/>
              <w:right w:val="single" w:sz="4" w:space="0" w:color="auto"/>
            </w:tcBorders>
            <w:shd w:val="clear" w:color="000000" w:fill="FFC7CE"/>
            <w:vAlign w:val="bottom"/>
            <w:hideMark/>
          </w:tcPr>
          <w:p w14:paraId="74D78666" w14:textId="77777777" w:rsidR="00DA33FC" w:rsidRPr="00E132F9" w:rsidRDefault="00DA33FC" w:rsidP="00E132F9">
            <w:pPr>
              <w:jc w:val="center"/>
              <w:rPr>
                <w:rFonts w:ascii="Aptos Narrow" w:hAnsi="Aptos Narrow"/>
                <w:color w:val="9C0006"/>
                <w:sz w:val="22"/>
                <w:szCs w:val="22"/>
              </w:rPr>
            </w:pPr>
            <w:r w:rsidRPr="00E132F9">
              <w:rPr>
                <w:rFonts w:ascii="Aptos Narrow" w:hAnsi="Aptos Narrow"/>
                <w:color w:val="9C0006"/>
                <w:sz w:val="22"/>
                <w:szCs w:val="22"/>
              </w:rPr>
              <w:t>84%</w:t>
            </w:r>
          </w:p>
        </w:tc>
        <w:tc>
          <w:tcPr>
            <w:tcW w:w="1938" w:type="dxa"/>
            <w:tcBorders>
              <w:top w:val="single" w:sz="4" w:space="0" w:color="auto"/>
              <w:left w:val="single" w:sz="4" w:space="0" w:color="auto"/>
              <w:bottom w:val="single" w:sz="4" w:space="0" w:color="auto"/>
              <w:right w:val="single" w:sz="8" w:space="0" w:color="auto"/>
            </w:tcBorders>
            <w:shd w:val="clear" w:color="000000" w:fill="C6EFCE"/>
            <w:noWrap/>
            <w:vAlign w:val="bottom"/>
            <w:hideMark/>
          </w:tcPr>
          <w:p w14:paraId="0B4BEC19" w14:textId="77777777" w:rsidR="00DA33FC" w:rsidRPr="00E132F9" w:rsidRDefault="00DA33FC" w:rsidP="00E132F9">
            <w:pPr>
              <w:jc w:val="center"/>
              <w:rPr>
                <w:rFonts w:ascii="Aptos Narrow" w:hAnsi="Aptos Narrow"/>
                <w:color w:val="006100"/>
                <w:sz w:val="22"/>
                <w:szCs w:val="22"/>
              </w:rPr>
            </w:pPr>
            <w:r w:rsidRPr="00E132F9">
              <w:rPr>
                <w:rFonts w:ascii="Aptos Narrow" w:hAnsi="Aptos Narrow"/>
                <w:color w:val="006100"/>
                <w:sz w:val="22"/>
                <w:szCs w:val="22"/>
              </w:rPr>
              <w:t>98%</w:t>
            </w:r>
          </w:p>
        </w:tc>
      </w:tr>
      <w:tr w:rsidR="00DA33FC" w:rsidRPr="00E132F9" w14:paraId="0E3D14B8" w14:textId="46642C03" w:rsidTr="00DA33FC">
        <w:trPr>
          <w:gridAfter w:val="3"/>
          <w:wAfter w:w="1938" w:type="dxa"/>
          <w:trHeight w:val="300"/>
        </w:trPr>
        <w:tc>
          <w:tcPr>
            <w:tcW w:w="2195" w:type="dxa"/>
            <w:tcBorders>
              <w:top w:val="nil"/>
              <w:left w:val="single" w:sz="8" w:space="0" w:color="auto"/>
              <w:bottom w:val="single" w:sz="4" w:space="0" w:color="auto"/>
              <w:right w:val="nil"/>
            </w:tcBorders>
            <w:shd w:val="clear" w:color="auto" w:fill="auto"/>
            <w:noWrap/>
            <w:vAlign w:val="bottom"/>
            <w:hideMark/>
          </w:tcPr>
          <w:p w14:paraId="5F4D87BA" w14:textId="77777777" w:rsidR="00DA33FC" w:rsidRPr="00E132F9" w:rsidRDefault="00DA33FC" w:rsidP="00E132F9">
            <w:pPr>
              <w:rPr>
                <w:rFonts w:ascii="Aptos Narrow" w:hAnsi="Aptos Narrow"/>
                <w:color w:val="000000"/>
                <w:sz w:val="22"/>
                <w:szCs w:val="22"/>
              </w:rPr>
            </w:pPr>
            <w:r w:rsidRPr="00E132F9">
              <w:rPr>
                <w:rFonts w:ascii="Aptos Narrow" w:hAnsi="Aptos Narrow"/>
                <w:color w:val="000000"/>
                <w:sz w:val="22"/>
                <w:szCs w:val="22"/>
              </w:rPr>
              <w:t>October</w:t>
            </w:r>
          </w:p>
        </w:tc>
        <w:tc>
          <w:tcPr>
            <w:tcW w:w="2377" w:type="dxa"/>
            <w:tcBorders>
              <w:top w:val="single" w:sz="8" w:space="0" w:color="auto"/>
              <w:left w:val="single" w:sz="8" w:space="0" w:color="auto"/>
              <w:bottom w:val="single" w:sz="4" w:space="0" w:color="auto"/>
              <w:right w:val="single" w:sz="4" w:space="0" w:color="auto"/>
            </w:tcBorders>
            <w:shd w:val="clear" w:color="000000" w:fill="FFEB9C"/>
            <w:vAlign w:val="bottom"/>
            <w:hideMark/>
          </w:tcPr>
          <w:p w14:paraId="3C5CC59C" w14:textId="77777777" w:rsidR="00DA33FC" w:rsidRPr="00E132F9" w:rsidRDefault="00DA33FC" w:rsidP="00E132F9">
            <w:pPr>
              <w:jc w:val="center"/>
              <w:rPr>
                <w:rFonts w:ascii="Aptos Narrow" w:hAnsi="Aptos Narrow"/>
                <w:color w:val="9C6500"/>
                <w:sz w:val="22"/>
                <w:szCs w:val="22"/>
              </w:rPr>
            </w:pPr>
            <w:r w:rsidRPr="00E132F9">
              <w:rPr>
                <w:rFonts w:ascii="Aptos Narrow" w:hAnsi="Aptos Narrow"/>
                <w:color w:val="9C6500"/>
                <w:sz w:val="22"/>
                <w:szCs w:val="22"/>
              </w:rPr>
              <w:t>93%</w:t>
            </w:r>
          </w:p>
        </w:tc>
        <w:tc>
          <w:tcPr>
            <w:tcW w:w="3123" w:type="dxa"/>
            <w:tcBorders>
              <w:top w:val="single" w:sz="8" w:space="0" w:color="auto"/>
              <w:left w:val="single" w:sz="4" w:space="0" w:color="auto"/>
              <w:bottom w:val="single" w:sz="4" w:space="0" w:color="auto"/>
              <w:right w:val="single" w:sz="4" w:space="0" w:color="auto"/>
            </w:tcBorders>
            <w:shd w:val="clear" w:color="000000" w:fill="FFC7CE"/>
            <w:vAlign w:val="bottom"/>
            <w:hideMark/>
          </w:tcPr>
          <w:p w14:paraId="4E15BFBF" w14:textId="77777777" w:rsidR="00DA33FC" w:rsidRPr="00E132F9" w:rsidRDefault="00DA33FC" w:rsidP="00E132F9">
            <w:pPr>
              <w:jc w:val="center"/>
              <w:rPr>
                <w:rFonts w:ascii="Aptos Narrow" w:hAnsi="Aptos Narrow"/>
                <w:color w:val="9C0006"/>
                <w:sz w:val="22"/>
                <w:szCs w:val="22"/>
              </w:rPr>
            </w:pPr>
            <w:r w:rsidRPr="00E132F9">
              <w:rPr>
                <w:rFonts w:ascii="Aptos Narrow" w:hAnsi="Aptos Narrow"/>
                <w:color w:val="9C0006"/>
                <w:sz w:val="22"/>
                <w:szCs w:val="22"/>
              </w:rPr>
              <w:t>86%</w:t>
            </w:r>
          </w:p>
        </w:tc>
        <w:tc>
          <w:tcPr>
            <w:tcW w:w="1985"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3369E691" w14:textId="77777777" w:rsidR="00DA33FC" w:rsidRPr="00E132F9" w:rsidRDefault="00DA33FC" w:rsidP="00E132F9">
            <w:pPr>
              <w:jc w:val="center"/>
              <w:rPr>
                <w:rFonts w:ascii="Aptos Narrow" w:hAnsi="Aptos Narrow"/>
                <w:color w:val="9C6500"/>
                <w:sz w:val="22"/>
                <w:szCs w:val="22"/>
              </w:rPr>
            </w:pPr>
            <w:r w:rsidRPr="00E132F9">
              <w:rPr>
                <w:rFonts w:ascii="Aptos Narrow" w:hAnsi="Aptos Narrow"/>
                <w:color w:val="9C6500"/>
                <w:sz w:val="22"/>
                <w:szCs w:val="22"/>
              </w:rPr>
              <w:t>93%</w:t>
            </w:r>
          </w:p>
        </w:tc>
        <w:tc>
          <w:tcPr>
            <w:tcW w:w="1529" w:type="dxa"/>
            <w:tcBorders>
              <w:top w:val="single" w:sz="4" w:space="0" w:color="auto"/>
              <w:left w:val="single" w:sz="4" w:space="0" w:color="auto"/>
              <w:bottom w:val="single" w:sz="4" w:space="0" w:color="auto"/>
              <w:right w:val="single" w:sz="4" w:space="0" w:color="auto"/>
            </w:tcBorders>
            <w:shd w:val="clear" w:color="000000" w:fill="FFC7CE"/>
            <w:vAlign w:val="bottom"/>
            <w:hideMark/>
          </w:tcPr>
          <w:p w14:paraId="00BF1CE6" w14:textId="77777777" w:rsidR="00DA33FC" w:rsidRPr="00E132F9" w:rsidRDefault="00DA33FC" w:rsidP="00E132F9">
            <w:pPr>
              <w:jc w:val="center"/>
              <w:rPr>
                <w:rFonts w:ascii="Aptos Narrow" w:hAnsi="Aptos Narrow"/>
                <w:color w:val="9C0006"/>
                <w:sz w:val="22"/>
                <w:szCs w:val="22"/>
              </w:rPr>
            </w:pPr>
            <w:r w:rsidRPr="00E132F9">
              <w:rPr>
                <w:rFonts w:ascii="Aptos Narrow" w:hAnsi="Aptos Narrow"/>
                <w:color w:val="9C0006"/>
                <w:sz w:val="22"/>
                <w:szCs w:val="22"/>
              </w:rPr>
              <w:t>89%</w:t>
            </w:r>
          </w:p>
        </w:tc>
        <w:tc>
          <w:tcPr>
            <w:tcW w:w="1938" w:type="dxa"/>
            <w:tcBorders>
              <w:top w:val="single" w:sz="4" w:space="0" w:color="auto"/>
              <w:left w:val="single" w:sz="4" w:space="0" w:color="auto"/>
              <w:bottom w:val="single" w:sz="4" w:space="0" w:color="auto"/>
              <w:right w:val="single" w:sz="8" w:space="0" w:color="auto"/>
            </w:tcBorders>
            <w:shd w:val="clear" w:color="000000" w:fill="FFC7CE"/>
            <w:noWrap/>
            <w:vAlign w:val="bottom"/>
            <w:hideMark/>
          </w:tcPr>
          <w:p w14:paraId="3EC45D53" w14:textId="77777777" w:rsidR="00DA33FC" w:rsidRPr="00E132F9" w:rsidRDefault="00DA33FC" w:rsidP="00E132F9">
            <w:pPr>
              <w:jc w:val="center"/>
              <w:rPr>
                <w:rFonts w:ascii="Aptos Narrow" w:hAnsi="Aptos Narrow"/>
                <w:color w:val="9C0006"/>
                <w:sz w:val="22"/>
                <w:szCs w:val="22"/>
              </w:rPr>
            </w:pPr>
            <w:r w:rsidRPr="00E132F9">
              <w:rPr>
                <w:rFonts w:ascii="Aptos Narrow" w:hAnsi="Aptos Narrow"/>
                <w:color w:val="9C0006"/>
                <w:sz w:val="22"/>
                <w:szCs w:val="22"/>
              </w:rPr>
              <w:t>0%</w:t>
            </w:r>
          </w:p>
        </w:tc>
      </w:tr>
      <w:tr w:rsidR="00DA33FC" w:rsidRPr="00E132F9" w14:paraId="589E7F1B" w14:textId="73367DBD" w:rsidTr="00DA33FC">
        <w:trPr>
          <w:gridAfter w:val="3"/>
          <w:wAfter w:w="1938" w:type="dxa"/>
          <w:trHeight w:val="300"/>
        </w:trPr>
        <w:tc>
          <w:tcPr>
            <w:tcW w:w="2195" w:type="dxa"/>
            <w:tcBorders>
              <w:top w:val="nil"/>
              <w:left w:val="single" w:sz="8" w:space="0" w:color="auto"/>
              <w:bottom w:val="single" w:sz="4" w:space="0" w:color="auto"/>
              <w:right w:val="nil"/>
            </w:tcBorders>
            <w:shd w:val="clear" w:color="auto" w:fill="auto"/>
            <w:noWrap/>
            <w:vAlign w:val="bottom"/>
            <w:hideMark/>
          </w:tcPr>
          <w:p w14:paraId="5850946F" w14:textId="77777777" w:rsidR="00DA33FC" w:rsidRPr="00E132F9" w:rsidRDefault="00DA33FC" w:rsidP="00E132F9">
            <w:pPr>
              <w:rPr>
                <w:rFonts w:ascii="Aptos Narrow" w:hAnsi="Aptos Narrow"/>
                <w:color w:val="000000"/>
                <w:sz w:val="22"/>
                <w:szCs w:val="22"/>
              </w:rPr>
            </w:pPr>
            <w:r w:rsidRPr="00E132F9">
              <w:rPr>
                <w:rFonts w:ascii="Aptos Narrow" w:hAnsi="Aptos Narrow"/>
                <w:color w:val="000000"/>
                <w:sz w:val="22"/>
                <w:szCs w:val="22"/>
              </w:rPr>
              <w:t>November</w:t>
            </w:r>
          </w:p>
        </w:tc>
        <w:tc>
          <w:tcPr>
            <w:tcW w:w="2377" w:type="dxa"/>
            <w:tcBorders>
              <w:top w:val="single" w:sz="8" w:space="0" w:color="auto"/>
              <w:left w:val="single" w:sz="8" w:space="0" w:color="auto"/>
              <w:bottom w:val="single" w:sz="8" w:space="0" w:color="auto"/>
              <w:right w:val="single" w:sz="4" w:space="0" w:color="auto"/>
            </w:tcBorders>
            <w:shd w:val="clear" w:color="000000" w:fill="FFC7CE"/>
            <w:vAlign w:val="bottom"/>
            <w:hideMark/>
          </w:tcPr>
          <w:p w14:paraId="265B4C01" w14:textId="77777777" w:rsidR="00DA33FC" w:rsidRPr="00E132F9" w:rsidRDefault="00DA33FC" w:rsidP="00E132F9">
            <w:pPr>
              <w:jc w:val="center"/>
              <w:rPr>
                <w:rFonts w:ascii="Aptos Narrow" w:hAnsi="Aptos Narrow"/>
                <w:color w:val="9C0006"/>
                <w:sz w:val="22"/>
                <w:szCs w:val="22"/>
              </w:rPr>
            </w:pPr>
            <w:r w:rsidRPr="00E132F9">
              <w:rPr>
                <w:rFonts w:ascii="Aptos Narrow" w:hAnsi="Aptos Narrow"/>
                <w:color w:val="9C0006"/>
                <w:sz w:val="22"/>
                <w:szCs w:val="22"/>
              </w:rPr>
              <w:t>74%</w:t>
            </w:r>
          </w:p>
        </w:tc>
        <w:tc>
          <w:tcPr>
            <w:tcW w:w="3123" w:type="dxa"/>
            <w:tcBorders>
              <w:top w:val="single" w:sz="8" w:space="0" w:color="auto"/>
              <w:left w:val="single" w:sz="4" w:space="0" w:color="auto"/>
              <w:bottom w:val="single" w:sz="8" w:space="0" w:color="auto"/>
              <w:right w:val="single" w:sz="4" w:space="0" w:color="auto"/>
            </w:tcBorders>
            <w:shd w:val="clear" w:color="000000" w:fill="FFC7CE"/>
            <w:vAlign w:val="bottom"/>
            <w:hideMark/>
          </w:tcPr>
          <w:p w14:paraId="177F8880" w14:textId="77777777" w:rsidR="00DA33FC" w:rsidRPr="00E132F9" w:rsidRDefault="00DA33FC" w:rsidP="00E132F9">
            <w:pPr>
              <w:jc w:val="center"/>
              <w:rPr>
                <w:rFonts w:ascii="Aptos Narrow" w:hAnsi="Aptos Narrow"/>
                <w:color w:val="9C0006"/>
                <w:sz w:val="22"/>
                <w:szCs w:val="22"/>
              </w:rPr>
            </w:pPr>
            <w:r w:rsidRPr="00E132F9">
              <w:rPr>
                <w:rFonts w:ascii="Aptos Narrow" w:hAnsi="Aptos Narrow"/>
                <w:color w:val="9C0006"/>
                <w:sz w:val="22"/>
                <w:szCs w:val="22"/>
              </w:rPr>
              <w:t>88%</w:t>
            </w:r>
          </w:p>
        </w:tc>
        <w:tc>
          <w:tcPr>
            <w:tcW w:w="1985"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12A44A94" w14:textId="77777777" w:rsidR="00DA33FC" w:rsidRPr="00E132F9" w:rsidRDefault="00DA33FC" w:rsidP="00E132F9">
            <w:pPr>
              <w:jc w:val="center"/>
              <w:rPr>
                <w:rFonts w:ascii="Aptos Narrow" w:hAnsi="Aptos Narrow"/>
                <w:color w:val="9C6500"/>
                <w:sz w:val="22"/>
                <w:szCs w:val="22"/>
              </w:rPr>
            </w:pPr>
            <w:r w:rsidRPr="00E132F9">
              <w:rPr>
                <w:rFonts w:ascii="Aptos Narrow" w:hAnsi="Aptos Narrow"/>
                <w:color w:val="9C6500"/>
                <w:sz w:val="22"/>
                <w:szCs w:val="22"/>
              </w:rPr>
              <w:t>90%</w:t>
            </w:r>
          </w:p>
        </w:tc>
        <w:tc>
          <w:tcPr>
            <w:tcW w:w="1529" w:type="dxa"/>
            <w:tcBorders>
              <w:top w:val="single" w:sz="4" w:space="0" w:color="auto"/>
              <w:left w:val="single" w:sz="4" w:space="0" w:color="auto"/>
              <w:bottom w:val="single" w:sz="4" w:space="0" w:color="auto"/>
              <w:right w:val="single" w:sz="4" w:space="0" w:color="auto"/>
            </w:tcBorders>
            <w:shd w:val="clear" w:color="000000" w:fill="FFC7CE"/>
            <w:vAlign w:val="bottom"/>
            <w:hideMark/>
          </w:tcPr>
          <w:p w14:paraId="43CDCC75" w14:textId="77777777" w:rsidR="00DA33FC" w:rsidRPr="00E132F9" w:rsidRDefault="00DA33FC" w:rsidP="00E132F9">
            <w:pPr>
              <w:jc w:val="center"/>
              <w:rPr>
                <w:rFonts w:ascii="Aptos Narrow" w:hAnsi="Aptos Narrow"/>
                <w:color w:val="9C0006"/>
                <w:sz w:val="22"/>
                <w:szCs w:val="22"/>
              </w:rPr>
            </w:pPr>
            <w:r w:rsidRPr="00E132F9">
              <w:rPr>
                <w:rFonts w:ascii="Aptos Narrow" w:hAnsi="Aptos Narrow"/>
                <w:color w:val="9C0006"/>
                <w:sz w:val="22"/>
                <w:szCs w:val="22"/>
              </w:rPr>
              <w:t>60%</w:t>
            </w:r>
          </w:p>
        </w:tc>
        <w:tc>
          <w:tcPr>
            <w:tcW w:w="1938" w:type="dxa"/>
            <w:tcBorders>
              <w:top w:val="single" w:sz="4" w:space="0" w:color="auto"/>
              <w:left w:val="single" w:sz="4" w:space="0" w:color="auto"/>
              <w:bottom w:val="single" w:sz="4" w:space="0" w:color="auto"/>
              <w:right w:val="single" w:sz="8" w:space="0" w:color="auto"/>
            </w:tcBorders>
            <w:shd w:val="clear" w:color="000000" w:fill="C6EFCE"/>
            <w:noWrap/>
            <w:vAlign w:val="bottom"/>
            <w:hideMark/>
          </w:tcPr>
          <w:p w14:paraId="4929834A" w14:textId="77777777" w:rsidR="00DA33FC" w:rsidRPr="00E132F9" w:rsidRDefault="00DA33FC" w:rsidP="00E132F9">
            <w:pPr>
              <w:jc w:val="center"/>
              <w:rPr>
                <w:rFonts w:ascii="Aptos Narrow" w:hAnsi="Aptos Narrow"/>
                <w:color w:val="006100"/>
                <w:sz w:val="22"/>
                <w:szCs w:val="22"/>
              </w:rPr>
            </w:pPr>
            <w:r w:rsidRPr="00E132F9">
              <w:rPr>
                <w:rFonts w:ascii="Aptos Narrow" w:hAnsi="Aptos Narrow"/>
                <w:color w:val="006100"/>
                <w:sz w:val="22"/>
                <w:szCs w:val="22"/>
              </w:rPr>
              <w:t>99%</w:t>
            </w:r>
          </w:p>
        </w:tc>
      </w:tr>
      <w:tr w:rsidR="00DA33FC" w:rsidRPr="00E132F9" w14:paraId="77306AC6" w14:textId="0A29902E" w:rsidTr="00DA33FC">
        <w:trPr>
          <w:gridAfter w:val="3"/>
          <w:wAfter w:w="1938" w:type="dxa"/>
          <w:trHeight w:val="300"/>
        </w:trPr>
        <w:tc>
          <w:tcPr>
            <w:tcW w:w="21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413CE" w14:textId="0B0B4C90" w:rsidR="00DA33FC" w:rsidRPr="00E132F9" w:rsidRDefault="00DA33FC" w:rsidP="00E132F9">
            <w:pPr>
              <w:rPr>
                <w:rFonts w:ascii="Aptos Narrow" w:hAnsi="Aptos Narrow"/>
                <w:color w:val="000000"/>
                <w:sz w:val="22"/>
                <w:szCs w:val="22"/>
              </w:rPr>
            </w:pPr>
            <w:r>
              <w:rPr>
                <w:rFonts w:ascii="Aptos Narrow" w:hAnsi="Aptos Narrow"/>
                <w:color w:val="000000"/>
                <w:sz w:val="22"/>
                <w:szCs w:val="22"/>
              </w:rPr>
              <w:t xml:space="preserve">December </w:t>
            </w:r>
          </w:p>
        </w:tc>
        <w:tc>
          <w:tcPr>
            <w:tcW w:w="2377" w:type="dxa"/>
            <w:tcBorders>
              <w:top w:val="single" w:sz="8" w:space="0" w:color="auto"/>
              <w:left w:val="single" w:sz="4" w:space="0" w:color="auto"/>
              <w:bottom w:val="single" w:sz="4" w:space="0" w:color="auto"/>
              <w:right w:val="single" w:sz="4" w:space="0" w:color="auto"/>
            </w:tcBorders>
            <w:shd w:val="clear" w:color="auto" w:fill="FFE599" w:themeFill="accent4" w:themeFillTint="66"/>
            <w:vAlign w:val="bottom"/>
          </w:tcPr>
          <w:p w14:paraId="17A8B51B" w14:textId="3599D594" w:rsidR="00DA33FC" w:rsidRPr="00E132F9" w:rsidRDefault="00DA33FC" w:rsidP="00DA33FC">
            <w:pPr>
              <w:jc w:val="center"/>
              <w:rPr>
                <w:rFonts w:ascii="Aptos Narrow" w:hAnsi="Aptos Narrow"/>
                <w:color w:val="9C0006"/>
                <w:sz w:val="22"/>
                <w:szCs w:val="22"/>
              </w:rPr>
            </w:pPr>
            <w:r>
              <w:rPr>
                <w:rFonts w:ascii="Aptos Narrow" w:hAnsi="Aptos Narrow"/>
                <w:color w:val="9C6500"/>
                <w:sz w:val="22"/>
                <w:szCs w:val="22"/>
              </w:rPr>
              <w:t>92%</w:t>
            </w:r>
          </w:p>
        </w:tc>
        <w:tc>
          <w:tcPr>
            <w:tcW w:w="3123" w:type="dxa"/>
            <w:tcBorders>
              <w:top w:val="single" w:sz="8" w:space="0" w:color="auto"/>
              <w:left w:val="single" w:sz="4" w:space="0" w:color="auto"/>
              <w:bottom w:val="single" w:sz="4" w:space="0" w:color="auto"/>
              <w:right w:val="single" w:sz="4" w:space="0" w:color="auto"/>
            </w:tcBorders>
            <w:shd w:val="clear" w:color="000000" w:fill="FFC7CE"/>
            <w:vAlign w:val="bottom"/>
          </w:tcPr>
          <w:p w14:paraId="3E389C9C" w14:textId="25A99BA2" w:rsidR="00DA33FC" w:rsidRPr="00E132F9" w:rsidRDefault="00DA33FC" w:rsidP="00DA33FC">
            <w:pPr>
              <w:jc w:val="center"/>
              <w:rPr>
                <w:rFonts w:ascii="Aptos Narrow" w:hAnsi="Aptos Narrow"/>
                <w:color w:val="9C0006"/>
                <w:sz w:val="22"/>
                <w:szCs w:val="22"/>
              </w:rPr>
            </w:pPr>
            <w:r>
              <w:rPr>
                <w:rFonts w:ascii="Aptos Narrow" w:hAnsi="Aptos Narrow"/>
                <w:color w:val="9C0006"/>
                <w:sz w:val="22"/>
                <w:szCs w:val="22"/>
              </w:rPr>
              <w:t>86%</w:t>
            </w:r>
          </w:p>
        </w:tc>
        <w:tc>
          <w:tcPr>
            <w:tcW w:w="1985" w:type="dxa"/>
            <w:tcBorders>
              <w:top w:val="single" w:sz="4" w:space="0" w:color="auto"/>
              <w:left w:val="single" w:sz="4" w:space="0" w:color="auto"/>
              <w:bottom w:val="single" w:sz="4" w:space="0" w:color="auto"/>
              <w:right w:val="single" w:sz="4" w:space="0" w:color="auto"/>
            </w:tcBorders>
            <w:shd w:val="clear" w:color="000000" w:fill="FFEB9C"/>
            <w:vAlign w:val="bottom"/>
          </w:tcPr>
          <w:p w14:paraId="1CDCD14F" w14:textId="794DE14A" w:rsidR="00DA33FC" w:rsidRPr="00E132F9" w:rsidRDefault="00DA33FC" w:rsidP="00E132F9">
            <w:pPr>
              <w:jc w:val="center"/>
              <w:rPr>
                <w:rFonts w:ascii="Aptos Narrow" w:hAnsi="Aptos Narrow"/>
                <w:color w:val="9C6500"/>
                <w:sz w:val="22"/>
                <w:szCs w:val="22"/>
              </w:rPr>
            </w:pPr>
            <w:r w:rsidRPr="00DA33FC">
              <w:rPr>
                <w:rFonts w:ascii="Aptos Narrow" w:hAnsi="Aptos Narrow"/>
                <w:color w:val="9C6500"/>
                <w:sz w:val="22"/>
                <w:szCs w:val="22"/>
              </w:rPr>
              <w:t>96%</w:t>
            </w:r>
          </w:p>
        </w:tc>
        <w:tc>
          <w:tcPr>
            <w:tcW w:w="152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5E5685DC" w14:textId="76F01E65" w:rsidR="00DA33FC" w:rsidRPr="00E132F9" w:rsidRDefault="00DA33FC" w:rsidP="00E132F9">
            <w:pPr>
              <w:jc w:val="center"/>
              <w:rPr>
                <w:rFonts w:ascii="Aptos Narrow" w:hAnsi="Aptos Narrow"/>
                <w:color w:val="9C0006"/>
                <w:sz w:val="22"/>
                <w:szCs w:val="22"/>
              </w:rPr>
            </w:pPr>
            <w:r w:rsidRPr="00DA33FC">
              <w:rPr>
                <w:rFonts w:ascii="Aptos Narrow" w:hAnsi="Aptos Narrow"/>
                <w:color w:val="BF8F00" w:themeColor="accent4" w:themeShade="BF"/>
                <w:sz w:val="22"/>
                <w:szCs w:val="22"/>
              </w:rPr>
              <w:t>93%</w:t>
            </w:r>
          </w:p>
        </w:tc>
        <w:tc>
          <w:tcPr>
            <w:tcW w:w="1938" w:type="dxa"/>
            <w:tcBorders>
              <w:top w:val="single" w:sz="4" w:space="0" w:color="auto"/>
              <w:left w:val="single" w:sz="4" w:space="0" w:color="auto"/>
              <w:bottom w:val="single" w:sz="4" w:space="0" w:color="auto"/>
              <w:right w:val="single" w:sz="8" w:space="0" w:color="auto"/>
            </w:tcBorders>
            <w:shd w:val="clear" w:color="000000" w:fill="C6EFCE"/>
            <w:noWrap/>
            <w:vAlign w:val="bottom"/>
          </w:tcPr>
          <w:p w14:paraId="385A31AC" w14:textId="297D08FC" w:rsidR="00DA33FC" w:rsidRPr="00E132F9" w:rsidRDefault="00DA33FC" w:rsidP="00DA33FC">
            <w:pPr>
              <w:jc w:val="center"/>
              <w:rPr>
                <w:rFonts w:ascii="Aptos Narrow" w:hAnsi="Aptos Narrow"/>
                <w:color w:val="006100"/>
                <w:sz w:val="22"/>
                <w:szCs w:val="22"/>
              </w:rPr>
            </w:pPr>
            <w:r>
              <w:rPr>
                <w:rFonts w:ascii="Aptos Narrow" w:hAnsi="Aptos Narrow"/>
                <w:color w:val="006100"/>
                <w:sz w:val="22"/>
                <w:szCs w:val="22"/>
              </w:rPr>
              <w:t>98%</w:t>
            </w:r>
          </w:p>
        </w:tc>
      </w:tr>
    </w:tbl>
    <w:p w14:paraId="3A9EEDC2" w14:textId="628F51E9" w:rsidR="00D96440" w:rsidRDefault="00D96440" w:rsidP="00B443F0"/>
    <w:p w14:paraId="2B57EAED" w14:textId="23D7C07B" w:rsidR="00E559D5" w:rsidRDefault="00E559D5" w:rsidP="003624E2">
      <w:pPr>
        <w:ind w:left="-144"/>
        <w:jc w:val="center"/>
        <w:rPr>
          <w:rFonts w:ascii="Calibri" w:hAnsi="Calibri" w:cs="Calibri"/>
          <w:b/>
          <w:bCs/>
          <w:color w:val="000000"/>
          <w:sz w:val="28"/>
          <w:szCs w:val="28"/>
        </w:rPr>
      </w:pPr>
      <w:r>
        <w:rPr>
          <w:rFonts w:ascii="Calibri" w:hAnsi="Calibri" w:cs="Calibri"/>
          <w:b/>
          <w:bCs/>
          <w:color w:val="000000"/>
          <w:sz w:val="28"/>
          <w:szCs w:val="28"/>
        </w:rPr>
        <w:t>*Keep the below chart in place to show results from previous year*</w:t>
      </w:r>
    </w:p>
    <w:p w14:paraId="343CFC5F" w14:textId="7F2E3944" w:rsidR="00B443F0" w:rsidRDefault="00B443F0" w:rsidP="003624E2">
      <w:pPr>
        <w:ind w:left="-144"/>
        <w:jc w:val="center"/>
        <w:rPr>
          <w:rFonts w:ascii="Calibri" w:hAnsi="Calibri" w:cs="Calibri"/>
          <w:b/>
          <w:bCs/>
          <w:color w:val="000000"/>
          <w:sz w:val="28"/>
          <w:szCs w:val="28"/>
        </w:rPr>
      </w:pPr>
      <w:r w:rsidRPr="002D6EB9">
        <w:rPr>
          <w:rFonts w:ascii="Calibri" w:hAnsi="Calibri" w:cs="Calibri"/>
          <w:b/>
          <w:bCs/>
          <w:color w:val="000000"/>
          <w:sz w:val="28"/>
          <w:szCs w:val="28"/>
        </w:rPr>
        <w:t xml:space="preserve">QA Results </w:t>
      </w:r>
      <w:r>
        <w:rPr>
          <w:rFonts w:ascii="Calibri" w:hAnsi="Calibri" w:cs="Calibri"/>
          <w:b/>
          <w:bCs/>
          <w:color w:val="000000"/>
          <w:sz w:val="28"/>
          <w:szCs w:val="28"/>
        </w:rPr>
        <w:t>by Program July 202</w:t>
      </w:r>
      <w:r w:rsidR="00431321">
        <w:rPr>
          <w:rFonts w:ascii="Calibri" w:hAnsi="Calibri" w:cs="Calibri"/>
          <w:b/>
          <w:bCs/>
          <w:color w:val="000000"/>
          <w:sz w:val="28"/>
          <w:szCs w:val="28"/>
        </w:rPr>
        <w:t>3</w:t>
      </w:r>
      <w:r w:rsidRPr="002D6EB9">
        <w:rPr>
          <w:rFonts w:ascii="Calibri" w:hAnsi="Calibri" w:cs="Calibri"/>
          <w:b/>
          <w:bCs/>
          <w:color w:val="000000"/>
          <w:sz w:val="28"/>
          <w:szCs w:val="28"/>
        </w:rPr>
        <w:t xml:space="preserve"> – June 20</w:t>
      </w:r>
      <w:r>
        <w:rPr>
          <w:rFonts w:ascii="Calibri" w:hAnsi="Calibri" w:cs="Calibri"/>
          <w:b/>
          <w:bCs/>
          <w:color w:val="000000"/>
          <w:sz w:val="28"/>
          <w:szCs w:val="28"/>
        </w:rPr>
        <w:t>2</w:t>
      </w:r>
      <w:r w:rsidR="00431321">
        <w:rPr>
          <w:rFonts w:ascii="Calibri" w:hAnsi="Calibri" w:cs="Calibri"/>
          <w:b/>
          <w:bCs/>
          <w:color w:val="000000"/>
          <w:sz w:val="28"/>
          <w:szCs w:val="28"/>
        </w:rPr>
        <w:t>4</w:t>
      </w:r>
    </w:p>
    <w:tbl>
      <w:tblPr>
        <w:tblW w:w="13199" w:type="dxa"/>
        <w:tblLook w:val="04A0" w:firstRow="1" w:lastRow="0" w:firstColumn="1" w:lastColumn="0" w:noHBand="0" w:noVBand="1"/>
      </w:tblPr>
      <w:tblGrid>
        <w:gridCol w:w="2172"/>
        <w:gridCol w:w="2353"/>
        <w:gridCol w:w="3106"/>
        <w:gridCol w:w="1972"/>
        <w:gridCol w:w="1525"/>
        <w:gridCol w:w="2071"/>
      </w:tblGrid>
      <w:tr w:rsidR="00C02C96" w:rsidRPr="00C02C96" w14:paraId="7F17C1A0" w14:textId="77777777" w:rsidTr="00E132F9">
        <w:trPr>
          <w:trHeight w:val="502"/>
        </w:trPr>
        <w:tc>
          <w:tcPr>
            <w:tcW w:w="2172" w:type="dxa"/>
            <w:tcBorders>
              <w:top w:val="single" w:sz="4" w:space="0" w:color="auto"/>
              <w:left w:val="single" w:sz="4" w:space="0" w:color="auto"/>
              <w:bottom w:val="nil"/>
              <w:right w:val="nil"/>
            </w:tcBorders>
            <w:shd w:val="clear" w:color="auto" w:fill="auto"/>
            <w:noWrap/>
            <w:vAlign w:val="bottom"/>
            <w:hideMark/>
          </w:tcPr>
          <w:p w14:paraId="394B70E3" w14:textId="77777777" w:rsidR="00C02C96" w:rsidRPr="00C02C96" w:rsidRDefault="00C02C96" w:rsidP="00C02C96">
            <w:pPr>
              <w:rPr>
                <w:rFonts w:ascii="Calibri" w:hAnsi="Calibri" w:cs="Calibri"/>
                <w:color w:val="000000"/>
                <w:sz w:val="22"/>
                <w:szCs w:val="22"/>
              </w:rPr>
            </w:pPr>
            <w:r w:rsidRPr="00C02C96">
              <w:rPr>
                <w:rFonts w:ascii="Calibri" w:hAnsi="Calibri" w:cs="Calibri"/>
                <w:color w:val="000000"/>
                <w:sz w:val="22"/>
                <w:szCs w:val="22"/>
              </w:rPr>
              <w:t> </w:t>
            </w:r>
          </w:p>
        </w:tc>
        <w:tc>
          <w:tcPr>
            <w:tcW w:w="2353" w:type="dxa"/>
            <w:tcBorders>
              <w:top w:val="single" w:sz="8" w:space="0" w:color="auto"/>
              <w:left w:val="single" w:sz="8" w:space="0" w:color="auto"/>
              <w:bottom w:val="nil"/>
              <w:right w:val="single" w:sz="4" w:space="0" w:color="auto"/>
            </w:tcBorders>
            <w:shd w:val="clear" w:color="auto" w:fill="auto"/>
            <w:vAlign w:val="bottom"/>
            <w:hideMark/>
          </w:tcPr>
          <w:p w14:paraId="1E367F9F" w14:textId="77777777" w:rsidR="00C02C96" w:rsidRPr="00C02C96" w:rsidRDefault="00C02C96" w:rsidP="00C02C96">
            <w:pPr>
              <w:jc w:val="center"/>
              <w:rPr>
                <w:rFonts w:ascii="Calibri" w:hAnsi="Calibri" w:cs="Calibri"/>
                <w:b/>
                <w:bCs/>
                <w:color w:val="000000"/>
                <w:sz w:val="22"/>
                <w:szCs w:val="22"/>
              </w:rPr>
            </w:pPr>
            <w:r w:rsidRPr="00C02C96">
              <w:rPr>
                <w:rFonts w:ascii="Calibri" w:hAnsi="Calibri" w:cs="Calibri"/>
                <w:b/>
                <w:bCs/>
                <w:color w:val="000000"/>
                <w:sz w:val="22"/>
                <w:szCs w:val="22"/>
              </w:rPr>
              <w:t>FEI Applications</w:t>
            </w:r>
          </w:p>
        </w:tc>
        <w:tc>
          <w:tcPr>
            <w:tcW w:w="3106" w:type="dxa"/>
            <w:tcBorders>
              <w:top w:val="single" w:sz="8" w:space="0" w:color="auto"/>
              <w:left w:val="nil"/>
              <w:bottom w:val="nil"/>
              <w:right w:val="single" w:sz="4" w:space="0" w:color="auto"/>
            </w:tcBorders>
            <w:shd w:val="clear" w:color="auto" w:fill="auto"/>
            <w:vAlign w:val="bottom"/>
            <w:hideMark/>
          </w:tcPr>
          <w:p w14:paraId="2BCAB15B" w14:textId="77777777" w:rsidR="00C02C96" w:rsidRPr="00C02C96" w:rsidRDefault="00C02C96" w:rsidP="00C02C96">
            <w:pPr>
              <w:jc w:val="center"/>
              <w:rPr>
                <w:rFonts w:ascii="Calibri" w:hAnsi="Calibri" w:cs="Calibri"/>
                <w:b/>
                <w:bCs/>
                <w:color w:val="000000"/>
                <w:sz w:val="22"/>
                <w:szCs w:val="22"/>
              </w:rPr>
            </w:pPr>
            <w:r w:rsidRPr="00C02C96">
              <w:rPr>
                <w:rFonts w:ascii="Calibri" w:hAnsi="Calibri" w:cs="Calibri"/>
                <w:b/>
                <w:bCs/>
                <w:color w:val="000000"/>
                <w:sz w:val="22"/>
                <w:szCs w:val="22"/>
              </w:rPr>
              <w:t>FEI Redeterminations</w:t>
            </w:r>
          </w:p>
        </w:tc>
        <w:tc>
          <w:tcPr>
            <w:tcW w:w="1972" w:type="dxa"/>
            <w:tcBorders>
              <w:top w:val="single" w:sz="8" w:space="0" w:color="auto"/>
              <w:left w:val="nil"/>
              <w:bottom w:val="nil"/>
              <w:right w:val="single" w:sz="4" w:space="0" w:color="auto"/>
            </w:tcBorders>
            <w:shd w:val="clear" w:color="auto" w:fill="auto"/>
            <w:vAlign w:val="bottom"/>
            <w:hideMark/>
          </w:tcPr>
          <w:p w14:paraId="1A02CB8C" w14:textId="77777777" w:rsidR="00C02C96" w:rsidRPr="00C02C96" w:rsidRDefault="00C02C96" w:rsidP="00C02C96">
            <w:pPr>
              <w:jc w:val="center"/>
              <w:rPr>
                <w:rFonts w:ascii="Calibri" w:hAnsi="Calibri" w:cs="Calibri"/>
                <w:b/>
                <w:bCs/>
                <w:color w:val="000000"/>
                <w:sz w:val="22"/>
                <w:szCs w:val="22"/>
              </w:rPr>
            </w:pPr>
            <w:r w:rsidRPr="00C02C96">
              <w:rPr>
                <w:rFonts w:ascii="Calibri" w:hAnsi="Calibri" w:cs="Calibri"/>
                <w:b/>
                <w:bCs/>
                <w:color w:val="000000"/>
                <w:sz w:val="22"/>
                <w:szCs w:val="22"/>
              </w:rPr>
              <w:t>FEI Changes</w:t>
            </w:r>
          </w:p>
        </w:tc>
        <w:tc>
          <w:tcPr>
            <w:tcW w:w="1525" w:type="dxa"/>
            <w:tcBorders>
              <w:top w:val="single" w:sz="8" w:space="0" w:color="auto"/>
              <w:left w:val="nil"/>
              <w:bottom w:val="nil"/>
              <w:right w:val="single" w:sz="4" w:space="0" w:color="auto"/>
            </w:tcBorders>
            <w:shd w:val="clear" w:color="auto" w:fill="auto"/>
            <w:vAlign w:val="bottom"/>
            <w:hideMark/>
          </w:tcPr>
          <w:p w14:paraId="78478B61" w14:textId="77777777" w:rsidR="00C02C96" w:rsidRPr="00C02C96" w:rsidRDefault="00C02C96" w:rsidP="00C02C96">
            <w:pPr>
              <w:jc w:val="center"/>
              <w:rPr>
                <w:rFonts w:ascii="Calibri" w:hAnsi="Calibri" w:cs="Calibri"/>
                <w:b/>
                <w:bCs/>
                <w:color w:val="000000"/>
                <w:sz w:val="22"/>
                <w:szCs w:val="22"/>
              </w:rPr>
            </w:pPr>
            <w:r w:rsidRPr="00C02C96">
              <w:rPr>
                <w:rFonts w:ascii="Calibri" w:hAnsi="Calibri" w:cs="Calibri"/>
                <w:b/>
                <w:bCs/>
                <w:color w:val="000000"/>
                <w:sz w:val="22"/>
                <w:szCs w:val="22"/>
              </w:rPr>
              <w:t>Child Care</w:t>
            </w:r>
          </w:p>
        </w:tc>
        <w:tc>
          <w:tcPr>
            <w:tcW w:w="2071" w:type="dxa"/>
            <w:tcBorders>
              <w:top w:val="single" w:sz="8" w:space="0" w:color="auto"/>
              <w:left w:val="nil"/>
              <w:bottom w:val="nil"/>
              <w:right w:val="single" w:sz="8" w:space="0" w:color="auto"/>
            </w:tcBorders>
            <w:shd w:val="clear" w:color="auto" w:fill="auto"/>
            <w:vAlign w:val="bottom"/>
            <w:hideMark/>
          </w:tcPr>
          <w:p w14:paraId="6BBAFA0D" w14:textId="77777777" w:rsidR="00C02C96" w:rsidRPr="00C02C96" w:rsidRDefault="00C02C96" w:rsidP="00C02C96">
            <w:pPr>
              <w:jc w:val="center"/>
              <w:rPr>
                <w:rFonts w:ascii="Calibri" w:hAnsi="Calibri" w:cs="Calibri"/>
                <w:b/>
                <w:bCs/>
                <w:color w:val="000000"/>
                <w:sz w:val="22"/>
                <w:szCs w:val="22"/>
              </w:rPr>
            </w:pPr>
            <w:r w:rsidRPr="00C02C96">
              <w:rPr>
                <w:rFonts w:ascii="Calibri" w:hAnsi="Calibri" w:cs="Calibri"/>
                <w:b/>
                <w:bCs/>
                <w:color w:val="000000"/>
                <w:sz w:val="22"/>
                <w:szCs w:val="22"/>
              </w:rPr>
              <w:t>Child Support</w:t>
            </w:r>
          </w:p>
        </w:tc>
      </w:tr>
      <w:tr w:rsidR="00C02C96" w:rsidRPr="00C02C96" w14:paraId="64F1C24A" w14:textId="77777777" w:rsidTr="00C02C96">
        <w:trPr>
          <w:trHeight w:val="357"/>
        </w:trPr>
        <w:tc>
          <w:tcPr>
            <w:tcW w:w="2172" w:type="dxa"/>
            <w:tcBorders>
              <w:top w:val="single" w:sz="8" w:space="0" w:color="auto"/>
              <w:left w:val="single" w:sz="8" w:space="0" w:color="auto"/>
              <w:bottom w:val="single" w:sz="4" w:space="0" w:color="auto"/>
              <w:right w:val="nil"/>
            </w:tcBorders>
            <w:shd w:val="clear" w:color="auto" w:fill="auto"/>
            <w:noWrap/>
            <w:vAlign w:val="bottom"/>
            <w:hideMark/>
          </w:tcPr>
          <w:p w14:paraId="4D6C0F89" w14:textId="77777777" w:rsidR="00C02C96" w:rsidRPr="00C02C96" w:rsidRDefault="00C02C96" w:rsidP="00C02C96">
            <w:pPr>
              <w:rPr>
                <w:rFonts w:ascii="Calibri" w:hAnsi="Calibri" w:cs="Calibri"/>
                <w:color w:val="000000"/>
                <w:sz w:val="22"/>
                <w:szCs w:val="22"/>
              </w:rPr>
            </w:pPr>
            <w:r w:rsidRPr="00C02C96">
              <w:rPr>
                <w:rFonts w:ascii="Calibri" w:hAnsi="Calibri" w:cs="Calibri"/>
                <w:color w:val="000000"/>
                <w:sz w:val="22"/>
                <w:szCs w:val="22"/>
              </w:rPr>
              <w:t>July</w:t>
            </w:r>
          </w:p>
        </w:tc>
        <w:tc>
          <w:tcPr>
            <w:tcW w:w="2353" w:type="dxa"/>
            <w:tcBorders>
              <w:top w:val="single" w:sz="8" w:space="0" w:color="auto"/>
              <w:left w:val="single" w:sz="8" w:space="0" w:color="auto"/>
              <w:bottom w:val="single" w:sz="4" w:space="0" w:color="auto"/>
              <w:right w:val="single" w:sz="4" w:space="0" w:color="auto"/>
            </w:tcBorders>
            <w:shd w:val="clear" w:color="000000" w:fill="FFEB9C"/>
            <w:vAlign w:val="bottom"/>
            <w:hideMark/>
          </w:tcPr>
          <w:p w14:paraId="459CD0B6"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93%</w:t>
            </w:r>
          </w:p>
        </w:tc>
        <w:tc>
          <w:tcPr>
            <w:tcW w:w="3106" w:type="dxa"/>
            <w:tcBorders>
              <w:top w:val="single" w:sz="8" w:space="0" w:color="auto"/>
              <w:left w:val="single" w:sz="4" w:space="0" w:color="auto"/>
              <w:bottom w:val="single" w:sz="4" w:space="0" w:color="auto"/>
              <w:right w:val="single" w:sz="4" w:space="0" w:color="auto"/>
            </w:tcBorders>
            <w:shd w:val="clear" w:color="000000" w:fill="FFC7CE"/>
            <w:vAlign w:val="bottom"/>
            <w:hideMark/>
          </w:tcPr>
          <w:p w14:paraId="2BFFBD12" w14:textId="77777777" w:rsidR="00C02C96" w:rsidRPr="00C02C96" w:rsidRDefault="00C02C96" w:rsidP="00C02C96">
            <w:pPr>
              <w:jc w:val="center"/>
              <w:rPr>
                <w:rFonts w:ascii="Calibri" w:hAnsi="Calibri" w:cs="Calibri"/>
                <w:color w:val="9C0006"/>
                <w:sz w:val="22"/>
                <w:szCs w:val="22"/>
              </w:rPr>
            </w:pPr>
            <w:r w:rsidRPr="00C02C96">
              <w:rPr>
                <w:rFonts w:ascii="Calibri" w:hAnsi="Calibri" w:cs="Calibri"/>
                <w:color w:val="9C0006"/>
                <w:sz w:val="22"/>
                <w:szCs w:val="22"/>
              </w:rPr>
              <w:t>89%</w:t>
            </w:r>
          </w:p>
        </w:tc>
        <w:tc>
          <w:tcPr>
            <w:tcW w:w="1972" w:type="dxa"/>
            <w:tcBorders>
              <w:top w:val="single" w:sz="8" w:space="0" w:color="auto"/>
              <w:left w:val="single" w:sz="4" w:space="0" w:color="auto"/>
              <w:bottom w:val="single" w:sz="4" w:space="0" w:color="auto"/>
              <w:right w:val="single" w:sz="4" w:space="0" w:color="auto"/>
            </w:tcBorders>
            <w:shd w:val="clear" w:color="000000" w:fill="FFEB9C"/>
            <w:vAlign w:val="bottom"/>
            <w:hideMark/>
          </w:tcPr>
          <w:p w14:paraId="0D05250C"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91%</w:t>
            </w:r>
          </w:p>
        </w:tc>
        <w:tc>
          <w:tcPr>
            <w:tcW w:w="1525" w:type="dxa"/>
            <w:tcBorders>
              <w:top w:val="single" w:sz="8" w:space="0" w:color="auto"/>
              <w:left w:val="single" w:sz="4" w:space="0" w:color="auto"/>
              <w:bottom w:val="single" w:sz="4" w:space="0" w:color="auto"/>
              <w:right w:val="single" w:sz="4" w:space="0" w:color="auto"/>
            </w:tcBorders>
            <w:shd w:val="clear" w:color="000000" w:fill="FFEB9C"/>
            <w:vAlign w:val="bottom"/>
            <w:hideMark/>
          </w:tcPr>
          <w:p w14:paraId="196AF81B"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93%</w:t>
            </w:r>
          </w:p>
        </w:tc>
        <w:tc>
          <w:tcPr>
            <w:tcW w:w="2071" w:type="dxa"/>
            <w:tcBorders>
              <w:top w:val="single" w:sz="8" w:space="0" w:color="auto"/>
              <w:left w:val="single" w:sz="4" w:space="0" w:color="auto"/>
              <w:bottom w:val="single" w:sz="4" w:space="0" w:color="auto"/>
              <w:right w:val="single" w:sz="8" w:space="0" w:color="auto"/>
            </w:tcBorders>
            <w:shd w:val="clear" w:color="000000" w:fill="C6EFCE"/>
            <w:noWrap/>
            <w:vAlign w:val="bottom"/>
            <w:hideMark/>
          </w:tcPr>
          <w:p w14:paraId="37BCE6DF" w14:textId="77777777" w:rsidR="00C02C96" w:rsidRPr="00C02C96" w:rsidRDefault="00C02C96" w:rsidP="00C02C96">
            <w:pPr>
              <w:jc w:val="center"/>
              <w:rPr>
                <w:rFonts w:ascii="Calibri" w:hAnsi="Calibri" w:cs="Calibri"/>
                <w:color w:val="006100"/>
                <w:sz w:val="22"/>
                <w:szCs w:val="22"/>
              </w:rPr>
            </w:pPr>
            <w:r w:rsidRPr="00C02C96">
              <w:rPr>
                <w:rFonts w:ascii="Calibri" w:hAnsi="Calibri" w:cs="Calibri"/>
                <w:color w:val="006100"/>
                <w:sz w:val="22"/>
                <w:szCs w:val="22"/>
              </w:rPr>
              <w:t>99%</w:t>
            </w:r>
          </w:p>
        </w:tc>
      </w:tr>
      <w:tr w:rsidR="00C02C96" w:rsidRPr="00C02C96" w14:paraId="011EE24B" w14:textId="77777777" w:rsidTr="00C02C96">
        <w:trPr>
          <w:trHeight w:val="357"/>
        </w:trPr>
        <w:tc>
          <w:tcPr>
            <w:tcW w:w="2172" w:type="dxa"/>
            <w:tcBorders>
              <w:top w:val="nil"/>
              <w:left w:val="single" w:sz="8" w:space="0" w:color="auto"/>
              <w:bottom w:val="single" w:sz="4" w:space="0" w:color="auto"/>
              <w:right w:val="nil"/>
            </w:tcBorders>
            <w:shd w:val="clear" w:color="auto" w:fill="auto"/>
            <w:noWrap/>
            <w:vAlign w:val="bottom"/>
            <w:hideMark/>
          </w:tcPr>
          <w:p w14:paraId="29B78373" w14:textId="77777777" w:rsidR="00C02C96" w:rsidRPr="00C02C96" w:rsidRDefault="00C02C96" w:rsidP="00C02C96">
            <w:pPr>
              <w:rPr>
                <w:rFonts w:ascii="Calibri" w:hAnsi="Calibri" w:cs="Calibri"/>
                <w:color w:val="000000"/>
                <w:sz w:val="22"/>
                <w:szCs w:val="22"/>
              </w:rPr>
            </w:pPr>
            <w:r w:rsidRPr="00C02C96">
              <w:rPr>
                <w:rFonts w:ascii="Calibri" w:hAnsi="Calibri" w:cs="Calibri"/>
                <w:color w:val="000000"/>
                <w:sz w:val="22"/>
                <w:szCs w:val="22"/>
              </w:rPr>
              <w:t>August</w:t>
            </w:r>
          </w:p>
        </w:tc>
        <w:tc>
          <w:tcPr>
            <w:tcW w:w="2353" w:type="dxa"/>
            <w:tcBorders>
              <w:top w:val="single" w:sz="4" w:space="0" w:color="auto"/>
              <w:left w:val="single" w:sz="8" w:space="0" w:color="auto"/>
              <w:bottom w:val="single" w:sz="4" w:space="0" w:color="auto"/>
              <w:right w:val="single" w:sz="4" w:space="0" w:color="auto"/>
            </w:tcBorders>
            <w:shd w:val="clear" w:color="000000" w:fill="FFC7CE"/>
            <w:vAlign w:val="bottom"/>
            <w:hideMark/>
          </w:tcPr>
          <w:p w14:paraId="003AA235" w14:textId="77777777" w:rsidR="00C02C96" w:rsidRPr="00C02C96" w:rsidRDefault="00C02C96" w:rsidP="00C02C96">
            <w:pPr>
              <w:jc w:val="center"/>
              <w:rPr>
                <w:rFonts w:ascii="Calibri" w:hAnsi="Calibri" w:cs="Calibri"/>
                <w:color w:val="9C0006"/>
                <w:sz w:val="22"/>
                <w:szCs w:val="22"/>
              </w:rPr>
            </w:pPr>
            <w:r w:rsidRPr="00C02C96">
              <w:rPr>
                <w:rFonts w:ascii="Calibri" w:hAnsi="Calibri" w:cs="Calibri"/>
                <w:color w:val="9C0006"/>
                <w:sz w:val="22"/>
                <w:szCs w:val="22"/>
              </w:rPr>
              <w:t>90%</w:t>
            </w:r>
          </w:p>
        </w:tc>
        <w:tc>
          <w:tcPr>
            <w:tcW w:w="3106"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646D6D0B"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95%</w:t>
            </w:r>
          </w:p>
        </w:tc>
        <w:tc>
          <w:tcPr>
            <w:tcW w:w="1972"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54FD3C20"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95%</w:t>
            </w:r>
          </w:p>
        </w:tc>
        <w:tc>
          <w:tcPr>
            <w:tcW w:w="1525"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11F88CE4"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93%</w:t>
            </w:r>
          </w:p>
        </w:tc>
        <w:tc>
          <w:tcPr>
            <w:tcW w:w="2071" w:type="dxa"/>
            <w:tcBorders>
              <w:top w:val="single" w:sz="4" w:space="0" w:color="auto"/>
              <w:left w:val="single" w:sz="4" w:space="0" w:color="auto"/>
              <w:bottom w:val="single" w:sz="4" w:space="0" w:color="auto"/>
              <w:right w:val="single" w:sz="8" w:space="0" w:color="auto"/>
            </w:tcBorders>
            <w:shd w:val="clear" w:color="000000" w:fill="C6EFCE"/>
            <w:noWrap/>
            <w:vAlign w:val="bottom"/>
            <w:hideMark/>
          </w:tcPr>
          <w:p w14:paraId="0741C493" w14:textId="77777777" w:rsidR="00C02C96" w:rsidRPr="00C02C96" w:rsidRDefault="00C02C96" w:rsidP="00C02C96">
            <w:pPr>
              <w:jc w:val="center"/>
              <w:rPr>
                <w:rFonts w:ascii="Calibri" w:hAnsi="Calibri" w:cs="Calibri"/>
                <w:color w:val="006100"/>
                <w:sz w:val="22"/>
                <w:szCs w:val="22"/>
              </w:rPr>
            </w:pPr>
            <w:r w:rsidRPr="00C02C96">
              <w:rPr>
                <w:rFonts w:ascii="Calibri" w:hAnsi="Calibri" w:cs="Calibri"/>
                <w:color w:val="006100"/>
                <w:sz w:val="22"/>
                <w:szCs w:val="22"/>
              </w:rPr>
              <w:t>99%</w:t>
            </w:r>
          </w:p>
        </w:tc>
      </w:tr>
      <w:tr w:rsidR="00C02C96" w:rsidRPr="00C02C96" w14:paraId="6C32B4D2" w14:textId="77777777" w:rsidTr="00C02C96">
        <w:trPr>
          <w:trHeight w:val="370"/>
        </w:trPr>
        <w:tc>
          <w:tcPr>
            <w:tcW w:w="2172" w:type="dxa"/>
            <w:tcBorders>
              <w:top w:val="nil"/>
              <w:left w:val="single" w:sz="8" w:space="0" w:color="auto"/>
              <w:bottom w:val="single" w:sz="4" w:space="0" w:color="auto"/>
              <w:right w:val="nil"/>
            </w:tcBorders>
            <w:shd w:val="clear" w:color="auto" w:fill="auto"/>
            <w:noWrap/>
            <w:vAlign w:val="bottom"/>
            <w:hideMark/>
          </w:tcPr>
          <w:p w14:paraId="18DC1524" w14:textId="77777777" w:rsidR="00C02C96" w:rsidRPr="00C02C96" w:rsidRDefault="00C02C96" w:rsidP="00C02C96">
            <w:pPr>
              <w:rPr>
                <w:rFonts w:ascii="Calibri" w:hAnsi="Calibri" w:cs="Calibri"/>
                <w:color w:val="000000"/>
                <w:sz w:val="22"/>
                <w:szCs w:val="22"/>
              </w:rPr>
            </w:pPr>
            <w:r w:rsidRPr="00C02C96">
              <w:rPr>
                <w:rFonts w:ascii="Calibri" w:hAnsi="Calibri" w:cs="Calibri"/>
                <w:color w:val="000000"/>
                <w:sz w:val="22"/>
                <w:szCs w:val="22"/>
              </w:rPr>
              <w:t>September</w:t>
            </w:r>
          </w:p>
        </w:tc>
        <w:tc>
          <w:tcPr>
            <w:tcW w:w="2353" w:type="dxa"/>
            <w:tcBorders>
              <w:top w:val="single" w:sz="4" w:space="0" w:color="auto"/>
              <w:left w:val="single" w:sz="8" w:space="0" w:color="auto"/>
              <w:bottom w:val="single" w:sz="4" w:space="0" w:color="auto"/>
              <w:right w:val="single" w:sz="4" w:space="0" w:color="auto"/>
            </w:tcBorders>
            <w:shd w:val="clear" w:color="000000" w:fill="FFEB9C"/>
            <w:vAlign w:val="bottom"/>
            <w:hideMark/>
          </w:tcPr>
          <w:p w14:paraId="4E23BAE7"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94%</w:t>
            </w:r>
          </w:p>
        </w:tc>
        <w:tc>
          <w:tcPr>
            <w:tcW w:w="3106"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4BC6176E"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93%</w:t>
            </w:r>
          </w:p>
        </w:tc>
        <w:tc>
          <w:tcPr>
            <w:tcW w:w="197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097DC183" w14:textId="77777777" w:rsidR="00C02C96" w:rsidRPr="00C02C96" w:rsidRDefault="00C02C96" w:rsidP="00C02C96">
            <w:pPr>
              <w:jc w:val="center"/>
              <w:rPr>
                <w:rFonts w:ascii="Calibri" w:hAnsi="Calibri" w:cs="Calibri"/>
                <w:color w:val="006100"/>
                <w:sz w:val="22"/>
                <w:szCs w:val="22"/>
              </w:rPr>
            </w:pPr>
            <w:r w:rsidRPr="00C02C96">
              <w:rPr>
                <w:rFonts w:ascii="Calibri" w:hAnsi="Calibri" w:cs="Calibri"/>
                <w:color w:val="006100"/>
                <w:sz w:val="22"/>
                <w:szCs w:val="22"/>
              </w:rPr>
              <w:t>96%</w:t>
            </w:r>
          </w:p>
        </w:tc>
        <w:tc>
          <w:tcPr>
            <w:tcW w:w="1525"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38757D4E"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93%</w:t>
            </w:r>
          </w:p>
        </w:tc>
        <w:tc>
          <w:tcPr>
            <w:tcW w:w="2071" w:type="dxa"/>
            <w:tcBorders>
              <w:top w:val="single" w:sz="4" w:space="0" w:color="auto"/>
              <w:left w:val="single" w:sz="4" w:space="0" w:color="auto"/>
              <w:bottom w:val="single" w:sz="4" w:space="0" w:color="auto"/>
              <w:right w:val="single" w:sz="8" w:space="0" w:color="auto"/>
            </w:tcBorders>
            <w:shd w:val="clear" w:color="000000" w:fill="C6EFCE"/>
            <w:noWrap/>
            <w:vAlign w:val="bottom"/>
            <w:hideMark/>
          </w:tcPr>
          <w:p w14:paraId="0E54F474" w14:textId="77777777" w:rsidR="00C02C96" w:rsidRPr="00C02C96" w:rsidRDefault="00C02C96" w:rsidP="00C02C96">
            <w:pPr>
              <w:jc w:val="center"/>
              <w:rPr>
                <w:rFonts w:ascii="Calibri" w:hAnsi="Calibri" w:cs="Calibri"/>
                <w:color w:val="006100"/>
                <w:sz w:val="22"/>
                <w:szCs w:val="22"/>
              </w:rPr>
            </w:pPr>
            <w:r w:rsidRPr="00C02C96">
              <w:rPr>
                <w:rFonts w:ascii="Calibri" w:hAnsi="Calibri" w:cs="Calibri"/>
                <w:color w:val="006100"/>
                <w:sz w:val="22"/>
                <w:szCs w:val="22"/>
              </w:rPr>
              <w:t>99%</w:t>
            </w:r>
          </w:p>
        </w:tc>
      </w:tr>
      <w:tr w:rsidR="00C02C96" w:rsidRPr="00C02C96" w14:paraId="51E34B78" w14:textId="77777777" w:rsidTr="00C02C96">
        <w:trPr>
          <w:trHeight w:val="370"/>
        </w:trPr>
        <w:tc>
          <w:tcPr>
            <w:tcW w:w="2172" w:type="dxa"/>
            <w:tcBorders>
              <w:top w:val="nil"/>
              <w:left w:val="single" w:sz="8" w:space="0" w:color="auto"/>
              <w:bottom w:val="single" w:sz="4" w:space="0" w:color="auto"/>
              <w:right w:val="nil"/>
            </w:tcBorders>
            <w:shd w:val="clear" w:color="auto" w:fill="auto"/>
            <w:noWrap/>
            <w:vAlign w:val="bottom"/>
            <w:hideMark/>
          </w:tcPr>
          <w:p w14:paraId="704FBC58" w14:textId="77777777" w:rsidR="00C02C96" w:rsidRPr="00C02C96" w:rsidRDefault="00C02C96" w:rsidP="00C02C96">
            <w:pPr>
              <w:rPr>
                <w:rFonts w:ascii="Calibri" w:hAnsi="Calibri" w:cs="Calibri"/>
                <w:color w:val="000000"/>
                <w:sz w:val="22"/>
                <w:szCs w:val="22"/>
              </w:rPr>
            </w:pPr>
            <w:r w:rsidRPr="00C02C96">
              <w:rPr>
                <w:rFonts w:ascii="Calibri" w:hAnsi="Calibri" w:cs="Calibri"/>
                <w:color w:val="000000"/>
                <w:sz w:val="22"/>
                <w:szCs w:val="22"/>
              </w:rPr>
              <w:t>October</w:t>
            </w:r>
          </w:p>
        </w:tc>
        <w:tc>
          <w:tcPr>
            <w:tcW w:w="2353" w:type="dxa"/>
            <w:tcBorders>
              <w:top w:val="single" w:sz="4" w:space="0" w:color="auto"/>
              <w:left w:val="single" w:sz="8" w:space="0" w:color="auto"/>
              <w:bottom w:val="single" w:sz="4" w:space="0" w:color="auto"/>
              <w:right w:val="single" w:sz="4" w:space="0" w:color="auto"/>
            </w:tcBorders>
            <w:shd w:val="clear" w:color="000000" w:fill="FFEB9C"/>
            <w:vAlign w:val="bottom"/>
            <w:hideMark/>
          </w:tcPr>
          <w:p w14:paraId="3DF97714"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93%</w:t>
            </w:r>
          </w:p>
        </w:tc>
        <w:tc>
          <w:tcPr>
            <w:tcW w:w="3106"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2659FE87"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94%</w:t>
            </w:r>
          </w:p>
        </w:tc>
        <w:tc>
          <w:tcPr>
            <w:tcW w:w="1972"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658646B9"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92%</w:t>
            </w:r>
          </w:p>
        </w:tc>
        <w:tc>
          <w:tcPr>
            <w:tcW w:w="1525"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6B54248F"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93%</w:t>
            </w:r>
          </w:p>
        </w:tc>
        <w:tc>
          <w:tcPr>
            <w:tcW w:w="2071" w:type="dxa"/>
            <w:tcBorders>
              <w:top w:val="single" w:sz="4" w:space="0" w:color="auto"/>
              <w:left w:val="single" w:sz="4" w:space="0" w:color="auto"/>
              <w:bottom w:val="single" w:sz="4" w:space="0" w:color="auto"/>
              <w:right w:val="single" w:sz="8" w:space="0" w:color="auto"/>
            </w:tcBorders>
            <w:shd w:val="clear" w:color="000000" w:fill="C6EFCE"/>
            <w:noWrap/>
            <w:vAlign w:val="bottom"/>
            <w:hideMark/>
          </w:tcPr>
          <w:p w14:paraId="160B7DBC" w14:textId="77777777" w:rsidR="00C02C96" w:rsidRPr="00C02C96" w:rsidRDefault="00C02C96" w:rsidP="00C02C96">
            <w:pPr>
              <w:jc w:val="center"/>
              <w:rPr>
                <w:rFonts w:ascii="Calibri" w:hAnsi="Calibri" w:cs="Calibri"/>
                <w:color w:val="006100"/>
                <w:sz w:val="22"/>
                <w:szCs w:val="22"/>
              </w:rPr>
            </w:pPr>
            <w:r w:rsidRPr="00C02C96">
              <w:rPr>
                <w:rFonts w:ascii="Calibri" w:hAnsi="Calibri" w:cs="Calibri"/>
                <w:color w:val="006100"/>
                <w:sz w:val="22"/>
                <w:szCs w:val="22"/>
              </w:rPr>
              <w:t>98%</w:t>
            </w:r>
          </w:p>
        </w:tc>
      </w:tr>
      <w:tr w:rsidR="00C02C96" w:rsidRPr="00C02C96" w14:paraId="5C3E90E1" w14:textId="77777777" w:rsidTr="00C02C96">
        <w:trPr>
          <w:trHeight w:val="370"/>
        </w:trPr>
        <w:tc>
          <w:tcPr>
            <w:tcW w:w="2172" w:type="dxa"/>
            <w:tcBorders>
              <w:top w:val="nil"/>
              <w:left w:val="single" w:sz="8" w:space="0" w:color="auto"/>
              <w:bottom w:val="single" w:sz="4" w:space="0" w:color="auto"/>
              <w:right w:val="nil"/>
            </w:tcBorders>
            <w:shd w:val="clear" w:color="auto" w:fill="auto"/>
            <w:noWrap/>
            <w:vAlign w:val="bottom"/>
            <w:hideMark/>
          </w:tcPr>
          <w:p w14:paraId="17D320F3" w14:textId="77777777" w:rsidR="00C02C96" w:rsidRPr="00C02C96" w:rsidRDefault="00C02C96" w:rsidP="00C02C96">
            <w:pPr>
              <w:rPr>
                <w:rFonts w:ascii="Calibri" w:hAnsi="Calibri" w:cs="Calibri"/>
                <w:color w:val="000000"/>
                <w:sz w:val="22"/>
                <w:szCs w:val="22"/>
              </w:rPr>
            </w:pPr>
            <w:r w:rsidRPr="00C02C96">
              <w:rPr>
                <w:rFonts w:ascii="Calibri" w:hAnsi="Calibri" w:cs="Calibri"/>
                <w:color w:val="000000"/>
                <w:sz w:val="22"/>
                <w:szCs w:val="22"/>
              </w:rPr>
              <w:t>November</w:t>
            </w:r>
          </w:p>
        </w:tc>
        <w:tc>
          <w:tcPr>
            <w:tcW w:w="2353" w:type="dxa"/>
            <w:tcBorders>
              <w:top w:val="single" w:sz="4" w:space="0" w:color="auto"/>
              <w:left w:val="single" w:sz="8" w:space="0" w:color="auto"/>
              <w:bottom w:val="single" w:sz="4" w:space="0" w:color="auto"/>
              <w:right w:val="single" w:sz="4" w:space="0" w:color="auto"/>
            </w:tcBorders>
            <w:shd w:val="clear" w:color="000000" w:fill="FFEB9C"/>
            <w:vAlign w:val="bottom"/>
            <w:hideMark/>
          </w:tcPr>
          <w:p w14:paraId="19A3C267"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90%</w:t>
            </w:r>
          </w:p>
        </w:tc>
        <w:tc>
          <w:tcPr>
            <w:tcW w:w="3106"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3A659EC5"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91%</w:t>
            </w:r>
          </w:p>
        </w:tc>
        <w:tc>
          <w:tcPr>
            <w:tcW w:w="1972"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6788ABA1"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94%</w:t>
            </w:r>
          </w:p>
        </w:tc>
        <w:tc>
          <w:tcPr>
            <w:tcW w:w="1525"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012D24F2"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93%</w:t>
            </w:r>
          </w:p>
        </w:tc>
        <w:tc>
          <w:tcPr>
            <w:tcW w:w="2071" w:type="dxa"/>
            <w:tcBorders>
              <w:top w:val="single" w:sz="4" w:space="0" w:color="auto"/>
              <w:left w:val="single" w:sz="4" w:space="0" w:color="auto"/>
              <w:bottom w:val="single" w:sz="4" w:space="0" w:color="auto"/>
              <w:right w:val="single" w:sz="8" w:space="0" w:color="auto"/>
            </w:tcBorders>
            <w:shd w:val="clear" w:color="000000" w:fill="C6EFCE"/>
            <w:noWrap/>
            <w:vAlign w:val="bottom"/>
            <w:hideMark/>
          </w:tcPr>
          <w:p w14:paraId="3BEF0924" w14:textId="77777777" w:rsidR="00C02C96" w:rsidRPr="00C02C96" w:rsidRDefault="00C02C96" w:rsidP="00C02C96">
            <w:pPr>
              <w:jc w:val="center"/>
              <w:rPr>
                <w:rFonts w:ascii="Calibri" w:hAnsi="Calibri" w:cs="Calibri"/>
                <w:color w:val="006100"/>
                <w:sz w:val="22"/>
                <w:szCs w:val="22"/>
              </w:rPr>
            </w:pPr>
            <w:r w:rsidRPr="00C02C96">
              <w:rPr>
                <w:rFonts w:ascii="Calibri" w:hAnsi="Calibri" w:cs="Calibri"/>
                <w:color w:val="006100"/>
                <w:sz w:val="22"/>
                <w:szCs w:val="22"/>
              </w:rPr>
              <w:t>98%</w:t>
            </w:r>
          </w:p>
        </w:tc>
      </w:tr>
      <w:tr w:rsidR="00C02C96" w:rsidRPr="00C02C96" w14:paraId="1DDDD86C" w14:textId="77777777" w:rsidTr="00C02C96">
        <w:trPr>
          <w:trHeight w:val="370"/>
        </w:trPr>
        <w:tc>
          <w:tcPr>
            <w:tcW w:w="2172" w:type="dxa"/>
            <w:tcBorders>
              <w:top w:val="nil"/>
              <w:left w:val="single" w:sz="8" w:space="0" w:color="auto"/>
              <w:bottom w:val="single" w:sz="4" w:space="0" w:color="auto"/>
              <w:right w:val="nil"/>
            </w:tcBorders>
            <w:shd w:val="clear" w:color="auto" w:fill="auto"/>
            <w:noWrap/>
            <w:vAlign w:val="bottom"/>
            <w:hideMark/>
          </w:tcPr>
          <w:p w14:paraId="6748F522" w14:textId="77777777" w:rsidR="00C02C96" w:rsidRPr="00C02C96" w:rsidRDefault="00C02C96" w:rsidP="00C02C96">
            <w:pPr>
              <w:rPr>
                <w:rFonts w:ascii="Calibri" w:hAnsi="Calibri" w:cs="Calibri"/>
                <w:color w:val="000000"/>
                <w:sz w:val="22"/>
                <w:szCs w:val="22"/>
              </w:rPr>
            </w:pPr>
            <w:r w:rsidRPr="00C02C96">
              <w:rPr>
                <w:rFonts w:ascii="Calibri" w:hAnsi="Calibri" w:cs="Calibri"/>
                <w:color w:val="000000"/>
                <w:sz w:val="22"/>
                <w:szCs w:val="22"/>
              </w:rPr>
              <w:t>December</w:t>
            </w:r>
          </w:p>
        </w:tc>
        <w:tc>
          <w:tcPr>
            <w:tcW w:w="2353" w:type="dxa"/>
            <w:tcBorders>
              <w:top w:val="single" w:sz="4" w:space="0" w:color="auto"/>
              <w:left w:val="single" w:sz="8" w:space="0" w:color="auto"/>
              <w:bottom w:val="single" w:sz="4" w:space="0" w:color="auto"/>
              <w:right w:val="single" w:sz="4" w:space="0" w:color="auto"/>
            </w:tcBorders>
            <w:shd w:val="clear" w:color="000000" w:fill="FFC7CE"/>
            <w:vAlign w:val="bottom"/>
            <w:hideMark/>
          </w:tcPr>
          <w:p w14:paraId="74F0FAAE" w14:textId="77777777" w:rsidR="00C02C96" w:rsidRPr="00C02C96" w:rsidRDefault="00C02C96" w:rsidP="00C02C96">
            <w:pPr>
              <w:jc w:val="center"/>
              <w:rPr>
                <w:rFonts w:ascii="Calibri" w:hAnsi="Calibri" w:cs="Calibri"/>
                <w:color w:val="9C0006"/>
                <w:sz w:val="22"/>
                <w:szCs w:val="22"/>
              </w:rPr>
            </w:pPr>
            <w:r w:rsidRPr="00C02C96">
              <w:rPr>
                <w:rFonts w:ascii="Calibri" w:hAnsi="Calibri" w:cs="Calibri"/>
                <w:color w:val="9C0006"/>
                <w:sz w:val="22"/>
                <w:szCs w:val="22"/>
              </w:rPr>
              <w:t>89%</w:t>
            </w:r>
          </w:p>
        </w:tc>
        <w:tc>
          <w:tcPr>
            <w:tcW w:w="3106" w:type="dxa"/>
            <w:tcBorders>
              <w:top w:val="single" w:sz="4" w:space="0" w:color="auto"/>
              <w:left w:val="single" w:sz="4" w:space="0" w:color="auto"/>
              <w:bottom w:val="single" w:sz="4" w:space="0" w:color="auto"/>
              <w:right w:val="single" w:sz="4" w:space="0" w:color="auto"/>
            </w:tcBorders>
            <w:shd w:val="clear" w:color="000000" w:fill="FFC7CE"/>
            <w:vAlign w:val="bottom"/>
            <w:hideMark/>
          </w:tcPr>
          <w:p w14:paraId="5BCDE38A" w14:textId="77777777" w:rsidR="00C02C96" w:rsidRPr="00C02C96" w:rsidRDefault="00C02C96" w:rsidP="00C02C96">
            <w:pPr>
              <w:jc w:val="center"/>
              <w:rPr>
                <w:rFonts w:ascii="Calibri" w:hAnsi="Calibri" w:cs="Calibri"/>
                <w:color w:val="9C0006"/>
                <w:sz w:val="22"/>
                <w:szCs w:val="22"/>
              </w:rPr>
            </w:pPr>
            <w:r w:rsidRPr="00C02C96">
              <w:rPr>
                <w:rFonts w:ascii="Calibri" w:hAnsi="Calibri" w:cs="Calibri"/>
                <w:color w:val="9C0006"/>
                <w:sz w:val="22"/>
                <w:szCs w:val="22"/>
              </w:rPr>
              <w:t>81%</w:t>
            </w:r>
          </w:p>
        </w:tc>
        <w:tc>
          <w:tcPr>
            <w:tcW w:w="1972"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049F0891"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94%</w:t>
            </w:r>
          </w:p>
        </w:tc>
        <w:tc>
          <w:tcPr>
            <w:tcW w:w="1525"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64185793"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92%</w:t>
            </w:r>
          </w:p>
        </w:tc>
        <w:tc>
          <w:tcPr>
            <w:tcW w:w="2071" w:type="dxa"/>
            <w:tcBorders>
              <w:top w:val="single" w:sz="4" w:space="0" w:color="auto"/>
              <w:left w:val="single" w:sz="4" w:space="0" w:color="auto"/>
              <w:bottom w:val="single" w:sz="4" w:space="0" w:color="auto"/>
              <w:right w:val="single" w:sz="8" w:space="0" w:color="auto"/>
            </w:tcBorders>
            <w:shd w:val="clear" w:color="000000" w:fill="C6EFCE"/>
            <w:noWrap/>
            <w:vAlign w:val="bottom"/>
            <w:hideMark/>
          </w:tcPr>
          <w:p w14:paraId="14E48563" w14:textId="77777777" w:rsidR="00C02C96" w:rsidRPr="00C02C96" w:rsidRDefault="00C02C96" w:rsidP="00C02C96">
            <w:pPr>
              <w:jc w:val="center"/>
              <w:rPr>
                <w:rFonts w:ascii="Calibri" w:hAnsi="Calibri" w:cs="Calibri"/>
                <w:color w:val="006100"/>
                <w:sz w:val="22"/>
                <w:szCs w:val="22"/>
              </w:rPr>
            </w:pPr>
            <w:r w:rsidRPr="00C02C96">
              <w:rPr>
                <w:rFonts w:ascii="Calibri" w:hAnsi="Calibri" w:cs="Calibri"/>
                <w:color w:val="006100"/>
                <w:sz w:val="22"/>
                <w:szCs w:val="22"/>
              </w:rPr>
              <w:t>97%</w:t>
            </w:r>
          </w:p>
        </w:tc>
      </w:tr>
      <w:tr w:rsidR="00C02C96" w:rsidRPr="00C02C96" w14:paraId="2A64BAE7" w14:textId="77777777" w:rsidTr="00C02C96">
        <w:trPr>
          <w:trHeight w:val="370"/>
        </w:trPr>
        <w:tc>
          <w:tcPr>
            <w:tcW w:w="2172" w:type="dxa"/>
            <w:tcBorders>
              <w:top w:val="nil"/>
              <w:left w:val="single" w:sz="8" w:space="0" w:color="auto"/>
              <w:bottom w:val="single" w:sz="4" w:space="0" w:color="auto"/>
              <w:right w:val="nil"/>
            </w:tcBorders>
            <w:shd w:val="clear" w:color="auto" w:fill="auto"/>
            <w:noWrap/>
            <w:vAlign w:val="bottom"/>
            <w:hideMark/>
          </w:tcPr>
          <w:p w14:paraId="62C45636" w14:textId="77777777" w:rsidR="00C02C96" w:rsidRPr="00C02C96" w:rsidRDefault="00C02C96" w:rsidP="00C02C96">
            <w:pPr>
              <w:rPr>
                <w:rFonts w:ascii="Calibri" w:hAnsi="Calibri" w:cs="Calibri"/>
                <w:color w:val="000000"/>
                <w:sz w:val="22"/>
                <w:szCs w:val="22"/>
              </w:rPr>
            </w:pPr>
            <w:r w:rsidRPr="00C02C96">
              <w:rPr>
                <w:rFonts w:ascii="Calibri" w:hAnsi="Calibri" w:cs="Calibri"/>
                <w:color w:val="000000"/>
                <w:sz w:val="22"/>
                <w:szCs w:val="22"/>
              </w:rPr>
              <w:t>January</w:t>
            </w:r>
          </w:p>
        </w:tc>
        <w:tc>
          <w:tcPr>
            <w:tcW w:w="2353" w:type="dxa"/>
            <w:tcBorders>
              <w:top w:val="single" w:sz="4" w:space="0" w:color="auto"/>
              <w:left w:val="single" w:sz="8" w:space="0" w:color="auto"/>
              <w:bottom w:val="single" w:sz="4" w:space="0" w:color="auto"/>
              <w:right w:val="single" w:sz="4" w:space="0" w:color="auto"/>
            </w:tcBorders>
            <w:shd w:val="clear" w:color="000000" w:fill="FFEB9C"/>
            <w:vAlign w:val="bottom"/>
            <w:hideMark/>
          </w:tcPr>
          <w:p w14:paraId="212C518D"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94%</w:t>
            </w:r>
          </w:p>
        </w:tc>
        <w:tc>
          <w:tcPr>
            <w:tcW w:w="3106" w:type="dxa"/>
            <w:tcBorders>
              <w:top w:val="single" w:sz="4" w:space="0" w:color="auto"/>
              <w:left w:val="single" w:sz="4" w:space="0" w:color="auto"/>
              <w:bottom w:val="single" w:sz="4" w:space="0" w:color="auto"/>
              <w:right w:val="single" w:sz="4" w:space="0" w:color="auto"/>
            </w:tcBorders>
            <w:shd w:val="clear" w:color="000000" w:fill="FFC7CE"/>
            <w:vAlign w:val="bottom"/>
            <w:hideMark/>
          </w:tcPr>
          <w:p w14:paraId="3C415255" w14:textId="77777777" w:rsidR="00C02C96" w:rsidRPr="00C02C96" w:rsidRDefault="00C02C96" w:rsidP="00C02C96">
            <w:pPr>
              <w:jc w:val="center"/>
              <w:rPr>
                <w:rFonts w:ascii="Calibri" w:hAnsi="Calibri" w:cs="Calibri"/>
                <w:color w:val="9C0006"/>
                <w:sz w:val="22"/>
                <w:szCs w:val="22"/>
              </w:rPr>
            </w:pPr>
            <w:r w:rsidRPr="00C02C96">
              <w:rPr>
                <w:rFonts w:ascii="Calibri" w:hAnsi="Calibri" w:cs="Calibri"/>
                <w:color w:val="9C0006"/>
                <w:sz w:val="22"/>
                <w:szCs w:val="22"/>
              </w:rPr>
              <w:t>89%</w:t>
            </w:r>
          </w:p>
        </w:tc>
        <w:tc>
          <w:tcPr>
            <w:tcW w:w="1972"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310064FD"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92%</w:t>
            </w:r>
          </w:p>
        </w:tc>
        <w:tc>
          <w:tcPr>
            <w:tcW w:w="1525"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772F1D24"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95%</w:t>
            </w:r>
          </w:p>
        </w:tc>
        <w:tc>
          <w:tcPr>
            <w:tcW w:w="2071" w:type="dxa"/>
            <w:tcBorders>
              <w:top w:val="single" w:sz="4" w:space="0" w:color="auto"/>
              <w:left w:val="single" w:sz="4" w:space="0" w:color="auto"/>
              <w:bottom w:val="single" w:sz="4" w:space="0" w:color="auto"/>
              <w:right w:val="single" w:sz="8" w:space="0" w:color="auto"/>
            </w:tcBorders>
            <w:shd w:val="clear" w:color="000000" w:fill="C6EFCE"/>
            <w:noWrap/>
            <w:vAlign w:val="bottom"/>
            <w:hideMark/>
          </w:tcPr>
          <w:p w14:paraId="657DE91C" w14:textId="77777777" w:rsidR="00C02C96" w:rsidRPr="00C02C96" w:rsidRDefault="00C02C96" w:rsidP="00C02C96">
            <w:pPr>
              <w:jc w:val="center"/>
              <w:rPr>
                <w:rFonts w:ascii="Calibri" w:hAnsi="Calibri" w:cs="Calibri"/>
                <w:color w:val="006100"/>
                <w:sz w:val="22"/>
                <w:szCs w:val="22"/>
              </w:rPr>
            </w:pPr>
            <w:r w:rsidRPr="00C02C96">
              <w:rPr>
                <w:rFonts w:ascii="Calibri" w:hAnsi="Calibri" w:cs="Calibri"/>
                <w:color w:val="006100"/>
                <w:sz w:val="22"/>
                <w:szCs w:val="22"/>
              </w:rPr>
              <w:t>98%</w:t>
            </w:r>
          </w:p>
        </w:tc>
      </w:tr>
      <w:tr w:rsidR="00C02C96" w:rsidRPr="00C02C96" w14:paraId="2154F113" w14:textId="77777777" w:rsidTr="00C02C96">
        <w:trPr>
          <w:trHeight w:val="370"/>
        </w:trPr>
        <w:tc>
          <w:tcPr>
            <w:tcW w:w="2172" w:type="dxa"/>
            <w:tcBorders>
              <w:top w:val="nil"/>
              <w:left w:val="single" w:sz="8" w:space="0" w:color="auto"/>
              <w:bottom w:val="single" w:sz="4" w:space="0" w:color="auto"/>
              <w:right w:val="nil"/>
            </w:tcBorders>
            <w:shd w:val="clear" w:color="auto" w:fill="auto"/>
            <w:noWrap/>
            <w:vAlign w:val="bottom"/>
            <w:hideMark/>
          </w:tcPr>
          <w:p w14:paraId="756300B0" w14:textId="77777777" w:rsidR="00C02C96" w:rsidRPr="00C02C96" w:rsidRDefault="00C02C96" w:rsidP="00C02C96">
            <w:pPr>
              <w:rPr>
                <w:rFonts w:ascii="Calibri" w:hAnsi="Calibri" w:cs="Calibri"/>
                <w:color w:val="000000"/>
                <w:sz w:val="22"/>
                <w:szCs w:val="22"/>
              </w:rPr>
            </w:pPr>
            <w:r w:rsidRPr="00C02C96">
              <w:rPr>
                <w:rFonts w:ascii="Calibri" w:hAnsi="Calibri" w:cs="Calibri"/>
                <w:color w:val="000000"/>
                <w:sz w:val="22"/>
                <w:szCs w:val="22"/>
              </w:rPr>
              <w:t>February</w:t>
            </w:r>
          </w:p>
        </w:tc>
        <w:tc>
          <w:tcPr>
            <w:tcW w:w="2353" w:type="dxa"/>
            <w:tcBorders>
              <w:top w:val="single" w:sz="4" w:space="0" w:color="auto"/>
              <w:left w:val="single" w:sz="8" w:space="0" w:color="auto"/>
              <w:bottom w:val="single" w:sz="4" w:space="0" w:color="auto"/>
              <w:right w:val="single" w:sz="4" w:space="0" w:color="auto"/>
            </w:tcBorders>
            <w:shd w:val="clear" w:color="000000" w:fill="FFEB9C"/>
            <w:vAlign w:val="bottom"/>
            <w:hideMark/>
          </w:tcPr>
          <w:p w14:paraId="721E58CB"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93%</w:t>
            </w:r>
          </w:p>
        </w:tc>
        <w:tc>
          <w:tcPr>
            <w:tcW w:w="3106"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11416381"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96%</w:t>
            </w:r>
          </w:p>
        </w:tc>
        <w:tc>
          <w:tcPr>
            <w:tcW w:w="1972" w:type="dxa"/>
            <w:tcBorders>
              <w:top w:val="single" w:sz="4" w:space="0" w:color="auto"/>
              <w:left w:val="single" w:sz="4" w:space="0" w:color="auto"/>
              <w:bottom w:val="single" w:sz="4" w:space="0" w:color="auto"/>
              <w:right w:val="single" w:sz="4" w:space="0" w:color="auto"/>
            </w:tcBorders>
            <w:shd w:val="clear" w:color="000000" w:fill="FFC7CE"/>
            <w:vAlign w:val="bottom"/>
            <w:hideMark/>
          </w:tcPr>
          <w:p w14:paraId="1492F3CE" w14:textId="77777777" w:rsidR="00C02C96" w:rsidRPr="00C02C96" w:rsidRDefault="00C02C96" w:rsidP="00C02C96">
            <w:pPr>
              <w:jc w:val="center"/>
              <w:rPr>
                <w:rFonts w:ascii="Calibri" w:hAnsi="Calibri" w:cs="Calibri"/>
                <w:color w:val="9C0006"/>
                <w:sz w:val="22"/>
                <w:szCs w:val="22"/>
              </w:rPr>
            </w:pPr>
            <w:r w:rsidRPr="00C02C96">
              <w:rPr>
                <w:rFonts w:ascii="Calibri" w:hAnsi="Calibri" w:cs="Calibri"/>
                <w:color w:val="9C0006"/>
                <w:sz w:val="22"/>
                <w:szCs w:val="22"/>
              </w:rPr>
              <w:t>0%</w:t>
            </w:r>
          </w:p>
        </w:tc>
        <w:tc>
          <w:tcPr>
            <w:tcW w:w="1525"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649FD231"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91%</w:t>
            </w:r>
          </w:p>
        </w:tc>
        <w:tc>
          <w:tcPr>
            <w:tcW w:w="2071" w:type="dxa"/>
            <w:tcBorders>
              <w:top w:val="single" w:sz="4" w:space="0" w:color="auto"/>
              <w:left w:val="single" w:sz="4" w:space="0" w:color="auto"/>
              <w:bottom w:val="single" w:sz="4" w:space="0" w:color="auto"/>
              <w:right w:val="single" w:sz="8" w:space="0" w:color="auto"/>
            </w:tcBorders>
            <w:shd w:val="clear" w:color="000000" w:fill="C6EFCE"/>
            <w:noWrap/>
            <w:vAlign w:val="bottom"/>
            <w:hideMark/>
          </w:tcPr>
          <w:p w14:paraId="624F9005" w14:textId="77777777" w:rsidR="00C02C96" w:rsidRPr="00C02C96" w:rsidRDefault="00C02C96" w:rsidP="00C02C96">
            <w:pPr>
              <w:jc w:val="center"/>
              <w:rPr>
                <w:rFonts w:ascii="Calibri" w:hAnsi="Calibri" w:cs="Calibri"/>
                <w:color w:val="006100"/>
                <w:sz w:val="22"/>
                <w:szCs w:val="22"/>
              </w:rPr>
            </w:pPr>
            <w:r w:rsidRPr="00C02C96">
              <w:rPr>
                <w:rFonts w:ascii="Calibri" w:hAnsi="Calibri" w:cs="Calibri"/>
                <w:color w:val="006100"/>
                <w:sz w:val="22"/>
                <w:szCs w:val="22"/>
              </w:rPr>
              <w:t>98%</w:t>
            </w:r>
          </w:p>
        </w:tc>
      </w:tr>
      <w:tr w:rsidR="00C02C96" w:rsidRPr="00C02C96" w14:paraId="105E5FC8" w14:textId="77777777" w:rsidTr="00C02C96">
        <w:trPr>
          <w:trHeight w:val="370"/>
        </w:trPr>
        <w:tc>
          <w:tcPr>
            <w:tcW w:w="2172" w:type="dxa"/>
            <w:tcBorders>
              <w:top w:val="nil"/>
              <w:left w:val="single" w:sz="8" w:space="0" w:color="auto"/>
              <w:bottom w:val="single" w:sz="4" w:space="0" w:color="auto"/>
              <w:right w:val="nil"/>
            </w:tcBorders>
            <w:shd w:val="clear" w:color="auto" w:fill="auto"/>
            <w:noWrap/>
            <w:vAlign w:val="bottom"/>
            <w:hideMark/>
          </w:tcPr>
          <w:p w14:paraId="52B136E6" w14:textId="77777777" w:rsidR="00C02C96" w:rsidRPr="00C02C96" w:rsidRDefault="00C02C96" w:rsidP="00C02C96">
            <w:pPr>
              <w:rPr>
                <w:rFonts w:ascii="Calibri" w:hAnsi="Calibri" w:cs="Calibri"/>
                <w:color w:val="000000"/>
                <w:sz w:val="22"/>
                <w:szCs w:val="22"/>
              </w:rPr>
            </w:pPr>
            <w:r w:rsidRPr="00C02C96">
              <w:rPr>
                <w:rFonts w:ascii="Calibri" w:hAnsi="Calibri" w:cs="Calibri"/>
                <w:color w:val="000000"/>
                <w:sz w:val="22"/>
                <w:szCs w:val="22"/>
              </w:rPr>
              <w:t>March</w:t>
            </w:r>
          </w:p>
        </w:tc>
        <w:tc>
          <w:tcPr>
            <w:tcW w:w="2353" w:type="dxa"/>
            <w:tcBorders>
              <w:top w:val="single" w:sz="4" w:space="0" w:color="auto"/>
              <w:left w:val="single" w:sz="8" w:space="0" w:color="auto"/>
              <w:bottom w:val="single" w:sz="4" w:space="0" w:color="auto"/>
              <w:right w:val="single" w:sz="4" w:space="0" w:color="auto"/>
            </w:tcBorders>
            <w:shd w:val="clear" w:color="000000" w:fill="FFEB9C"/>
            <w:vAlign w:val="bottom"/>
            <w:hideMark/>
          </w:tcPr>
          <w:p w14:paraId="7393FCF4"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92%</w:t>
            </w:r>
          </w:p>
        </w:tc>
        <w:tc>
          <w:tcPr>
            <w:tcW w:w="3106"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0F5C0FF5"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93%</w:t>
            </w:r>
          </w:p>
        </w:tc>
        <w:tc>
          <w:tcPr>
            <w:tcW w:w="1972" w:type="dxa"/>
            <w:tcBorders>
              <w:top w:val="single" w:sz="4" w:space="0" w:color="auto"/>
              <w:left w:val="single" w:sz="4" w:space="0" w:color="auto"/>
              <w:bottom w:val="single" w:sz="4" w:space="0" w:color="auto"/>
              <w:right w:val="single" w:sz="4" w:space="0" w:color="auto"/>
            </w:tcBorders>
            <w:shd w:val="clear" w:color="000000" w:fill="FFC7CE"/>
            <w:vAlign w:val="bottom"/>
            <w:hideMark/>
          </w:tcPr>
          <w:p w14:paraId="59DCF275" w14:textId="77777777" w:rsidR="00C02C96" w:rsidRPr="00C02C96" w:rsidRDefault="00C02C96" w:rsidP="00C02C96">
            <w:pPr>
              <w:jc w:val="center"/>
              <w:rPr>
                <w:rFonts w:ascii="Calibri" w:hAnsi="Calibri" w:cs="Calibri"/>
                <w:color w:val="9C0006"/>
                <w:sz w:val="22"/>
                <w:szCs w:val="22"/>
              </w:rPr>
            </w:pPr>
            <w:r w:rsidRPr="00C02C96">
              <w:rPr>
                <w:rFonts w:ascii="Calibri" w:hAnsi="Calibri" w:cs="Calibri"/>
                <w:color w:val="9C0006"/>
                <w:sz w:val="22"/>
                <w:szCs w:val="22"/>
              </w:rPr>
              <w:t>0%</w:t>
            </w:r>
          </w:p>
        </w:tc>
        <w:tc>
          <w:tcPr>
            <w:tcW w:w="1525"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0C4E6526"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91%</w:t>
            </w:r>
          </w:p>
        </w:tc>
        <w:tc>
          <w:tcPr>
            <w:tcW w:w="2071" w:type="dxa"/>
            <w:tcBorders>
              <w:top w:val="single" w:sz="4" w:space="0" w:color="auto"/>
              <w:left w:val="single" w:sz="4" w:space="0" w:color="auto"/>
              <w:bottom w:val="single" w:sz="4" w:space="0" w:color="auto"/>
              <w:right w:val="single" w:sz="8" w:space="0" w:color="auto"/>
            </w:tcBorders>
            <w:shd w:val="clear" w:color="000000" w:fill="C6EFCE"/>
            <w:noWrap/>
            <w:vAlign w:val="bottom"/>
            <w:hideMark/>
          </w:tcPr>
          <w:p w14:paraId="368B12D6" w14:textId="77777777" w:rsidR="00C02C96" w:rsidRPr="00C02C96" w:rsidRDefault="00C02C96" w:rsidP="00C02C96">
            <w:pPr>
              <w:jc w:val="center"/>
              <w:rPr>
                <w:rFonts w:ascii="Calibri" w:hAnsi="Calibri" w:cs="Calibri"/>
                <w:color w:val="006100"/>
                <w:sz w:val="22"/>
                <w:szCs w:val="22"/>
              </w:rPr>
            </w:pPr>
            <w:r w:rsidRPr="00C02C96">
              <w:rPr>
                <w:rFonts w:ascii="Calibri" w:hAnsi="Calibri" w:cs="Calibri"/>
                <w:color w:val="006100"/>
                <w:sz w:val="22"/>
                <w:szCs w:val="22"/>
              </w:rPr>
              <w:t>98%</w:t>
            </w:r>
          </w:p>
        </w:tc>
      </w:tr>
      <w:tr w:rsidR="00C02C96" w:rsidRPr="00C02C96" w14:paraId="2CAA1CE1" w14:textId="77777777" w:rsidTr="00C02C96">
        <w:trPr>
          <w:trHeight w:val="357"/>
        </w:trPr>
        <w:tc>
          <w:tcPr>
            <w:tcW w:w="2172" w:type="dxa"/>
            <w:tcBorders>
              <w:top w:val="nil"/>
              <w:left w:val="single" w:sz="8" w:space="0" w:color="auto"/>
              <w:bottom w:val="single" w:sz="4" w:space="0" w:color="auto"/>
              <w:right w:val="nil"/>
            </w:tcBorders>
            <w:shd w:val="clear" w:color="auto" w:fill="auto"/>
            <w:noWrap/>
            <w:vAlign w:val="bottom"/>
            <w:hideMark/>
          </w:tcPr>
          <w:p w14:paraId="0F8D2C70" w14:textId="77777777" w:rsidR="00C02C96" w:rsidRPr="00C02C96" w:rsidRDefault="00C02C96" w:rsidP="00C02C96">
            <w:pPr>
              <w:rPr>
                <w:rFonts w:ascii="Calibri" w:hAnsi="Calibri" w:cs="Calibri"/>
                <w:color w:val="000000"/>
                <w:sz w:val="22"/>
                <w:szCs w:val="22"/>
              </w:rPr>
            </w:pPr>
            <w:r w:rsidRPr="00C02C96">
              <w:rPr>
                <w:rFonts w:ascii="Calibri" w:hAnsi="Calibri" w:cs="Calibri"/>
                <w:color w:val="000000"/>
                <w:sz w:val="22"/>
                <w:szCs w:val="22"/>
              </w:rPr>
              <w:t>April</w:t>
            </w:r>
          </w:p>
        </w:tc>
        <w:tc>
          <w:tcPr>
            <w:tcW w:w="2353" w:type="dxa"/>
            <w:tcBorders>
              <w:top w:val="single" w:sz="4" w:space="0" w:color="auto"/>
              <w:left w:val="single" w:sz="8" w:space="0" w:color="auto"/>
              <w:bottom w:val="single" w:sz="4" w:space="0" w:color="auto"/>
              <w:right w:val="single" w:sz="4" w:space="0" w:color="auto"/>
            </w:tcBorders>
            <w:shd w:val="clear" w:color="000000" w:fill="FFEB9C"/>
            <w:vAlign w:val="bottom"/>
            <w:hideMark/>
          </w:tcPr>
          <w:p w14:paraId="35EE81AE"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91%</w:t>
            </w:r>
          </w:p>
        </w:tc>
        <w:tc>
          <w:tcPr>
            <w:tcW w:w="3106" w:type="dxa"/>
            <w:tcBorders>
              <w:top w:val="single" w:sz="4" w:space="0" w:color="auto"/>
              <w:left w:val="single" w:sz="4" w:space="0" w:color="auto"/>
              <w:bottom w:val="single" w:sz="4" w:space="0" w:color="auto"/>
              <w:right w:val="single" w:sz="4" w:space="0" w:color="auto"/>
            </w:tcBorders>
            <w:shd w:val="clear" w:color="000000" w:fill="FFC7CE"/>
            <w:vAlign w:val="bottom"/>
            <w:hideMark/>
          </w:tcPr>
          <w:p w14:paraId="19F1C482" w14:textId="77777777" w:rsidR="00C02C96" w:rsidRPr="00C02C96" w:rsidRDefault="00C02C96" w:rsidP="00C02C96">
            <w:pPr>
              <w:jc w:val="center"/>
              <w:rPr>
                <w:rFonts w:ascii="Calibri" w:hAnsi="Calibri" w:cs="Calibri"/>
                <w:color w:val="9C0006"/>
                <w:sz w:val="22"/>
                <w:szCs w:val="22"/>
              </w:rPr>
            </w:pPr>
            <w:r w:rsidRPr="00C02C96">
              <w:rPr>
                <w:rFonts w:ascii="Calibri" w:hAnsi="Calibri" w:cs="Calibri"/>
                <w:color w:val="9C0006"/>
                <w:sz w:val="22"/>
                <w:szCs w:val="22"/>
              </w:rPr>
              <w:t>87%</w:t>
            </w:r>
          </w:p>
        </w:tc>
        <w:tc>
          <w:tcPr>
            <w:tcW w:w="1972" w:type="dxa"/>
            <w:tcBorders>
              <w:top w:val="single" w:sz="4" w:space="0" w:color="auto"/>
              <w:left w:val="single" w:sz="4" w:space="0" w:color="auto"/>
              <w:bottom w:val="single" w:sz="4" w:space="0" w:color="auto"/>
              <w:right w:val="single" w:sz="4" w:space="0" w:color="auto"/>
            </w:tcBorders>
            <w:shd w:val="clear" w:color="000000" w:fill="FFC7CE"/>
            <w:vAlign w:val="bottom"/>
            <w:hideMark/>
          </w:tcPr>
          <w:p w14:paraId="6B0C6FF6" w14:textId="77777777" w:rsidR="00C02C96" w:rsidRPr="00C02C96" w:rsidRDefault="00C02C96" w:rsidP="00C02C96">
            <w:pPr>
              <w:jc w:val="center"/>
              <w:rPr>
                <w:rFonts w:ascii="Calibri" w:hAnsi="Calibri" w:cs="Calibri"/>
                <w:color w:val="9C0006"/>
                <w:sz w:val="22"/>
                <w:szCs w:val="22"/>
              </w:rPr>
            </w:pPr>
            <w:r w:rsidRPr="00C02C96">
              <w:rPr>
                <w:rFonts w:ascii="Calibri" w:hAnsi="Calibri" w:cs="Calibri"/>
                <w:color w:val="9C0006"/>
                <w:sz w:val="22"/>
                <w:szCs w:val="22"/>
              </w:rPr>
              <w:t>0%</w:t>
            </w:r>
          </w:p>
        </w:tc>
        <w:tc>
          <w:tcPr>
            <w:tcW w:w="1525"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57302E2C"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90%</w:t>
            </w:r>
          </w:p>
        </w:tc>
        <w:tc>
          <w:tcPr>
            <w:tcW w:w="2071" w:type="dxa"/>
            <w:tcBorders>
              <w:top w:val="single" w:sz="4" w:space="0" w:color="auto"/>
              <w:left w:val="single" w:sz="4" w:space="0" w:color="auto"/>
              <w:bottom w:val="single" w:sz="4" w:space="0" w:color="auto"/>
              <w:right w:val="single" w:sz="8" w:space="0" w:color="auto"/>
            </w:tcBorders>
            <w:shd w:val="clear" w:color="000000" w:fill="C6EFCE"/>
            <w:noWrap/>
            <w:vAlign w:val="bottom"/>
            <w:hideMark/>
          </w:tcPr>
          <w:p w14:paraId="6E6826EC" w14:textId="77777777" w:rsidR="00C02C96" w:rsidRPr="00C02C96" w:rsidRDefault="00C02C96" w:rsidP="00C02C96">
            <w:pPr>
              <w:jc w:val="center"/>
              <w:rPr>
                <w:rFonts w:ascii="Calibri" w:hAnsi="Calibri" w:cs="Calibri"/>
                <w:color w:val="006100"/>
                <w:sz w:val="22"/>
                <w:szCs w:val="22"/>
              </w:rPr>
            </w:pPr>
            <w:r w:rsidRPr="00C02C96">
              <w:rPr>
                <w:rFonts w:ascii="Calibri" w:hAnsi="Calibri" w:cs="Calibri"/>
                <w:color w:val="006100"/>
                <w:sz w:val="22"/>
                <w:szCs w:val="22"/>
              </w:rPr>
              <w:t>98%</w:t>
            </w:r>
          </w:p>
        </w:tc>
      </w:tr>
      <w:tr w:rsidR="00C02C96" w:rsidRPr="00C02C96" w14:paraId="799BE30F" w14:textId="77777777" w:rsidTr="00C02C96">
        <w:trPr>
          <w:trHeight w:val="370"/>
        </w:trPr>
        <w:tc>
          <w:tcPr>
            <w:tcW w:w="2172" w:type="dxa"/>
            <w:tcBorders>
              <w:top w:val="nil"/>
              <w:left w:val="single" w:sz="8" w:space="0" w:color="auto"/>
              <w:bottom w:val="single" w:sz="4" w:space="0" w:color="auto"/>
              <w:right w:val="nil"/>
            </w:tcBorders>
            <w:shd w:val="clear" w:color="auto" w:fill="auto"/>
            <w:noWrap/>
            <w:vAlign w:val="bottom"/>
            <w:hideMark/>
          </w:tcPr>
          <w:p w14:paraId="1522A202" w14:textId="77777777" w:rsidR="00C02C96" w:rsidRPr="00C02C96" w:rsidRDefault="00C02C96" w:rsidP="00C02C96">
            <w:pPr>
              <w:rPr>
                <w:rFonts w:ascii="Calibri" w:hAnsi="Calibri" w:cs="Calibri"/>
                <w:color w:val="000000"/>
                <w:sz w:val="22"/>
                <w:szCs w:val="22"/>
              </w:rPr>
            </w:pPr>
            <w:r w:rsidRPr="00C02C96">
              <w:rPr>
                <w:rFonts w:ascii="Calibri" w:hAnsi="Calibri" w:cs="Calibri"/>
                <w:color w:val="000000"/>
                <w:sz w:val="22"/>
                <w:szCs w:val="22"/>
              </w:rPr>
              <w:t>May</w:t>
            </w:r>
          </w:p>
        </w:tc>
        <w:tc>
          <w:tcPr>
            <w:tcW w:w="2353" w:type="dxa"/>
            <w:tcBorders>
              <w:top w:val="single" w:sz="4" w:space="0" w:color="auto"/>
              <w:left w:val="single" w:sz="8" w:space="0" w:color="auto"/>
              <w:bottom w:val="single" w:sz="4" w:space="0" w:color="auto"/>
              <w:right w:val="single" w:sz="4" w:space="0" w:color="auto"/>
            </w:tcBorders>
            <w:shd w:val="clear" w:color="000000" w:fill="FFEB9C"/>
            <w:vAlign w:val="bottom"/>
            <w:hideMark/>
          </w:tcPr>
          <w:p w14:paraId="6CADD807"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93%</w:t>
            </w:r>
          </w:p>
        </w:tc>
        <w:tc>
          <w:tcPr>
            <w:tcW w:w="3106"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64457250"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94%</w:t>
            </w:r>
          </w:p>
        </w:tc>
        <w:tc>
          <w:tcPr>
            <w:tcW w:w="1972"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573F44F2" w14:textId="77777777" w:rsidR="00C02C96" w:rsidRPr="00C02C96" w:rsidRDefault="00C02C96" w:rsidP="00C02C96">
            <w:pPr>
              <w:jc w:val="center"/>
              <w:rPr>
                <w:rFonts w:ascii="Calibri" w:hAnsi="Calibri" w:cs="Calibri"/>
                <w:color w:val="006100"/>
                <w:sz w:val="22"/>
                <w:szCs w:val="22"/>
              </w:rPr>
            </w:pPr>
            <w:r w:rsidRPr="00C02C96">
              <w:rPr>
                <w:rFonts w:ascii="Calibri" w:hAnsi="Calibri" w:cs="Calibri"/>
                <w:color w:val="006100"/>
                <w:sz w:val="22"/>
                <w:szCs w:val="22"/>
              </w:rPr>
              <w:t>96%</w:t>
            </w:r>
          </w:p>
        </w:tc>
        <w:tc>
          <w:tcPr>
            <w:tcW w:w="1525" w:type="dxa"/>
            <w:tcBorders>
              <w:top w:val="single" w:sz="4" w:space="0" w:color="auto"/>
              <w:left w:val="single" w:sz="4" w:space="0" w:color="auto"/>
              <w:bottom w:val="single" w:sz="4" w:space="0" w:color="auto"/>
              <w:right w:val="single" w:sz="4" w:space="0" w:color="auto"/>
            </w:tcBorders>
            <w:shd w:val="clear" w:color="000000" w:fill="FFEB9C"/>
            <w:vAlign w:val="bottom"/>
            <w:hideMark/>
          </w:tcPr>
          <w:p w14:paraId="3144E89C"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94%</w:t>
            </w:r>
          </w:p>
        </w:tc>
        <w:tc>
          <w:tcPr>
            <w:tcW w:w="2071" w:type="dxa"/>
            <w:tcBorders>
              <w:top w:val="single" w:sz="4" w:space="0" w:color="auto"/>
              <w:left w:val="single" w:sz="4" w:space="0" w:color="auto"/>
              <w:bottom w:val="single" w:sz="4" w:space="0" w:color="auto"/>
              <w:right w:val="single" w:sz="8" w:space="0" w:color="auto"/>
            </w:tcBorders>
            <w:shd w:val="clear" w:color="000000" w:fill="C6EFCE"/>
            <w:noWrap/>
            <w:vAlign w:val="bottom"/>
            <w:hideMark/>
          </w:tcPr>
          <w:p w14:paraId="3B9C6357" w14:textId="77777777" w:rsidR="00C02C96" w:rsidRPr="00C02C96" w:rsidRDefault="00C02C96" w:rsidP="00C02C96">
            <w:pPr>
              <w:jc w:val="center"/>
              <w:rPr>
                <w:rFonts w:ascii="Calibri" w:hAnsi="Calibri" w:cs="Calibri"/>
                <w:color w:val="006100"/>
                <w:sz w:val="22"/>
                <w:szCs w:val="22"/>
              </w:rPr>
            </w:pPr>
            <w:r w:rsidRPr="00C02C96">
              <w:rPr>
                <w:rFonts w:ascii="Calibri" w:hAnsi="Calibri" w:cs="Calibri"/>
                <w:color w:val="006100"/>
                <w:sz w:val="22"/>
                <w:szCs w:val="22"/>
              </w:rPr>
              <w:t>98%</w:t>
            </w:r>
          </w:p>
        </w:tc>
      </w:tr>
      <w:tr w:rsidR="00C02C96" w:rsidRPr="00C02C96" w14:paraId="6E340F30" w14:textId="77777777" w:rsidTr="00C02C96">
        <w:trPr>
          <w:trHeight w:val="389"/>
        </w:trPr>
        <w:tc>
          <w:tcPr>
            <w:tcW w:w="2172" w:type="dxa"/>
            <w:tcBorders>
              <w:top w:val="nil"/>
              <w:left w:val="single" w:sz="8" w:space="0" w:color="auto"/>
              <w:bottom w:val="single" w:sz="8" w:space="0" w:color="auto"/>
              <w:right w:val="nil"/>
            </w:tcBorders>
            <w:shd w:val="clear" w:color="auto" w:fill="auto"/>
            <w:noWrap/>
            <w:vAlign w:val="bottom"/>
            <w:hideMark/>
          </w:tcPr>
          <w:p w14:paraId="6C62AA36" w14:textId="77777777" w:rsidR="00C02C96" w:rsidRPr="00C02C96" w:rsidRDefault="00C02C96" w:rsidP="00C02C96">
            <w:pPr>
              <w:rPr>
                <w:rFonts w:ascii="Calibri" w:hAnsi="Calibri" w:cs="Calibri"/>
                <w:color w:val="000000"/>
                <w:sz w:val="22"/>
                <w:szCs w:val="22"/>
              </w:rPr>
            </w:pPr>
            <w:r w:rsidRPr="00C02C96">
              <w:rPr>
                <w:rFonts w:ascii="Calibri" w:hAnsi="Calibri" w:cs="Calibri"/>
                <w:color w:val="000000"/>
                <w:sz w:val="22"/>
                <w:szCs w:val="22"/>
              </w:rPr>
              <w:t>June</w:t>
            </w:r>
          </w:p>
        </w:tc>
        <w:tc>
          <w:tcPr>
            <w:tcW w:w="2353" w:type="dxa"/>
            <w:tcBorders>
              <w:top w:val="single" w:sz="4" w:space="0" w:color="auto"/>
              <w:left w:val="single" w:sz="8" w:space="0" w:color="auto"/>
              <w:bottom w:val="single" w:sz="8" w:space="0" w:color="auto"/>
              <w:right w:val="single" w:sz="4" w:space="0" w:color="auto"/>
            </w:tcBorders>
            <w:shd w:val="clear" w:color="000000" w:fill="FFEB9C"/>
            <w:vAlign w:val="bottom"/>
            <w:hideMark/>
          </w:tcPr>
          <w:p w14:paraId="2028CBE3"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94%</w:t>
            </w:r>
          </w:p>
        </w:tc>
        <w:tc>
          <w:tcPr>
            <w:tcW w:w="3106" w:type="dxa"/>
            <w:tcBorders>
              <w:top w:val="single" w:sz="4" w:space="0" w:color="auto"/>
              <w:left w:val="single" w:sz="4" w:space="0" w:color="auto"/>
              <w:bottom w:val="single" w:sz="8" w:space="0" w:color="auto"/>
              <w:right w:val="single" w:sz="4" w:space="0" w:color="auto"/>
            </w:tcBorders>
            <w:shd w:val="clear" w:color="000000" w:fill="FFC7CE"/>
            <w:vAlign w:val="bottom"/>
            <w:hideMark/>
          </w:tcPr>
          <w:p w14:paraId="58227717" w14:textId="77777777" w:rsidR="00C02C96" w:rsidRPr="00C02C96" w:rsidRDefault="00C02C96" w:rsidP="00C02C96">
            <w:pPr>
              <w:jc w:val="center"/>
              <w:rPr>
                <w:rFonts w:ascii="Calibri" w:hAnsi="Calibri" w:cs="Calibri"/>
                <w:color w:val="9C0006"/>
                <w:sz w:val="22"/>
                <w:szCs w:val="22"/>
              </w:rPr>
            </w:pPr>
            <w:r w:rsidRPr="00C02C96">
              <w:rPr>
                <w:rFonts w:ascii="Calibri" w:hAnsi="Calibri" w:cs="Calibri"/>
                <w:color w:val="9C0006"/>
                <w:sz w:val="22"/>
                <w:szCs w:val="22"/>
              </w:rPr>
              <w:t>84%</w:t>
            </w:r>
          </w:p>
        </w:tc>
        <w:tc>
          <w:tcPr>
            <w:tcW w:w="1972" w:type="dxa"/>
            <w:tcBorders>
              <w:top w:val="single" w:sz="4" w:space="0" w:color="auto"/>
              <w:left w:val="single" w:sz="4" w:space="0" w:color="auto"/>
              <w:bottom w:val="single" w:sz="8" w:space="0" w:color="auto"/>
              <w:right w:val="single" w:sz="4" w:space="0" w:color="auto"/>
            </w:tcBorders>
            <w:shd w:val="clear" w:color="000000" w:fill="FFC7CE"/>
            <w:vAlign w:val="bottom"/>
            <w:hideMark/>
          </w:tcPr>
          <w:p w14:paraId="3D3F8CF7" w14:textId="77777777" w:rsidR="00C02C96" w:rsidRPr="00C02C96" w:rsidRDefault="00C02C96" w:rsidP="00C02C96">
            <w:pPr>
              <w:jc w:val="center"/>
              <w:rPr>
                <w:rFonts w:ascii="Calibri" w:hAnsi="Calibri" w:cs="Calibri"/>
                <w:color w:val="9C0006"/>
                <w:sz w:val="22"/>
                <w:szCs w:val="22"/>
              </w:rPr>
            </w:pPr>
            <w:r w:rsidRPr="00C02C96">
              <w:rPr>
                <w:rFonts w:ascii="Calibri" w:hAnsi="Calibri" w:cs="Calibri"/>
                <w:color w:val="9C0006"/>
                <w:sz w:val="22"/>
                <w:szCs w:val="22"/>
              </w:rPr>
              <w:t>88%</w:t>
            </w:r>
          </w:p>
        </w:tc>
        <w:tc>
          <w:tcPr>
            <w:tcW w:w="1525" w:type="dxa"/>
            <w:tcBorders>
              <w:top w:val="single" w:sz="4" w:space="0" w:color="auto"/>
              <w:left w:val="single" w:sz="4" w:space="0" w:color="auto"/>
              <w:bottom w:val="single" w:sz="8" w:space="0" w:color="auto"/>
              <w:right w:val="single" w:sz="4" w:space="0" w:color="auto"/>
            </w:tcBorders>
            <w:shd w:val="clear" w:color="000000" w:fill="FFEB9C"/>
            <w:vAlign w:val="bottom"/>
            <w:hideMark/>
          </w:tcPr>
          <w:p w14:paraId="4A0FB0E1" w14:textId="77777777" w:rsidR="00C02C96" w:rsidRPr="00C02C96" w:rsidRDefault="00C02C96" w:rsidP="00C02C96">
            <w:pPr>
              <w:jc w:val="center"/>
              <w:rPr>
                <w:rFonts w:ascii="Calibri" w:hAnsi="Calibri" w:cs="Calibri"/>
                <w:color w:val="9C6500"/>
                <w:sz w:val="22"/>
                <w:szCs w:val="22"/>
              </w:rPr>
            </w:pPr>
            <w:r w:rsidRPr="00C02C96">
              <w:rPr>
                <w:rFonts w:ascii="Calibri" w:hAnsi="Calibri" w:cs="Calibri"/>
                <w:color w:val="9C6500"/>
                <w:sz w:val="22"/>
                <w:szCs w:val="22"/>
              </w:rPr>
              <w:t>93%</w:t>
            </w:r>
          </w:p>
        </w:tc>
        <w:tc>
          <w:tcPr>
            <w:tcW w:w="2071" w:type="dxa"/>
            <w:tcBorders>
              <w:top w:val="single" w:sz="4" w:space="0" w:color="auto"/>
              <w:left w:val="single" w:sz="4" w:space="0" w:color="auto"/>
              <w:bottom w:val="single" w:sz="8" w:space="0" w:color="auto"/>
              <w:right w:val="single" w:sz="8" w:space="0" w:color="auto"/>
            </w:tcBorders>
            <w:shd w:val="clear" w:color="000000" w:fill="C6EFCE"/>
            <w:noWrap/>
            <w:vAlign w:val="bottom"/>
            <w:hideMark/>
          </w:tcPr>
          <w:p w14:paraId="570176B6" w14:textId="77777777" w:rsidR="00C02C96" w:rsidRPr="00C02C96" w:rsidRDefault="00C02C96" w:rsidP="00C02C96">
            <w:pPr>
              <w:jc w:val="center"/>
              <w:rPr>
                <w:rFonts w:ascii="Calibri" w:hAnsi="Calibri" w:cs="Calibri"/>
                <w:color w:val="006100"/>
                <w:sz w:val="22"/>
                <w:szCs w:val="22"/>
              </w:rPr>
            </w:pPr>
            <w:r w:rsidRPr="00C02C96">
              <w:rPr>
                <w:rFonts w:ascii="Calibri" w:hAnsi="Calibri" w:cs="Calibri"/>
                <w:color w:val="006100"/>
                <w:sz w:val="22"/>
                <w:szCs w:val="22"/>
              </w:rPr>
              <w:t>98%</w:t>
            </w:r>
          </w:p>
        </w:tc>
      </w:tr>
    </w:tbl>
    <w:p w14:paraId="394EE587" w14:textId="3897A2B7" w:rsidR="00B443F0" w:rsidRDefault="009801C1" w:rsidP="00B443F0">
      <w:pPr>
        <w:spacing w:after="120"/>
        <w:ind w:left="-144"/>
        <w:jc w:val="center"/>
        <w:rPr>
          <w:rFonts w:ascii="Calibri" w:hAnsi="Calibri" w:cs="Calibri"/>
          <w:b/>
          <w:bCs/>
          <w:color w:val="000000"/>
          <w:sz w:val="22"/>
          <w:szCs w:val="22"/>
        </w:rPr>
      </w:pPr>
      <w:r>
        <w:rPr>
          <w:rFonts w:ascii="Calibri" w:hAnsi="Calibri" w:cs="Calibri"/>
          <w:b/>
          <w:bCs/>
          <w:color w:val="000000"/>
          <w:sz w:val="22"/>
          <w:szCs w:val="22"/>
        </w:rPr>
        <w:lastRenderedPageBreak/>
        <w:t>FY24/25 Training Compilation</w:t>
      </w:r>
    </w:p>
    <w:tbl>
      <w:tblPr>
        <w:tblW w:w="12922" w:type="dxa"/>
        <w:tblLook w:val="04A0" w:firstRow="1" w:lastRow="0" w:firstColumn="1" w:lastColumn="0" w:noHBand="0" w:noVBand="1"/>
      </w:tblPr>
      <w:tblGrid>
        <w:gridCol w:w="3069"/>
        <w:gridCol w:w="694"/>
        <w:gridCol w:w="806"/>
        <w:gridCol w:w="766"/>
        <w:gridCol w:w="806"/>
        <w:gridCol w:w="720"/>
        <w:gridCol w:w="691"/>
        <w:gridCol w:w="672"/>
        <w:gridCol w:w="717"/>
        <w:gridCol w:w="732"/>
        <w:gridCol w:w="761"/>
        <w:gridCol w:w="696"/>
        <w:gridCol w:w="851"/>
        <w:gridCol w:w="941"/>
      </w:tblGrid>
      <w:tr w:rsidR="00C51735" w:rsidRPr="00C51735" w14:paraId="5212FCB2" w14:textId="77777777" w:rsidTr="00C51735">
        <w:trPr>
          <w:trHeight w:val="220"/>
        </w:trPr>
        <w:tc>
          <w:tcPr>
            <w:tcW w:w="3069" w:type="dxa"/>
            <w:tcBorders>
              <w:top w:val="single" w:sz="8" w:space="0" w:color="auto"/>
              <w:left w:val="single" w:sz="8" w:space="0" w:color="auto"/>
              <w:bottom w:val="single" w:sz="4" w:space="0" w:color="auto"/>
              <w:right w:val="nil"/>
            </w:tcBorders>
            <w:shd w:val="clear" w:color="auto" w:fill="auto"/>
            <w:noWrap/>
            <w:vAlign w:val="bottom"/>
            <w:hideMark/>
          </w:tcPr>
          <w:p w14:paraId="7E083D81" w14:textId="77777777" w:rsidR="00C51735" w:rsidRPr="00C51735" w:rsidRDefault="00C51735" w:rsidP="00C51735">
            <w:pPr>
              <w:rPr>
                <w:rFonts w:ascii="Calibri" w:hAnsi="Calibri" w:cs="Calibri"/>
                <w:color w:val="000000"/>
              </w:rPr>
            </w:pPr>
            <w:r w:rsidRPr="00C51735">
              <w:rPr>
                <w:rFonts w:ascii="Calibri" w:hAnsi="Calibri" w:cs="Calibri"/>
                <w:color w:val="000000"/>
              </w:rPr>
              <w:t> </w:t>
            </w:r>
          </w:p>
        </w:tc>
        <w:tc>
          <w:tcPr>
            <w:tcW w:w="694" w:type="dxa"/>
            <w:tcBorders>
              <w:top w:val="single" w:sz="8" w:space="0" w:color="auto"/>
              <w:left w:val="single" w:sz="8" w:space="0" w:color="auto"/>
              <w:bottom w:val="nil"/>
              <w:right w:val="single" w:sz="8" w:space="0" w:color="auto"/>
            </w:tcBorders>
            <w:shd w:val="clear" w:color="auto" w:fill="auto"/>
            <w:noWrap/>
            <w:vAlign w:val="bottom"/>
            <w:hideMark/>
          </w:tcPr>
          <w:p w14:paraId="1D2C7B85" w14:textId="77777777" w:rsidR="00C51735" w:rsidRPr="00C51735" w:rsidRDefault="00C51735" w:rsidP="00C51735">
            <w:pPr>
              <w:jc w:val="center"/>
              <w:rPr>
                <w:rFonts w:ascii="Calibri" w:hAnsi="Calibri" w:cs="Calibri"/>
                <w:b/>
                <w:bCs/>
              </w:rPr>
            </w:pPr>
            <w:r w:rsidRPr="00C51735">
              <w:rPr>
                <w:rFonts w:ascii="Calibri" w:hAnsi="Calibri" w:cs="Calibri"/>
                <w:b/>
                <w:bCs/>
              </w:rPr>
              <w:t>July</w:t>
            </w:r>
          </w:p>
        </w:tc>
        <w:tc>
          <w:tcPr>
            <w:tcW w:w="806" w:type="dxa"/>
            <w:tcBorders>
              <w:top w:val="single" w:sz="8" w:space="0" w:color="auto"/>
              <w:left w:val="nil"/>
              <w:bottom w:val="nil"/>
              <w:right w:val="nil"/>
            </w:tcBorders>
            <w:shd w:val="clear" w:color="auto" w:fill="auto"/>
            <w:noWrap/>
            <w:vAlign w:val="bottom"/>
            <w:hideMark/>
          </w:tcPr>
          <w:p w14:paraId="4E8B6852" w14:textId="77777777" w:rsidR="00C51735" w:rsidRPr="00C51735" w:rsidRDefault="00C51735" w:rsidP="00C51735">
            <w:pPr>
              <w:jc w:val="center"/>
              <w:rPr>
                <w:rFonts w:ascii="Calibri" w:hAnsi="Calibri" w:cs="Calibri"/>
                <w:b/>
                <w:bCs/>
                <w:color w:val="000000"/>
                <w:sz w:val="22"/>
                <w:szCs w:val="22"/>
              </w:rPr>
            </w:pPr>
            <w:r w:rsidRPr="00C51735">
              <w:rPr>
                <w:rFonts w:ascii="Calibri" w:hAnsi="Calibri" w:cs="Calibri"/>
                <w:b/>
                <w:bCs/>
                <w:color w:val="000000"/>
                <w:sz w:val="22"/>
                <w:szCs w:val="22"/>
              </w:rPr>
              <w:t>Aug.</w:t>
            </w:r>
          </w:p>
        </w:tc>
        <w:tc>
          <w:tcPr>
            <w:tcW w:w="766" w:type="dxa"/>
            <w:tcBorders>
              <w:top w:val="single" w:sz="8" w:space="0" w:color="auto"/>
              <w:left w:val="single" w:sz="8" w:space="0" w:color="auto"/>
              <w:bottom w:val="nil"/>
              <w:right w:val="single" w:sz="8" w:space="0" w:color="auto"/>
            </w:tcBorders>
            <w:shd w:val="clear" w:color="auto" w:fill="auto"/>
            <w:noWrap/>
            <w:vAlign w:val="bottom"/>
            <w:hideMark/>
          </w:tcPr>
          <w:p w14:paraId="552DE4CF" w14:textId="77777777" w:rsidR="00C51735" w:rsidRPr="00C51735" w:rsidRDefault="00C51735" w:rsidP="00C51735">
            <w:pPr>
              <w:jc w:val="center"/>
              <w:rPr>
                <w:rFonts w:ascii="Calibri" w:hAnsi="Calibri" w:cs="Calibri"/>
                <w:b/>
                <w:bCs/>
                <w:color w:val="000000"/>
                <w:sz w:val="22"/>
                <w:szCs w:val="22"/>
              </w:rPr>
            </w:pPr>
            <w:r w:rsidRPr="00C51735">
              <w:rPr>
                <w:rFonts w:ascii="Calibri" w:hAnsi="Calibri" w:cs="Calibri"/>
                <w:b/>
                <w:bCs/>
                <w:color w:val="000000"/>
                <w:sz w:val="22"/>
                <w:szCs w:val="22"/>
              </w:rPr>
              <w:t>Sept.</w:t>
            </w:r>
          </w:p>
        </w:tc>
        <w:tc>
          <w:tcPr>
            <w:tcW w:w="806" w:type="dxa"/>
            <w:tcBorders>
              <w:top w:val="single" w:sz="8" w:space="0" w:color="auto"/>
              <w:left w:val="nil"/>
              <w:bottom w:val="nil"/>
              <w:right w:val="nil"/>
            </w:tcBorders>
            <w:shd w:val="clear" w:color="auto" w:fill="auto"/>
            <w:noWrap/>
            <w:vAlign w:val="bottom"/>
            <w:hideMark/>
          </w:tcPr>
          <w:p w14:paraId="5CAFBCED" w14:textId="77777777" w:rsidR="00C51735" w:rsidRPr="00C51735" w:rsidRDefault="00C51735" w:rsidP="00C51735">
            <w:pPr>
              <w:jc w:val="center"/>
              <w:rPr>
                <w:rFonts w:ascii="Calibri" w:hAnsi="Calibri" w:cs="Calibri"/>
                <w:b/>
                <w:bCs/>
                <w:color w:val="000000"/>
                <w:sz w:val="22"/>
                <w:szCs w:val="22"/>
              </w:rPr>
            </w:pPr>
            <w:r w:rsidRPr="00C51735">
              <w:rPr>
                <w:rFonts w:ascii="Calibri" w:hAnsi="Calibri" w:cs="Calibri"/>
                <w:b/>
                <w:bCs/>
                <w:color w:val="000000"/>
                <w:sz w:val="22"/>
                <w:szCs w:val="22"/>
              </w:rPr>
              <w:t>Oct.</w:t>
            </w:r>
          </w:p>
        </w:tc>
        <w:tc>
          <w:tcPr>
            <w:tcW w:w="720" w:type="dxa"/>
            <w:tcBorders>
              <w:top w:val="single" w:sz="8" w:space="0" w:color="auto"/>
              <w:left w:val="single" w:sz="8" w:space="0" w:color="auto"/>
              <w:bottom w:val="nil"/>
              <w:right w:val="single" w:sz="8" w:space="0" w:color="auto"/>
            </w:tcBorders>
            <w:shd w:val="clear" w:color="auto" w:fill="auto"/>
            <w:noWrap/>
            <w:vAlign w:val="bottom"/>
            <w:hideMark/>
          </w:tcPr>
          <w:p w14:paraId="5CEFC73B" w14:textId="77777777" w:rsidR="00C51735" w:rsidRPr="00C51735" w:rsidRDefault="00C51735" w:rsidP="00C51735">
            <w:pPr>
              <w:jc w:val="center"/>
              <w:rPr>
                <w:rFonts w:ascii="Calibri" w:hAnsi="Calibri" w:cs="Calibri"/>
                <w:b/>
                <w:bCs/>
                <w:color w:val="000000"/>
                <w:sz w:val="22"/>
                <w:szCs w:val="22"/>
              </w:rPr>
            </w:pPr>
            <w:r w:rsidRPr="00C51735">
              <w:rPr>
                <w:rFonts w:ascii="Calibri" w:hAnsi="Calibri" w:cs="Calibri"/>
                <w:b/>
                <w:bCs/>
                <w:color w:val="000000"/>
                <w:sz w:val="22"/>
                <w:szCs w:val="22"/>
              </w:rPr>
              <w:t>Nov.</w:t>
            </w:r>
          </w:p>
        </w:tc>
        <w:tc>
          <w:tcPr>
            <w:tcW w:w="691" w:type="dxa"/>
            <w:tcBorders>
              <w:top w:val="single" w:sz="8" w:space="0" w:color="auto"/>
              <w:left w:val="nil"/>
              <w:bottom w:val="nil"/>
              <w:right w:val="nil"/>
            </w:tcBorders>
            <w:shd w:val="clear" w:color="auto" w:fill="auto"/>
            <w:noWrap/>
            <w:vAlign w:val="bottom"/>
            <w:hideMark/>
          </w:tcPr>
          <w:p w14:paraId="75BB1B4A" w14:textId="77777777" w:rsidR="00C51735" w:rsidRPr="00C51735" w:rsidRDefault="00C51735" w:rsidP="00C51735">
            <w:pPr>
              <w:jc w:val="center"/>
              <w:rPr>
                <w:rFonts w:ascii="Calibri" w:hAnsi="Calibri" w:cs="Calibri"/>
                <w:b/>
                <w:bCs/>
                <w:color w:val="000000"/>
                <w:sz w:val="22"/>
                <w:szCs w:val="22"/>
              </w:rPr>
            </w:pPr>
            <w:r w:rsidRPr="00C51735">
              <w:rPr>
                <w:rFonts w:ascii="Calibri" w:hAnsi="Calibri" w:cs="Calibri"/>
                <w:b/>
                <w:bCs/>
                <w:color w:val="000000"/>
                <w:sz w:val="22"/>
                <w:szCs w:val="22"/>
              </w:rPr>
              <w:t>Dec.</w:t>
            </w:r>
          </w:p>
        </w:tc>
        <w:tc>
          <w:tcPr>
            <w:tcW w:w="672" w:type="dxa"/>
            <w:tcBorders>
              <w:top w:val="single" w:sz="8" w:space="0" w:color="auto"/>
              <w:left w:val="single" w:sz="8" w:space="0" w:color="auto"/>
              <w:bottom w:val="nil"/>
              <w:right w:val="single" w:sz="8" w:space="0" w:color="auto"/>
            </w:tcBorders>
            <w:shd w:val="clear" w:color="auto" w:fill="auto"/>
            <w:noWrap/>
            <w:vAlign w:val="bottom"/>
            <w:hideMark/>
          </w:tcPr>
          <w:p w14:paraId="2612E590" w14:textId="77777777" w:rsidR="00C51735" w:rsidRPr="00C51735" w:rsidRDefault="00C51735" w:rsidP="00C51735">
            <w:pPr>
              <w:jc w:val="center"/>
              <w:rPr>
                <w:rFonts w:ascii="Calibri" w:hAnsi="Calibri" w:cs="Calibri"/>
                <w:b/>
                <w:bCs/>
                <w:color w:val="000000"/>
                <w:sz w:val="22"/>
                <w:szCs w:val="22"/>
              </w:rPr>
            </w:pPr>
            <w:r w:rsidRPr="00C51735">
              <w:rPr>
                <w:rFonts w:ascii="Calibri" w:hAnsi="Calibri" w:cs="Calibri"/>
                <w:b/>
                <w:bCs/>
                <w:color w:val="000000"/>
                <w:sz w:val="22"/>
                <w:szCs w:val="22"/>
              </w:rPr>
              <w:t>Jan.</w:t>
            </w:r>
          </w:p>
        </w:tc>
        <w:tc>
          <w:tcPr>
            <w:tcW w:w="717" w:type="dxa"/>
            <w:tcBorders>
              <w:top w:val="single" w:sz="8" w:space="0" w:color="auto"/>
              <w:left w:val="nil"/>
              <w:bottom w:val="nil"/>
              <w:right w:val="nil"/>
            </w:tcBorders>
            <w:shd w:val="clear" w:color="auto" w:fill="auto"/>
            <w:noWrap/>
            <w:vAlign w:val="bottom"/>
            <w:hideMark/>
          </w:tcPr>
          <w:p w14:paraId="3DFD8C92" w14:textId="77777777" w:rsidR="00C51735" w:rsidRPr="00C51735" w:rsidRDefault="00C51735" w:rsidP="00C51735">
            <w:pPr>
              <w:jc w:val="center"/>
              <w:rPr>
                <w:rFonts w:ascii="Calibri" w:hAnsi="Calibri" w:cs="Calibri"/>
                <w:b/>
                <w:bCs/>
                <w:color w:val="000000"/>
                <w:sz w:val="22"/>
                <w:szCs w:val="22"/>
              </w:rPr>
            </w:pPr>
            <w:r w:rsidRPr="00C51735">
              <w:rPr>
                <w:rFonts w:ascii="Calibri" w:hAnsi="Calibri" w:cs="Calibri"/>
                <w:b/>
                <w:bCs/>
                <w:color w:val="000000"/>
                <w:sz w:val="22"/>
                <w:szCs w:val="22"/>
              </w:rPr>
              <w:t>Feb.</w:t>
            </w:r>
          </w:p>
        </w:tc>
        <w:tc>
          <w:tcPr>
            <w:tcW w:w="732" w:type="dxa"/>
            <w:tcBorders>
              <w:top w:val="single" w:sz="8" w:space="0" w:color="auto"/>
              <w:left w:val="single" w:sz="8" w:space="0" w:color="auto"/>
              <w:bottom w:val="nil"/>
              <w:right w:val="single" w:sz="8" w:space="0" w:color="auto"/>
            </w:tcBorders>
            <w:shd w:val="clear" w:color="auto" w:fill="auto"/>
            <w:noWrap/>
            <w:vAlign w:val="bottom"/>
            <w:hideMark/>
          </w:tcPr>
          <w:p w14:paraId="43068CEA" w14:textId="77777777" w:rsidR="00C51735" w:rsidRPr="00C51735" w:rsidRDefault="00C51735" w:rsidP="00C51735">
            <w:pPr>
              <w:jc w:val="center"/>
              <w:rPr>
                <w:rFonts w:ascii="Calibri" w:hAnsi="Calibri" w:cs="Calibri"/>
                <w:b/>
                <w:bCs/>
                <w:color w:val="000000"/>
                <w:sz w:val="22"/>
                <w:szCs w:val="22"/>
              </w:rPr>
            </w:pPr>
            <w:r w:rsidRPr="00C51735">
              <w:rPr>
                <w:rFonts w:ascii="Calibri" w:hAnsi="Calibri" w:cs="Calibri"/>
                <w:b/>
                <w:bCs/>
                <w:color w:val="000000"/>
                <w:sz w:val="22"/>
                <w:szCs w:val="22"/>
              </w:rPr>
              <w:t>Mar.</w:t>
            </w:r>
          </w:p>
        </w:tc>
        <w:tc>
          <w:tcPr>
            <w:tcW w:w="761" w:type="dxa"/>
            <w:tcBorders>
              <w:top w:val="single" w:sz="8" w:space="0" w:color="auto"/>
              <w:left w:val="nil"/>
              <w:bottom w:val="nil"/>
              <w:right w:val="nil"/>
            </w:tcBorders>
            <w:shd w:val="clear" w:color="auto" w:fill="auto"/>
            <w:noWrap/>
            <w:vAlign w:val="bottom"/>
            <w:hideMark/>
          </w:tcPr>
          <w:p w14:paraId="6D58B89C" w14:textId="77777777" w:rsidR="00C51735" w:rsidRPr="00C51735" w:rsidRDefault="00C51735" w:rsidP="00C51735">
            <w:pPr>
              <w:jc w:val="center"/>
              <w:rPr>
                <w:rFonts w:ascii="Calibri" w:hAnsi="Calibri" w:cs="Calibri"/>
                <w:b/>
                <w:bCs/>
                <w:color w:val="000000"/>
                <w:sz w:val="22"/>
                <w:szCs w:val="22"/>
              </w:rPr>
            </w:pPr>
            <w:r w:rsidRPr="00C51735">
              <w:rPr>
                <w:rFonts w:ascii="Calibri" w:hAnsi="Calibri" w:cs="Calibri"/>
                <w:b/>
                <w:bCs/>
                <w:color w:val="000000"/>
                <w:sz w:val="22"/>
                <w:szCs w:val="22"/>
              </w:rPr>
              <w:t>Apr.</w:t>
            </w:r>
          </w:p>
        </w:tc>
        <w:tc>
          <w:tcPr>
            <w:tcW w:w="696" w:type="dxa"/>
            <w:tcBorders>
              <w:top w:val="single" w:sz="8" w:space="0" w:color="auto"/>
              <w:left w:val="single" w:sz="8" w:space="0" w:color="auto"/>
              <w:bottom w:val="nil"/>
              <w:right w:val="single" w:sz="8" w:space="0" w:color="auto"/>
            </w:tcBorders>
            <w:shd w:val="clear" w:color="auto" w:fill="auto"/>
            <w:noWrap/>
            <w:vAlign w:val="bottom"/>
            <w:hideMark/>
          </w:tcPr>
          <w:p w14:paraId="7FAF1D12" w14:textId="77777777" w:rsidR="00C51735" w:rsidRPr="00C51735" w:rsidRDefault="00C51735" w:rsidP="00C51735">
            <w:pPr>
              <w:jc w:val="center"/>
              <w:rPr>
                <w:rFonts w:ascii="Calibri" w:hAnsi="Calibri" w:cs="Calibri"/>
                <w:b/>
                <w:bCs/>
                <w:color w:val="000000"/>
                <w:sz w:val="22"/>
                <w:szCs w:val="22"/>
              </w:rPr>
            </w:pPr>
            <w:r w:rsidRPr="00C51735">
              <w:rPr>
                <w:rFonts w:ascii="Calibri" w:hAnsi="Calibri" w:cs="Calibri"/>
                <w:b/>
                <w:bCs/>
                <w:color w:val="000000"/>
                <w:sz w:val="22"/>
                <w:szCs w:val="22"/>
              </w:rPr>
              <w:t>May</w:t>
            </w:r>
          </w:p>
        </w:tc>
        <w:tc>
          <w:tcPr>
            <w:tcW w:w="851" w:type="dxa"/>
            <w:tcBorders>
              <w:top w:val="single" w:sz="8" w:space="0" w:color="auto"/>
              <w:left w:val="nil"/>
              <w:bottom w:val="nil"/>
              <w:right w:val="nil"/>
            </w:tcBorders>
            <w:shd w:val="clear" w:color="auto" w:fill="auto"/>
            <w:noWrap/>
            <w:vAlign w:val="bottom"/>
            <w:hideMark/>
          </w:tcPr>
          <w:p w14:paraId="7BFB4B06" w14:textId="77777777" w:rsidR="00C51735" w:rsidRPr="00C51735" w:rsidRDefault="00C51735" w:rsidP="00C51735">
            <w:pPr>
              <w:jc w:val="center"/>
              <w:rPr>
                <w:rFonts w:ascii="Calibri" w:hAnsi="Calibri" w:cs="Calibri"/>
                <w:b/>
                <w:bCs/>
                <w:color w:val="000000"/>
                <w:sz w:val="22"/>
                <w:szCs w:val="22"/>
              </w:rPr>
            </w:pPr>
            <w:r w:rsidRPr="00C51735">
              <w:rPr>
                <w:rFonts w:ascii="Calibri" w:hAnsi="Calibri" w:cs="Calibri"/>
                <w:b/>
                <w:bCs/>
                <w:color w:val="000000"/>
                <w:sz w:val="22"/>
                <w:szCs w:val="22"/>
              </w:rPr>
              <w:t>June</w:t>
            </w:r>
          </w:p>
        </w:tc>
        <w:tc>
          <w:tcPr>
            <w:tcW w:w="941" w:type="dxa"/>
            <w:tcBorders>
              <w:top w:val="single" w:sz="8" w:space="0" w:color="auto"/>
              <w:left w:val="single" w:sz="8" w:space="0" w:color="auto"/>
              <w:bottom w:val="nil"/>
              <w:right w:val="single" w:sz="8" w:space="0" w:color="auto"/>
            </w:tcBorders>
            <w:shd w:val="clear" w:color="000000" w:fill="D8E4BC"/>
            <w:noWrap/>
            <w:vAlign w:val="bottom"/>
            <w:hideMark/>
          </w:tcPr>
          <w:p w14:paraId="727A1F63" w14:textId="77777777" w:rsidR="00C51735" w:rsidRPr="00C51735" w:rsidRDefault="00C51735" w:rsidP="00C51735">
            <w:pPr>
              <w:jc w:val="center"/>
              <w:rPr>
                <w:rFonts w:ascii="Calibri" w:hAnsi="Calibri" w:cs="Calibri"/>
                <w:b/>
                <w:bCs/>
                <w:color w:val="000000"/>
                <w:sz w:val="22"/>
                <w:szCs w:val="22"/>
              </w:rPr>
            </w:pPr>
            <w:r w:rsidRPr="00C51735">
              <w:rPr>
                <w:rFonts w:ascii="Calibri" w:hAnsi="Calibri" w:cs="Calibri"/>
                <w:b/>
                <w:bCs/>
                <w:color w:val="000000"/>
                <w:sz w:val="22"/>
                <w:szCs w:val="22"/>
              </w:rPr>
              <w:t>YTD</w:t>
            </w:r>
          </w:p>
        </w:tc>
      </w:tr>
      <w:tr w:rsidR="00DA33FC" w:rsidRPr="00C51735" w14:paraId="45D96A0F" w14:textId="77777777" w:rsidTr="00876F74">
        <w:trPr>
          <w:trHeight w:val="1224"/>
        </w:trPr>
        <w:tc>
          <w:tcPr>
            <w:tcW w:w="3069" w:type="dxa"/>
            <w:tcBorders>
              <w:top w:val="single" w:sz="4" w:space="0" w:color="auto"/>
              <w:left w:val="single" w:sz="8" w:space="0" w:color="auto"/>
              <w:bottom w:val="single" w:sz="4" w:space="0" w:color="auto"/>
              <w:right w:val="nil"/>
            </w:tcBorders>
            <w:shd w:val="clear" w:color="000000" w:fill="FFFFCC"/>
            <w:hideMark/>
          </w:tcPr>
          <w:p w14:paraId="3D750983" w14:textId="4ED32B3C" w:rsidR="00DA33FC" w:rsidRPr="00C51735" w:rsidRDefault="00DA33FC" w:rsidP="00DA33FC">
            <w:pPr>
              <w:rPr>
                <w:rFonts w:ascii="Arial" w:hAnsi="Arial" w:cs="Arial"/>
                <w:sz w:val="18"/>
                <w:szCs w:val="18"/>
              </w:rPr>
            </w:pPr>
            <w:r>
              <w:rPr>
                <w:rFonts w:ascii="Arial" w:hAnsi="Arial" w:cs="Arial"/>
                <w:sz w:val="18"/>
                <w:szCs w:val="18"/>
              </w:rPr>
              <w:t xml:space="preserve"># of employees participating in Mandatory Training classes </w:t>
            </w:r>
            <w:r>
              <w:rPr>
                <w:rFonts w:ascii="Arial" w:hAnsi="Arial" w:cs="Arial"/>
                <w:sz w:val="18"/>
                <w:szCs w:val="18"/>
              </w:rPr>
              <w:br/>
            </w:r>
            <w:r>
              <w:rPr>
                <w:rFonts w:ascii="Arial" w:hAnsi="Arial" w:cs="Arial"/>
                <w:sz w:val="18"/>
                <w:szCs w:val="18"/>
              </w:rPr>
              <w:br/>
            </w:r>
            <w:r>
              <w:rPr>
                <w:rFonts w:ascii="Arial" w:hAnsi="Arial" w:cs="Arial"/>
                <w:i/>
                <w:iCs/>
                <w:sz w:val="18"/>
                <w:szCs w:val="18"/>
              </w:rPr>
              <w:t xml:space="preserve">(i.e. Mandatory training </w:t>
            </w:r>
            <w:r>
              <w:rPr>
                <w:rFonts w:ascii="Arial" w:hAnsi="Arial" w:cs="Arial"/>
                <w:i/>
                <w:iCs/>
                <w:sz w:val="18"/>
                <w:szCs w:val="18"/>
                <w:u w:val="single"/>
              </w:rPr>
              <w:t>conducted for all employees</w:t>
            </w:r>
            <w:r>
              <w:rPr>
                <w:rFonts w:ascii="Arial" w:hAnsi="Arial" w:cs="Arial"/>
                <w:i/>
                <w:iCs/>
                <w:sz w:val="18"/>
                <w:szCs w:val="18"/>
              </w:rPr>
              <w:t xml:space="preserve"> and </w:t>
            </w:r>
            <w:r>
              <w:rPr>
                <w:rFonts w:ascii="Arial" w:hAnsi="Arial" w:cs="Arial"/>
                <w:i/>
                <w:iCs/>
                <w:sz w:val="18"/>
                <w:szCs w:val="18"/>
                <w:u w:val="single"/>
              </w:rPr>
              <w:t>for specific programs</w:t>
            </w:r>
            <w:r>
              <w:rPr>
                <w:rFonts w:ascii="Arial" w:hAnsi="Arial" w:cs="Arial"/>
                <w:i/>
                <w:iCs/>
                <w:sz w:val="18"/>
                <w:szCs w:val="18"/>
              </w:rPr>
              <w:t>.)</w:t>
            </w:r>
          </w:p>
        </w:tc>
        <w:tc>
          <w:tcPr>
            <w:tcW w:w="69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DFAC00E" w14:textId="0FB53AF3" w:rsidR="00DA33FC" w:rsidRPr="00C51735" w:rsidRDefault="00DA33FC" w:rsidP="00DA33FC">
            <w:pPr>
              <w:jc w:val="center"/>
              <w:rPr>
                <w:rFonts w:ascii="Calibri" w:hAnsi="Calibri" w:cs="Calibri"/>
                <w:b/>
                <w:bCs/>
                <w:color w:val="000000"/>
              </w:rPr>
            </w:pPr>
            <w:r>
              <w:rPr>
                <w:rFonts w:ascii="Calibri" w:hAnsi="Calibri" w:cs="Calibri"/>
                <w:b/>
                <w:bCs/>
                <w:color w:val="000000"/>
              </w:rPr>
              <w:t>1</w:t>
            </w:r>
          </w:p>
        </w:tc>
        <w:tc>
          <w:tcPr>
            <w:tcW w:w="806" w:type="dxa"/>
            <w:tcBorders>
              <w:top w:val="single" w:sz="8" w:space="0" w:color="auto"/>
              <w:left w:val="nil"/>
              <w:bottom w:val="single" w:sz="4" w:space="0" w:color="auto"/>
              <w:right w:val="single" w:sz="4" w:space="0" w:color="auto"/>
            </w:tcBorders>
            <w:shd w:val="clear" w:color="auto" w:fill="auto"/>
            <w:noWrap/>
            <w:vAlign w:val="center"/>
            <w:hideMark/>
          </w:tcPr>
          <w:p w14:paraId="27A6AE48" w14:textId="2F9697D4" w:rsidR="00DA33FC" w:rsidRPr="00C51735" w:rsidRDefault="00DA33FC" w:rsidP="00DA33FC">
            <w:pPr>
              <w:jc w:val="center"/>
              <w:rPr>
                <w:rFonts w:ascii="Calibri" w:hAnsi="Calibri" w:cs="Calibri"/>
                <w:b/>
                <w:bCs/>
                <w:color w:val="000000"/>
              </w:rPr>
            </w:pPr>
            <w:r>
              <w:rPr>
                <w:rFonts w:ascii="Calibri" w:hAnsi="Calibri" w:cs="Calibri"/>
                <w:b/>
                <w:bCs/>
                <w:color w:val="000000"/>
              </w:rPr>
              <w:t>372</w:t>
            </w:r>
          </w:p>
        </w:tc>
        <w:tc>
          <w:tcPr>
            <w:tcW w:w="766" w:type="dxa"/>
            <w:tcBorders>
              <w:top w:val="single" w:sz="8" w:space="0" w:color="auto"/>
              <w:left w:val="nil"/>
              <w:bottom w:val="single" w:sz="4" w:space="0" w:color="auto"/>
              <w:right w:val="single" w:sz="4" w:space="0" w:color="auto"/>
            </w:tcBorders>
            <w:shd w:val="clear" w:color="auto" w:fill="auto"/>
            <w:noWrap/>
            <w:vAlign w:val="center"/>
            <w:hideMark/>
          </w:tcPr>
          <w:p w14:paraId="4078C7CA" w14:textId="49476981" w:rsidR="00DA33FC" w:rsidRPr="00C51735" w:rsidRDefault="00DA33FC" w:rsidP="00DA33FC">
            <w:pPr>
              <w:jc w:val="center"/>
              <w:rPr>
                <w:rFonts w:ascii="Calibri" w:hAnsi="Calibri" w:cs="Calibri"/>
                <w:b/>
                <w:bCs/>
                <w:color w:val="000000"/>
              </w:rPr>
            </w:pPr>
            <w:r>
              <w:rPr>
                <w:rFonts w:ascii="Calibri" w:hAnsi="Calibri" w:cs="Calibri"/>
                <w:b/>
                <w:bCs/>
                <w:color w:val="000000"/>
              </w:rPr>
              <w:t>171</w:t>
            </w:r>
          </w:p>
        </w:tc>
        <w:tc>
          <w:tcPr>
            <w:tcW w:w="806" w:type="dxa"/>
            <w:tcBorders>
              <w:top w:val="single" w:sz="8" w:space="0" w:color="auto"/>
              <w:left w:val="nil"/>
              <w:bottom w:val="single" w:sz="4" w:space="0" w:color="auto"/>
              <w:right w:val="single" w:sz="4" w:space="0" w:color="auto"/>
            </w:tcBorders>
            <w:shd w:val="clear" w:color="auto" w:fill="auto"/>
            <w:noWrap/>
            <w:vAlign w:val="center"/>
            <w:hideMark/>
          </w:tcPr>
          <w:p w14:paraId="74955CBB" w14:textId="54C7579F" w:rsidR="00DA33FC" w:rsidRPr="00C51735" w:rsidRDefault="00DA33FC" w:rsidP="00DA33FC">
            <w:pPr>
              <w:jc w:val="center"/>
              <w:rPr>
                <w:rFonts w:ascii="Calibri" w:hAnsi="Calibri" w:cs="Calibri"/>
                <w:b/>
                <w:bCs/>
                <w:color w:val="000000"/>
              </w:rPr>
            </w:pPr>
            <w:r>
              <w:rPr>
                <w:rFonts w:ascii="Calibri" w:hAnsi="Calibri" w:cs="Calibri"/>
                <w:b/>
                <w:bCs/>
                <w:color w:val="000000"/>
              </w:rPr>
              <w:t>25</w:t>
            </w:r>
          </w:p>
        </w:tc>
        <w:tc>
          <w:tcPr>
            <w:tcW w:w="720" w:type="dxa"/>
            <w:tcBorders>
              <w:top w:val="single" w:sz="8" w:space="0" w:color="auto"/>
              <w:left w:val="nil"/>
              <w:bottom w:val="single" w:sz="4" w:space="0" w:color="auto"/>
              <w:right w:val="single" w:sz="4" w:space="0" w:color="auto"/>
            </w:tcBorders>
            <w:shd w:val="clear" w:color="auto" w:fill="auto"/>
            <w:noWrap/>
            <w:vAlign w:val="center"/>
            <w:hideMark/>
          </w:tcPr>
          <w:p w14:paraId="211375A9" w14:textId="11610566" w:rsidR="00DA33FC" w:rsidRPr="00C51735" w:rsidRDefault="00DA33FC" w:rsidP="00DA33FC">
            <w:pPr>
              <w:jc w:val="center"/>
              <w:rPr>
                <w:rFonts w:ascii="Calibri" w:hAnsi="Calibri" w:cs="Calibri"/>
                <w:b/>
                <w:bCs/>
                <w:color w:val="000000"/>
              </w:rPr>
            </w:pPr>
            <w:r>
              <w:rPr>
                <w:rFonts w:ascii="Calibri" w:hAnsi="Calibri" w:cs="Calibri"/>
                <w:b/>
                <w:bCs/>
                <w:color w:val="000000"/>
              </w:rPr>
              <w:t>32</w:t>
            </w:r>
          </w:p>
        </w:tc>
        <w:tc>
          <w:tcPr>
            <w:tcW w:w="691" w:type="dxa"/>
            <w:tcBorders>
              <w:top w:val="single" w:sz="8" w:space="0" w:color="auto"/>
              <w:left w:val="nil"/>
              <w:bottom w:val="single" w:sz="4" w:space="0" w:color="auto"/>
              <w:right w:val="single" w:sz="4" w:space="0" w:color="auto"/>
            </w:tcBorders>
            <w:shd w:val="clear" w:color="auto" w:fill="auto"/>
            <w:noWrap/>
            <w:vAlign w:val="center"/>
            <w:hideMark/>
          </w:tcPr>
          <w:p w14:paraId="02959476" w14:textId="1FEA458B" w:rsidR="00DA33FC" w:rsidRPr="00C51735" w:rsidRDefault="00DA33FC" w:rsidP="00DA33FC">
            <w:pPr>
              <w:jc w:val="center"/>
              <w:rPr>
                <w:rFonts w:ascii="Calibri" w:hAnsi="Calibri" w:cs="Calibri"/>
                <w:b/>
                <w:bCs/>
                <w:color w:val="000000"/>
              </w:rPr>
            </w:pPr>
            <w:r>
              <w:rPr>
                <w:rFonts w:ascii="Calibri" w:hAnsi="Calibri" w:cs="Calibri"/>
                <w:b/>
                <w:bCs/>
                <w:color w:val="000000"/>
              </w:rPr>
              <w:t>9</w:t>
            </w:r>
          </w:p>
        </w:tc>
        <w:tc>
          <w:tcPr>
            <w:tcW w:w="672" w:type="dxa"/>
            <w:tcBorders>
              <w:top w:val="single" w:sz="8" w:space="0" w:color="auto"/>
              <w:left w:val="nil"/>
              <w:bottom w:val="single" w:sz="4" w:space="0" w:color="auto"/>
              <w:right w:val="single" w:sz="4" w:space="0" w:color="auto"/>
            </w:tcBorders>
            <w:shd w:val="clear" w:color="auto" w:fill="auto"/>
            <w:noWrap/>
            <w:vAlign w:val="center"/>
            <w:hideMark/>
          </w:tcPr>
          <w:p w14:paraId="3F6D31F5" w14:textId="6F28DBAE"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17" w:type="dxa"/>
            <w:tcBorders>
              <w:top w:val="single" w:sz="8" w:space="0" w:color="auto"/>
              <w:left w:val="nil"/>
              <w:bottom w:val="single" w:sz="4" w:space="0" w:color="auto"/>
              <w:right w:val="single" w:sz="4" w:space="0" w:color="auto"/>
            </w:tcBorders>
            <w:shd w:val="clear" w:color="auto" w:fill="auto"/>
            <w:noWrap/>
            <w:vAlign w:val="center"/>
            <w:hideMark/>
          </w:tcPr>
          <w:p w14:paraId="5B225B99" w14:textId="16C1BDD9"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5020D406" w14:textId="1E8456F2"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61" w:type="dxa"/>
            <w:tcBorders>
              <w:top w:val="single" w:sz="8" w:space="0" w:color="auto"/>
              <w:left w:val="nil"/>
              <w:bottom w:val="single" w:sz="4" w:space="0" w:color="auto"/>
              <w:right w:val="single" w:sz="4" w:space="0" w:color="auto"/>
            </w:tcBorders>
            <w:shd w:val="clear" w:color="auto" w:fill="auto"/>
            <w:noWrap/>
            <w:vAlign w:val="center"/>
            <w:hideMark/>
          </w:tcPr>
          <w:p w14:paraId="1672C30C" w14:textId="1664D2F0"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696" w:type="dxa"/>
            <w:tcBorders>
              <w:top w:val="single" w:sz="8" w:space="0" w:color="auto"/>
              <w:left w:val="nil"/>
              <w:bottom w:val="single" w:sz="4" w:space="0" w:color="auto"/>
              <w:right w:val="single" w:sz="4" w:space="0" w:color="auto"/>
            </w:tcBorders>
            <w:shd w:val="clear" w:color="auto" w:fill="auto"/>
            <w:noWrap/>
            <w:vAlign w:val="center"/>
            <w:hideMark/>
          </w:tcPr>
          <w:p w14:paraId="4BB1672B" w14:textId="6B28628D"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14:paraId="6FCFC538" w14:textId="16D18949"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941" w:type="dxa"/>
            <w:tcBorders>
              <w:top w:val="single" w:sz="8" w:space="0" w:color="auto"/>
              <w:left w:val="nil"/>
              <w:bottom w:val="single" w:sz="4" w:space="0" w:color="auto"/>
              <w:right w:val="single" w:sz="8" w:space="0" w:color="auto"/>
            </w:tcBorders>
            <w:shd w:val="clear" w:color="000000" w:fill="D8E4BC"/>
            <w:noWrap/>
            <w:vAlign w:val="center"/>
            <w:hideMark/>
          </w:tcPr>
          <w:p w14:paraId="10CDE511" w14:textId="475FFEEC" w:rsidR="00DA33FC" w:rsidRPr="00C51735" w:rsidRDefault="00DA33FC" w:rsidP="00DA33FC">
            <w:pPr>
              <w:jc w:val="center"/>
              <w:rPr>
                <w:rFonts w:ascii="Calibri" w:hAnsi="Calibri" w:cs="Calibri"/>
                <w:b/>
                <w:bCs/>
                <w:color w:val="000000"/>
                <w:sz w:val="22"/>
                <w:szCs w:val="22"/>
              </w:rPr>
            </w:pPr>
            <w:r>
              <w:rPr>
                <w:rFonts w:ascii="Calibri" w:hAnsi="Calibri" w:cs="Calibri"/>
                <w:b/>
                <w:bCs/>
                <w:color w:val="000000"/>
                <w:sz w:val="22"/>
                <w:szCs w:val="22"/>
              </w:rPr>
              <w:t>610</w:t>
            </w:r>
          </w:p>
        </w:tc>
      </w:tr>
      <w:tr w:rsidR="00DA33FC" w:rsidRPr="00C51735" w14:paraId="4E2A35A1" w14:textId="77777777" w:rsidTr="00876F74">
        <w:trPr>
          <w:trHeight w:val="1698"/>
        </w:trPr>
        <w:tc>
          <w:tcPr>
            <w:tcW w:w="3069" w:type="dxa"/>
            <w:tcBorders>
              <w:top w:val="single" w:sz="8" w:space="0" w:color="auto"/>
              <w:left w:val="single" w:sz="8" w:space="0" w:color="auto"/>
              <w:bottom w:val="single" w:sz="8" w:space="0" w:color="auto"/>
              <w:right w:val="nil"/>
            </w:tcBorders>
            <w:shd w:val="clear" w:color="000000" w:fill="8DB4E2"/>
            <w:hideMark/>
          </w:tcPr>
          <w:p w14:paraId="40C693B9" w14:textId="0F72F98B" w:rsidR="00DA33FC" w:rsidRPr="00C51735" w:rsidRDefault="00DA33FC" w:rsidP="00DA33FC">
            <w:pPr>
              <w:rPr>
                <w:rFonts w:ascii="Arial" w:hAnsi="Arial" w:cs="Arial"/>
                <w:sz w:val="18"/>
                <w:szCs w:val="18"/>
              </w:rPr>
            </w:pPr>
            <w:r>
              <w:rPr>
                <w:rFonts w:ascii="Arial" w:hAnsi="Arial" w:cs="Arial"/>
                <w:sz w:val="18"/>
                <w:szCs w:val="18"/>
              </w:rPr>
              <w:t># of employees participating in Mandatory PROGRAM Training classes</w:t>
            </w:r>
            <w:r>
              <w:rPr>
                <w:rFonts w:ascii="Arial" w:hAnsi="Arial" w:cs="Arial"/>
                <w:sz w:val="18"/>
                <w:szCs w:val="18"/>
              </w:rPr>
              <w:br/>
            </w:r>
            <w:r>
              <w:rPr>
                <w:rFonts w:ascii="Arial" w:hAnsi="Arial" w:cs="Arial"/>
                <w:sz w:val="18"/>
                <w:szCs w:val="18"/>
              </w:rPr>
              <w:br/>
            </w:r>
            <w:r>
              <w:rPr>
                <w:rFonts w:ascii="Arial" w:hAnsi="Arial" w:cs="Arial"/>
                <w:i/>
                <w:iCs/>
                <w:sz w:val="18"/>
                <w:szCs w:val="18"/>
              </w:rPr>
              <w:t xml:space="preserve">(i.e. Mandatory refresher training </w:t>
            </w:r>
            <w:r>
              <w:rPr>
                <w:rFonts w:ascii="Arial" w:hAnsi="Arial" w:cs="Arial"/>
                <w:i/>
                <w:iCs/>
                <w:sz w:val="18"/>
                <w:szCs w:val="18"/>
                <w:u w:val="single"/>
              </w:rPr>
              <w:t>conducted for specific programs</w:t>
            </w:r>
            <w:r>
              <w:rPr>
                <w:rFonts w:ascii="Arial" w:hAnsi="Arial" w:cs="Arial"/>
                <w:i/>
                <w:iCs/>
                <w:sz w:val="18"/>
                <w:szCs w:val="18"/>
              </w:rPr>
              <w:t xml:space="preserve"> such as FRR/BEER, Security Awareness, etc.)</w:t>
            </w:r>
          </w:p>
        </w:tc>
        <w:tc>
          <w:tcPr>
            <w:tcW w:w="694" w:type="dxa"/>
            <w:tcBorders>
              <w:top w:val="nil"/>
              <w:left w:val="single" w:sz="8" w:space="0" w:color="auto"/>
              <w:bottom w:val="single" w:sz="4" w:space="0" w:color="auto"/>
              <w:right w:val="single" w:sz="4" w:space="0" w:color="auto"/>
            </w:tcBorders>
            <w:shd w:val="clear" w:color="auto" w:fill="auto"/>
            <w:noWrap/>
            <w:vAlign w:val="center"/>
            <w:hideMark/>
          </w:tcPr>
          <w:p w14:paraId="1D1DE49E" w14:textId="39EF34DB" w:rsidR="00DA33FC" w:rsidRPr="00C51735" w:rsidRDefault="00DA33FC" w:rsidP="00DA33FC">
            <w:pPr>
              <w:jc w:val="center"/>
              <w:rPr>
                <w:rFonts w:ascii="Calibri" w:hAnsi="Calibri" w:cs="Calibri"/>
                <w:b/>
                <w:bCs/>
                <w:color w:val="000000"/>
              </w:rPr>
            </w:pPr>
            <w:r>
              <w:rPr>
                <w:rFonts w:ascii="Calibri" w:hAnsi="Calibri" w:cs="Calibri"/>
                <w:b/>
                <w:bCs/>
                <w:color w:val="000000"/>
              </w:rPr>
              <w:t>23</w:t>
            </w:r>
          </w:p>
        </w:tc>
        <w:tc>
          <w:tcPr>
            <w:tcW w:w="806" w:type="dxa"/>
            <w:tcBorders>
              <w:top w:val="nil"/>
              <w:left w:val="nil"/>
              <w:bottom w:val="single" w:sz="4" w:space="0" w:color="auto"/>
              <w:right w:val="single" w:sz="4" w:space="0" w:color="auto"/>
            </w:tcBorders>
            <w:shd w:val="clear" w:color="auto" w:fill="auto"/>
            <w:noWrap/>
            <w:vAlign w:val="center"/>
            <w:hideMark/>
          </w:tcPr>
          <w:p w14:paraId="1ED85505" w14:textId="21D669EC"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66" w:type="dxa"/>
            <w:tcBorders>
              <w:top w:val="nil"/>
              <w:left w:val="nil"/>
              <w:bottom w:val="single" w:sz="4" w:space="0" w:color="auto"/>
              <w:right w:val="single" w:sz="4" w:space="0" w:color="auto"/>
            </w:tcBorders>
            <w:shd w:val="clear" w:color="auto" w:fill="auto"/>
            <w:noWrap/>
            <w:vAlign w:val="center"/>
            <w:hideMark/>
          </w:tcPr>
          <w:p w14:paraId="6C426F90" w14:textId="54446C63"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806" w:type="dxa"/>
            <w:tcBorders>
              <w:top w:val="nil"/>
              <w:left w:val="nil"/>
              <w:bottom w:val="single" w:sz="4" w:space="0" w:color="auto"/>
              <w:right w:val="single" w:sz="4" w:space="0" w:color="auto"/>
            </w:tcBorders>
            <w:shd w:val="clear" w:color="auto" w:fill="auto"/>
            <w:noWrap/>
            <w:vAlign w:val="center"/>
            <w:hideMark/>
          </w:tcPr>
          <w:p w14:paraId="4BBEE3D8" w14:textId="555DA4D4" w:rsidR="00DA33FC" w:rsidRPr="00C51735" w:rsidRDefault="00DA33FC" w:rsidP="00DA33FC">
            <w:pPr>
              <w:jc w:val="center"/>
              <w:rPr>
                <w:rFonts w:ascii="Calibri" w:hAnsi="Calibri" w:cs="Calibri"/>
                <w:b/>
                <w:bCs/>
                <w:color w:val="000000"/>
              </w:rPr>
            </w:pPr>
            <w:r>
              <w:rPr>
                <w:rFonts w:ascii="Calibri" w:hAnsi="Calibri" w:cs="Calibri"/>
                <w:b/>
                <w:bCs/>
                <w:color w:val="000000"/>
              </w:rPr>
              <w:t>203</w:t>
            </w:r>
          </w:p>
        </w:tc>
        <w:tc>
          <w:tcPr>
            <w:tcW w:w="720" w:type="dxa"/>
            <w:tcBorders>
              <w:top w:val="nil"/>
              <w:left w:val="nil"/>
              <w:bottom w:val="single" w:sz="4" w:space="0" w:color="auto"/>
              <w:right w:val="single" w:sz="4" w:space="0" w:color="auto"/>
            </w:tcBorders>
            <w:shd w:val="clear" w:color="auto" w:fill="auto"/>
            <w:noWrap/>
            <w:vAlign w:val="center"/>
            <w:hideMark/>
          </w:tcPr>
          <w:p w14:paraId="7537AB1C" w14:textId="218A298A" w:rsidR="00DA33FC" w:rsidRPr="00C51735" w:rsidRDefault="00DA33FC" w:rsidP="00DA33FC">
            <w:pPr>
              <w:jc w:val="center"/>
              <w:rPr>
                <w:rFonts w:ascii="Calibri" w:hAnsi="Calibri" w:cs="Calibri"/>
                <w:b/>
                <w:bCs/>
                <w:color w:val="000000"/>
              </w:rPr>
            </w:pPr>
            <w:r>
              <w:rPr>
                <w:rFonts w:ascii="Calibri" w:hAnsi="Calibri" w:cs="Calibri"/>
                <w:b/>
                <w:bCs/>
                <w:color w:val="000000"/>
              </w:rPr>
              <w:t>270</w:t>
            </w:r>
          </w:p>
        </w:tc>
        <w:tc>
          <w:tcPr>
            <w:tcW w:w="691" w:type="dxa"/>
            <w:tcBorders>
              <w:top w:val="nil"/>
              <w:left w:val="nil"/>
              <w:bottom w:val="single" w:sz="4" w:space="0" w:color="auto"/>
              <w:right w:val="single" w:sz="4" w:space="0" w:color="auto"/>
            </w:tcBorders>
            <w:shd w:val="clear" w:color="auto" w:fill="auto"/>
            <w:noWrap/>
            <w:vAlign w:val="center"/>
            <w:hideMark/>
          </w:tcPr>
          <w:p w14:paraId="73AC429C" w14:textId="595DC9D7" w:rsidR="00DA33FC" w:rsidRPr="00C51735" w:rsidRDefault="00DA33FC" w:rsidP="00DA33FC">
            <w:pPr>
              <w:jc w:val="center"/>
              <w:rPr>
                <w:rFonts w:ascii="Calibri" w:hAnsi="Calibri" w:cs="Calibri"/>
                <w:b/>
                <w:bCs/>
                <w:color w:val="000000"/>
              </w:rPr>
            </w:pPr>
            <w:r>
              <w:rPr>
                <w:rFonts w:ascii="Calibri" w:hAnsi="Calibri" w:cs="Calibri"/>
                <w:b/>
                <w:bCs/>
                <w:color w:val="000000"/>
              </w:rPr>
              <w:t>126</w:t>
            </w:r>
          </w:p>
        </w:tc>
        <w:tc>
          <w:tcPr>
            <w:tcW w:w="672" w:type="dxa"/>
            <w:tcBorders>
              <w:top w:val="nil"/>
              <w:left w:val="nil"/>
              <w:bottom w:val="single" w:sz="4" w:space="0" w:color="auto"/>
              <w:right w:val="single" w:sz="4" w:space="0" w:color="auto"/>
            </w:tcBorders>
            <w:shd w:val="clear" w:color="auto" w:fill="auto"/>
            <w:noWrap/>
            <w:vAlign w:val="center"/>
            <w:hideMark/>
          </w:tcPr>
          <w:p w14:paraId="32845B2D" w14:textId="0BD2FFEF"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17" w:type="dxa"/>
            <w:tcBorders>
              <w:top w:val="nil"/>
              <w:left w:val="nil"/>
              <w:bottom w:val="single" w:sz="4" w:space="0" w:color="auto"/>
              <w:right w:val="single" w:sz="4" w:space="0" w:color="auto"/>
            </w:tcBorders>
            <w:shd w:val="clear" w:color="auto" w:fill="auto"/>
            <w:noWrap/>
            <w:vAlign w:val="center"/>
            <w:hideMark/>
          </w:tcPr>
          <w:p w14:paraId="1AAA949B" w14:textId="7D4F1CE3"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32" w:type="dxa"/>
            <w:tcBorders>
              <w:top w:val="nil"/>
              <w:left w:val="nil"/>
              <w:bottom w:val="single" w:sz="4" w:space="0" w:color="auto"/>
              <w:right w:val="single" w:sz="4" w:space="0" w:color="auto"/>
            </w:tcBorders>
            <w:shd w:val="clear" w:color="auto" w:fill="auto"/>
            <w:noWrap/>
            <w:vAlign w:val="center"/>
            <w:hideMark/>
          </w:tcPr>
          <w:p w14:paraId="1D13CE2F" w14:textId="2188454E"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61" w:type="dxa"/>
            <w:tcBorders>
              <w:top w:val="nil"/>
              <w:left w:val="nil"/>
              <w:bottom w:val="single" w:sz="4" w:space="0" w:color="auto"/>
              <w:right w:val="single" w:sz="4" w:space="0" w:color="auto"/>
            </w:tcBorders>
            <w:shd w:val="clear" w:color="auto" w:fill="auto"/>
            <w:noWrap/>
            <w:vAlign w:val="center"/>
            <w:hideMark/>
          </w:tcPr>
          <w:p w14:paraId="1BD9ACAE" w14:textId="7F215945"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696" w:type="dxa"/>
            <w:tcBorders>
              <w:top w:val="nil"/>
              <w:left w:val="nil"/>
              <w:bottom w:val="single" w:sz="4" w:space="0" w:color="auto"/>
              <w:right w:val="single" w:sz="4" w:space="0" w:color="auto"/>
            </w:tcBorders>
            <w:shd w:val="clear" w:color="auto" w:fill="auto"/>
            <w:noWrap/>
            <w:vAlign w:val="center"/>
            <w:hideMark/>
          </w:tcPr>
          <w:p w14:paraId="08C24D41" w14:textId="3F31D278"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851" w:type="dxa"/>
            <w:tcBorders>
              <w:top w:val="nil"/>
              <w:left w:val="nil"/>
              <w:bottom w:val="single" w:sz="4" w:space="0" w:color="auto"/>
              <w:right w:val="single" w:sz="8" w:space="0" w:color="auto"/>
            </w:tcBorders>
            <w:shd w:val="clear" w:color="auto" w:fill="auto"/>
            <w:noWrap/>
            <w:vAlign w:val="center"/>
            <w:hideMark/>
          </w:tcPr>
          <w:p w14:paraId="211A7960" w14:textId="1AF76F71"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941" w:type="dxa"/>
            <w:tcBorders>
              <w:top w:val="nil"/>
              <w:left w:val="nil"/>
              <w:bottom w:val="single" w:sz="4" w:space="0" w:color="auto"/>
              <w:right w:val="single" w:sz="8" w:space="0" w:color="auto"/>
            </w:tcBorders>
            <w:shd w:val="clear" w:color="000000" w:fill="D8E4BC"/>
            <w:noWrap/>
            <w:vAlign w:val="center"/>
            <w:hideMark/>
          </w:tcPr>
          <w:p w14:paraId="0FAF2BA6" w14:textId="06D93A52" w:rsidR="00DA33FC" w:rsidRPr="00C51735" w:rsidRDefault="00DA33FC" w:rsidP="00DA33FC">
            <w:pPr>
              <w:jc w:val="center"/>
              <w:rPr>
                <w:rFonts w:ascii="Calibri" w:hAnsi="Calibri" w:cs="Calibri"/>
                <w:b/>
                <w:bCs/>
                <w:color w:val="000000"/>
                <w:sz w:val="22"/>
                <w:szCs w:val="22"/>
              </w:rPr>
            </w:pPr>
            <w:r>
              <w:rPr>
                <w:rFonts w:ascii="Calibri" w:hAnsi="Calibri" w:cs="Calibri"/>
                <w:b/>
                <w:bCs/>
                <w:color w:val="000000"/>
                <w:sz w:val="22"/>
                <w:szCs w:val="22"/>
              </w:rPr>
              <w:t>622</w:t>
            </w:r>
          </w:p>
        </w:tc>
      </w:tr>
      <w:tr w:rsidR="00DA33FC" w:rsidRPr="00C51735" w14:paraId="7CA0EACF" w14:textId="77777777" w:rsidTr="00876F74">
        <w:trPr>
          <w:trHeight w:val="338"/>
        </w:trPr>
        <w:tc>
          <w:tcPr>
            <w:tcW w:w="3069" w:type="dxa"/>
            <w:tcBorders>
              <w:top w:val="single" w:sz="4" w:space="0" w:color="auto"/>
              <w:left w:val="single" w:sz="8" w:space="0" w:color="auto"/>
              <w:bottom w:val="single" w:sz="4" w:space="0" w:color="auto"/>
              <w:right w:val="nil"/>
            </w:tcBorders>
            <w:shd w:val="clear" w:color="000000" w:fill="EEECE1"/>
            <w:hideMark/>
          </w:tcPr>
          <w:p w14:paraId="44582F6A" w14:textId="6082569E" w:rsidR="00DA33FC" w:rsidRPr="00C51735" w:rsidRDefault="00DA33FC" w:rsidP="00DA33FC">
            <w:pPr>
              <w:rPr>
                <w:rFonts w:ascii="Arial" w:hAnsi="Arial" w:cs="Arial"/>
                <w:sz w:val="18"/>
                <w:szCs w:val="18"/>
              </w:rPr>
            </w:pPr>
            <w:r>
              <w:rPr>
                <w:rFonts w:ascii="Arial" w:hAnsi="Arial" w:cs="Arial"/>
                <w:sz w:val="18"/>
                <w:szCs w:val="18"/>
              </w:rPr>
              <w:t># of employees participating in interpersonal skills classes</w:t>
            </w:r>
          </w:p>
        </w:tc>
        <w:tc>
          <w:tcPr>
            <w:tcW w:w="694" w:type="dxa"/>
            <w:tcBorders>
              <w:top w:val="nil"/>
              <w:left w:val="single" w:sz="8" w:space="0" w:color="auto"/>
              <w:bottom w:val="single" w:sz="4" w:space="0" w:color="auto"/>
              <w:right w:val="single" w:sz="4" w:space="0" w:color="auto"/>
            </w:tcBorders>
            <w:shd w:val="clear" w:color="auto" w:fill="auto"/>
            <w:noWrap/>
            <w:vAlign w:val="center"/>
            <w:hideMark/>
          </w:tcPr>
          <w:p w14:paraId="061FCBC1" w14:textId="3D2D9AF4"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806" w:type="dxa"/>
            <w:tcBorders>
              <w:top w:val="nil"/>
              <w:left w:val="nil"/>
              <w:bottom w:val="single" w:sz="4" w:space="0" w:color="auto"/>
              <w:right w:val="single" w:sz="4" w:space="0" w:color="auto"/>
            </w:tcBorders>
            <w:shd w:val="clear" w:color="auto" w:fill="auto"/>
            <w:noWrap/>
            <w:vAlign w:val="center"/>
            <w:hideMark/>
          </w:tcPr>
          <w:p w14:paraId="0CD86137" w14:textId="687A4CF2" w:rsidR="00DA33FC" w:rsidRPr="00C51735" w:rsidRDefault="00DA33FC" w:rsidP="00DA33FC">
            <w:pPr>
              <w:jc w:val="center"/>
              <w:rPr>
                <w:rFonts w:ascii="Calibri" w:hAnsi="Calibri" w:cs="Calibri"/>
                <w:b/>
                <w:bCs/>
                <w:color w:val="000000"/>
              </w:rPr>
            </w:pPr>
            <w:r>
              <w:rPr>
                <w:rFonts w:ascii="Calibri" w:hAnsi="Calibri" w:cs="Calibri"/>
                <w:b/>
                <w:bCs/>
                <w:color w:val="000000"/>
              </w:rPr>
              <w:t>15</w:t>
            </w:r>
          </w:p>
        </w:tc>
        <w:tc>
          <w:tcPr>
            <w:tcW w:w="766" w:type="dxa"/>
            <w:tcBorders>
              <w:top w:val="nil"/>
              <w:left w:val="nil"/>
              <w:bottom w:val="single" w:sz="4" w:space="0" w:color="auto"/>
              <w:right w:val="single" w:sz="4" w:space="0" w:color="auto"/>
            </w:tcBorders>
            <w:shd w:val="clear" w:color="auto" w:fill="auto"/>
            <w:noWrap/>
            <w:vAlign w:val="center"/>
            <w:hideMark/>
          </w:tcPr>
          <w:p w14:paraId="64163400" w14:textId="4CC72EE8"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806" w:type="dxa"/>
            <w:tcBorders>
              <w:top w:val="nil"/>
              <w:left w:val="nil"/>
              <w:bottom w:val="single" w:sz="4" w:space="0" w:color="auto"/>
              <w:right w:val="single" w:sz="4" w:space="0" w:color="auto"/>
            </w:tcBorders>
            <w:shd w:val="clear" w:color="auto" w:fill="auto"/>
            <w:noWrap/>
            <w:vAlign w:val="center"/>
            <w:hideMark/>
          </w:tcPr>
          <w:p w14:paraId="42D5C69B" w14:textId="32D20A74"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20" w:type="dxa"/>
            <w:tcBorders>
              <w:top w:val="nil"/>
              <w:left w:val="nil"/>
              <w:bottom w:val="single" w:sz="4" w:space="0" w:color="auto"/>
              <w:right w:val="single" w:sz="4" w:space="0" w:color="auto"/>
            </w:tcBorders>
            <w:shd w:val="clear" w:color="auto" w:fill="auto"/>
            <w:noWrap/>
            <w:vAlign w:val="center"/>
            <w:hideMark/>
          </w:tcPr>
          <w:p w14:paraId="1E3103A6" w14:textId="5F897FDF" w:rsidR="00DA33FC" w:rsidRPr="00C51735" w:rsidRDefault="00DA33FC" w:rsidP="00DA33FC">
            <w:pPr>
              <w:jc w:val="center"/>
              <w:rPr>
                <w:rFonts w:ascii="Calibri" w:hAnsi="Calibri" w:cs="Calibri"/>
                <w:b/>
                <w:bCs/>
                <w:color w:val="000000"/>
              </w:rPr>
            </w:pPr>
            <w:r>
              <w:rPr>
                <w:rFonts w:ascii="Calibri" w:hAnsi="Calibri" w:cs="Calibri"/>
                <w:b/>
                <w:bCs/>
                <w:color w:val="000000"/>
              </w:rPr>
              <w:t>5</w:t>
            </w:r>
          </w:p>
        </w:tc>
        <w:tc>
          <w:tcPr>
            <w:tcW w:w="691" w:type="dxa"/>
            <w:tcBorders>
              <w:top w:val="nil"/>
              <w:left w:val="nil"/>
              <w:bottom w:val="single" w:sz="4" w:space="0" w:color="auto"/>
              <w:right w:val="single" w:sz="4" w:space="0" w:color="auto"/>
            </w:tcBorders>
            <w:shd w:val="clear" w:color="auto" w:fill="auto"/>
            <w:noWrap/>
            <w:vAlign w:val="center"/>
            <w:hideMark/>
          </w:tcPr>
          <w:p w14:paraId="5965BAE4" w14:textId="23863CEF"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672" w:type="dxa"/>
            <w:tcBorders>
              <w:top w:val="nil"/>
              <w:left w:val="nil"/>
              <w:bottom w:val="single" w:sz="4" w:space="0" w:color="auto"/>
              <w:right w:val="single" w:sz="4" w:space="0" w:color="auto"/>
            </w:tcBorders>
            <w:shd w:val="clear" w:color="auto" w:fill="auto"/>
            <w:noWrap/>
            <w:vAlign w:val="center"/>
            <w:hideMark/>
          </w:tcPr>
          <w:p w14:paraId="2EBF9086" w14:textId="73DE962C"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17" w:type="dxa"/>
            <w:tcBorders>
              <w:top w:val="nil"/>
              <w:left w:val="nil"/>
              <w:bottom w:val="single" w:sz="4" w:space="0" w:color="auto"/>
              <w:right w:val="single" w:sz="4" w:space="0" w:color="auto"/>
            </w:tcBorders>
            <w:shd w:val="clear" w:color="auto" w:fill="auto"/>
            <w:noWrap/>
            <w:vAlign w:val="center"/>
            <w:hideMark/>
          </w:tcPr>
          <w:p w14:paraId="06183A67" w14:textId="1329F6D7"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32" w:type="dxa"/>
            <w:tcBorders>
              <w:top w:val="nil"/>
              <w:left w:val="nil"/>
              <w:bottom w:val="single" w:sz="4" w:space="0" w:color="auto"/>
              <w:right w:val="single" w:sz="4" w:space="0" w:color="auto"/>
            </w:tcBorders>
            <w:shd w:val="clear" w:color="auto" w:fill="auto"/>
            <w:noWrap/>
            <w:vAlign w:val="center"/>
            <w:hideMark/>
          </w:tcPr>
          <w:p w14:paraId="6A852D19" w14:textId="3936A4A6"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61" w:type="dxa"/>
            <w:tcBorders>
              <w:top w:val="nil"/>
              <w:left w:val="nil"/>
              <w:bottom w:val="single" w:sz="4" w:space="0" w:color="auto"/>
              <w:right w:val="single" w:sz="4" w:space="0" w:color="auto"/>
            </w:tcBorders>
            <w:shd w:val="clear" w:color="auto" w:fill="auto"/>
            <w:noWrap/>
            <w:vAlign w:val="center"/>
            <w:hideMark/>
          </w:tcPr>
          <w:p w14:paraId="12201451" w14:textId="32157F54"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696" w:type="dxa"/>
            <w:tcBorders>
              <w:top w:val="nil"/>
              <w:left w:val="nil"/>
              <w:bottom w:val="single" w:sz="4" w:space="0" w:color="auto"/>
              <w:right w:val="single" w:sz="4" w:space="0" w:color="auto"/>
            </w:tcBorders>
            <w:shd w:val="clear" w:color="auto" w:fill="auto"/>
            <w:noWrap/>
            <w:vAlign w:val="center"/>
            <w:hideMark/>
          </w:tcPr>
          <w:p w14:paraId="73B8210B" w14:textId="2A09A7BC"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851" w:type="dxa"/>
            <w:tcBorders>
              <w:top w:val="nil"/>
              <w:left w:val="nil"/>
              <w:bottom w:val="single" w:sz="4" w:space="0" w:color="auto"/>
              <w:right w:val="single" w:sz="8" w:space="0" w:color="auto"/>
            </w:tcBorders>
            <w:shd w:val="clear" w:color="auto" w:fill="auto"/>
            <w:noWrap/>
            <w:vAlign w:val="center"/>
            <w:hideMark/>
          </w:tcPr>
          <w:p w14:paraId="79D896FB" w14:textId="47A8C0D2"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941" w:type="dxa"/>
            <w:tcBorders>
              <w:top w:val="nil"/>
              <w:left w:val="nil"/>
              <w:bottom w:val="single" w:sz="4" w:space="0" w:color="auto"/>
              <w:right w:val="single" w:sz="8" w:space="0" w:color="auto"/>
            </w:tcBorders>
            <w:shd w:val="clear" w:color="000000" w:fill="D8E4BC"/>
            <w:noWrap/>
            <w:vAlign w:val="center"/>
            <w:hideMark/>
          </w:tcPr>
          <w:p w14:paraId="05252249" w14:textId="2A0331BA" w:rsidR="00DA33FC" w:rsidRPr="00C51735" w:rsidRDefault="00DA33FC" w:rsidP="00DA33FC">
            <w:pPr>
              <w:jc w:val="center"/>
              <w:rPr>
                <w:rFonts w:ascii="Calibri" w:hAnsi="Calibri" w:cs="Calibri"/>
                <w:b/>
                <w:bCs/>
                <w:color w:val="000000"/>
                <w:sz w:val="22"/>
                <w:szCs w:val="22"/>
              </w:rPr>
            </w:pPr>
            <w:r>
              <w:rPr>
                <w:rFonts w:ascii="Calibri" w:hAnsi="Calibri" w:cs="Calibri"/>
                <w:b/>
                <w:bCs/>
                <w:color w:val="000000"/>
                <w:sz w:val="22"/>
                <w:szCs w:val="22"/>
              </w:rPr>
              <w:t>20</w:t>
            </w:r>
          </w:p>
        </w:tc>
      </w:tr>
      <w:tr w:rsidR="00DA33FC" w:rsidRPr="00C51735" w14:paraId="372F44E9" w14:textId="77777777" w:rsidTr="00876F74">
        <w:trPr>
          <w:trHeight w:val="1029"/>
        </w:trPr>
        <w:tc>
          <w:tcPr>
            <w:tcW w:w="3069" w:type="dxa"/>
            <w:tcBorders>
              <w:top w:val="nil"/>
              <w:left w:val="single" w:sz="8" w:space="0" w:color="auto"/>
              <w:bottom w:val="single" w:sz="4" w:space="0" w:color="auto"/>
              <w:right w:val="nil"/>
            </w:tcBorders>
            <w:shd w:val="clear" w:color="000000" w:fill="EBF1DE"/>
            <w:hideMark/>
          </w:tcPr>
          <w:p w14:paraId="445D126B" w14:textId="69D00A0A" w:rsidR="00DA33FC" w:rsidRPr="00C51735" w:rsidRDefault="00DA33FC" w:rsidP="00DA33FC">
            <w:pPr>
              <w:rPr>
                <w:rFonts w:ascii="Arial" w:hAnsi="Arial" w:cs="Arial"/>
                <w:sz w:val="18"/>
                <w:szCs w:val="18"/>
              </w:rPr>
            </w:pPr>
            <w:r>
              <w:rPr>
                <w:rFonts w:ascii="Arial" w:hAnsi="Arial" w:cs="Arial"/>
                <w:sz w:val="18"/>
                <w:szCs w:val="18"/>
              </w:rPr>
              <w:t># of employees participating in technology training (classes and one-on-one combined)</w:t>
            </w:r>
            <w:r>
              <w:rPr>
                <w:rFonts w:ascii="Arial" w:hAnsi="Arial" w:cs="Arial"/>
                <w:sz w:val="18"/>
                <w:szCs w:val="18"/>
              </w:rPr>
              <w:br/>
            </w:r>
            <w:r>
              <w:rPr>
                <w:rFonts w:ascii="Arial" w:hAnsi="Arial" w:cs="Arial"/>
                <w:sz w:val="18"/>
                <w:szCs w:val="18"/>
              </w:rPr>
              <w:br/>
            </w:r>
            <w:r>
              <w:rPr>
                <w:rFonts w:ascii="Arial" w:hAnsi="Arial" w:cs="Arial"/>
                <w:i/>
                <w:iCs/>
                <w:sz w:val="18"/>
                <w:szCs w:val="18"/>
              </w:rPr>
              <w:t>(i.e. Data Warehouse, Laserfiche, etc.)</w:t>
            </w:r>
          </w:p>
        </w:tc>
        <w:tc>
          <w:tcPr>
            <w:tcW w:w="694" w:type="dxa"/>
            <w:tcBorders>
              <w:top w:val="nil"/>
              <w:left w:val="single" w:sz="8" w:space="0" w:color="auto"/>
              <w:bottom w:val="single" w:sz="4" w:space="0" w:color="auto"/>
              <w:right w:val="single" w:sz="4" w:space="0" w:color="auto"/>
            </w:tcBorders>
            <w:shd w:val="clear" w:color="auto" w:fill="auto"/>
            <w:noWrap/>
            <w:vAlign w:val="center"/>
            <w:hideMark/>
          </w:tcPr>
          <w:p w14:paraId="4198593B" w14:textId="36E56D59" w:rsidR="00DA33FC" w:rsidRPr="00C51735" w:rsidRDefault="00DA33FC" w:rsidP="00DA33FC">
            <w:pPr>
              <w:jc w:val="center"/>
              <w:rPr>
                <w:rFonts w:ascii="Calibri" w:hAnsi="Calibri" w:cs="Calibri"/>
                <w:b/>
                <w:bCs/>
                <w:color w:val="000000"/>
              </w:rPr>
            </w:pPr>
            <w:r>
              <w:rPr>
                <w:rFonts w:ascii="Calibri" w:hAnsi="Calibri" w:cs="Calibri"/>
                <w:b/>
                <w:bCs/>
                <w:color w:val="000000"/>
              </w:rPr>
              <w:t>151</w:t>
            </w:r>
          </w:p>
        </w:tc>
        <w:tc>
          <w:tcPr>
            <w:tcW w:w="806" w:type="dxa"/>
            <w:tcBorders>
              <w:top w:val="nil"/>
              <w:left w:val="nil"/>
              <w:bottom w:val="single" w:sz="4" w:space="0" w:color="auto"/>
              <w:right w:val="single" w:sz="4" w:space="0" w:color="auto"/>
            </w:tcBorders>
            <w:shd w:val="clear" w:color="auto" w:fill="auto"/>
            <w:noWrap/>
            <w:vAlign w:val="center"/>
            <w:hideMark/>
          </w:tcPr>
          <w:p w14:paraId="0CA3F56B" w14:textId="23CB803F" w:rsidR="00DA33FC" w:rsidRPr="00C51735" w:rsidRDefault="00DA33FC" w:rsidP="00DA33FC">
            <w:pPr>
              <w:jc w:val="center"/>
              <w:rPr>
                <w:rFonts w:ascii="Calibri" w:hAnsi="Calibri" w:cs="Calibri"/>
                <w:b/>
                <w:bCs/>
                <w:color w:val="000000"/>
              </w:rPr>
            </w:pPr>
            <w:r>
              <w:rPr>
                <w:rFonts w:ascii="Calibri" w:hAnsi="Calibri" w:cs="Calibri"/>
                <w:b/>
                <w:bCs/>
                <w:color w:val="000000"/>
              </w:rPr>
              <w:t>111</w:t>
            </w:r>
          </w:p>
        </w:tc>
        <w:tc>
          <w:tcPr>
            <w:tcW w:w="766" w:type="dxa"/>
            <w:tcBorders>
              <w:top w:val="nil"/>
              <w:left w:val="nil"/>
              <w:bottom w:val="single" w:sz="4" w:space="0" w:color="auto"/>
              <w:right w:val="single" w:sz="4" w:space="0" w:color="auto"/>
            </w:tcBorders>
            <w:shd w:val="clear" w:color="auto" w:fill="auto"/>
            <w:noWrap/>
            <w:vAlign w:val="center"/>
            <w:hideMark/>
          </w:tcPr>
          <w:p w14:paraId="090ABA34" w14:textId="1734EDE3" w:rsidR="00DA33FC" w:rsidRPr="00C51735" w:rsidRDefault="00DA33FC" w:rsidP="00DA33FC">
            <w:pPr>
              <w:jc w:val="center"/>
              <w:rPr>
                <w:rFonts w:ascii="Calibri" w:hAnsi="Calibri" w:cs="Calibri"/>
                <w:b/>
                <w:bCs/>
                <w:color w:val="000000"/>
              </w:rPr>
            </w:pPr>
            <w:r>
              <w:rPr>
                <w:rFonts w:ascii="Calibri" w:hAnsi="Calibri" w:cs="Calibri"/>
                <w:b/>
                <w:bCs/>
                <w:color w:val="000000"/>
              </w:rPr>
              <w:t>86</w:t>
            </w:r>
          </w:p>
        </w:tc>
        <w:tc>
          <w:tcPr>
            <w:tcW w:w="806" w:type="dxa"/>
            <w:tcBorders>
              <w:top w:val="nil"/>
              <w:left w:val="nil"/>
              <w:bottom w:val="single" w:sz="4" w:space="0" w:color="auto"/>
              <w:right w:val="single" w:sz="4" w:space="0" w:color="auto"/>
            </w:tcBorders>
            <w:shd w:val="clear" w:color="auto" w:fill="auto"/>
            <w:noWrap/>
            <w:vAlign w:val="center"/>
            <w:hideMark/>
          </w:tcPr>
          <w:p w14:paraId="7B96166F" w14:textId="0986F777" w:rsidR="00DA33FC" w:rsidRPr="00C51735" w:rsidRDefault="00DA33FC" w:rsidP="00DA33FC">
            <w:pPr>
              <w:jc w:val="center"/>
              <w:rPr>
                <w:rFonts w:ascii="Calibri" w:hAnsi="Calibri" w:cs="Calibri"/>
                <w:b/>
                <w:bCs/>
                <w:color w:val="000000"/>
              </w:rPr>
            </w:pPr>
            <w:r>
              <w:rPr>
                <w:rFonts w:ascii="Calibri" w:hAnsi="Calibri" w:cs="Calibri"/>
                <w:b/>
                <w:bCs/>
                <w:color w:val="000000"/>
              </w:rPr>
              <w:t>23</w:t>
            </w:r>
          </w:p>
        </w:tc>
        <w:tc>
          <w:tcPr>
            <w:tcW w:w="720" w:type="dxa"/>
            <w:tcBorders>
              <w:top w:val="nil"/>
              <w:left w:val="nil"/>
              <w:bottom w:val="single" w:sz="4" w:space="0" w:color="auto"/>
              <w:right w:val="single" w:sz="4" w:space="0" w:color="auto"/>
            </w:tcBorders>
            <w:shd w:val="clear" w:color="auto" w:fill="auto"/>
            <w:noWrap/>
            <w:vAlign w:val="center"/>
            <w:hideMark/>
          </w:tcPr>
          <w:p w14:paraId="47E78D58" w14:textId="68E16479" w:rsidR="00DA33FC" w:rsidRPr="00C51735" w:rsidRDefault="00DA33FC" w:rsidP="00DA33FC">
            <w:pPr>
              <w:jc w:val="center"/>
              <w:rPr>
                <w:rFonts w:ascii="Calibri" w:hAnsi="Calibri" w:cs="Calibri"/>
                <w:b/>
                <w:bCs/>
                <w:color w:val="000000"/>
              </w:rPr>
            </w:pPr>
            <w:r>
              <w:rPr>
                <w:rFonts w:ascii="Calibri" w:hAnsi="Calibri" w:cs="Calibri"/>
                <w:b/>
                <w:bCs/>
                <w:color w:val="000000"/>
              </w:rPr>
              <w:t>49</w:t>
            </w:r>
          </w:p>
        </w:tc>
        <w:tc>
          <w:tcPr>
            <w:tcW w:w="691" w:type="dxa"/>
            <w:tcBorders>
              <w:top w:val="nil"/>
              <w:left w:val="nil"/>
              <w:bottom w:val="single" w:sz="4" w:space="0" w:color="auto"/>
              <w:right w:val="single" w:sz="4" w:space="0" w:color="auto"/>
            </w:tcBorders>
            <w:shd w:val="clear" w:color="auto" w:fill="auto"/>
            <w:noWrap/>
            <w:vAlign w:val="center"/>
            <w:hideMark/>
          </w:tcPr>
          <w:p w14:paraId="19264DE6" w14:textId="6B320E81" w:rsidR="00DA33FC" w:rsidRPr="00C51735" w:rsidRDefault="00DA33FC" w:rsidP="00DA33FC">
            <w:pPr>
              <w:jc w:val="center"/>
              <w:rPr>
                <w:rFonts w:ascii="Calibri" w:hAnsi="Calibri" w:cs="Calibri"/>
                <w:b/>
                <w:bCs/>
                <w:color w:val="000000"/>
              </w:rPr>
            </w:pPr>
            <w:r>
              <w:rPr>
                <w:rFonts w:ascii="Calibri" w:hAnsi="Calibri" w:cs="Calibri"/>
                <w:b/>
                <w:bCs/>
                <w:color w:val="000000"/>
              </w:rPr>
              <w:t>18</w:t>
            </w:r>
          </w:p>
        </w:tc>
        <w:tc>
          <w:tcPr>
            <w:tcW w:w="672" w:type="dxa"/>
            <w:tcBorders>
              <w:top w:val="nil"/>
              <w:left w:val="nil"/>
              <w:bottom w:val="single" w:sz="4" w:space="0" w:color="auto"/>
              <w:right w:val="single" w:sz="4" w:space="0" w:color="auto"/>
            </w:tcBorders>
            <w:shd w:val="clear" w:color="auto" w:fill="auto"/>
            <w:noWrap/>
            <w:vAlign w:val="center"/>
            <w:hideMark/>
          </w:tcPr>
          <w:p w14:paraId="6D873DBA" w14:textId="4DF637A3"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17" w:type="dxa"/>
            <w:tcBorders>
              <w:top w:val="nil"/>
              <w:left w:val="nil"/>
              <w:bottom w:val="single" w:sz="4" w:space="0" w:color="auto"/>
              <w:right w:val="single" w:sz="4" w:space="0" w:color="auto"/>
            </w:tcBorders>
            <w:shd w:val="clear" w:color="auto" w:fill="auto"/>
            <w:noWrap/>
            <w:vAlign w:val="center"/>
            <w:hideMark/>
          </w:tcPr>
          <w:p w14:paraId="78580C37" w14:textId="05B9A8A4"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32" w:type="dxa"/>
            <w:tcBorders>
              <w:top w:val="nil"/>
              <w:left w:val="nil"/>
              <w:bottom w:val="single" w:sz="4" w:space="0" w:color="auto"/>
              <w:right w:val="single" w:sz="4" w:space="0" w:color="auto"/>
            </w:tcBorders>
            <w:shd w:val="clear" w:color="auto" w:fill="auto"/>
            <w:noWrap/>
            <w:vAlign w:val="center"/>
            <w:hideMark/>
          </w:tcPr>
          <w:p w14:paraId="64D99FBA" w14:textId="69270FCA"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61" w:type="dxa"/>
            <w:tcBorders>
              <w:top w:val="nil"/>
              <w:left w:val="nil"/>
              <w:bottom w:val="single" w:sz="4" w:space="0" w:color="auto"/>
              <w:right w:val="single" w:sz="4" w:space="0" w:color="auto"/>
            </w:tcBorders>
            <w:shd w:val="clear" w:color="auto" w:fill="auto"/>
            <w:noWrap/>
            <w:vAlign w:val="center"/>
            <w:hideMark/>
          </w:tcPr>
          <w:p w14:paraId="0BD18541" w14:textId="79508CC5"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696" w:type="dxa"/>
            <w:tcBorders>
              <w:top w:val="nil"/>
              <w:left w:val="nil"/>
              <w:bottom w:val="single" w:sz="4" w:space="0" w:color="auto"/>
              <w:right w:val="single" w:sz="4" w:space="0" w:color="auto"/>
            </w:tcBorders>
            <w:shd w:val="clear" w:color="auto" w:fill="auto"/>
            <w:noWrap/>
            <w:vAlign w:val="center"/>
            <w:hideMark/>
          </w:tcPr>
          <w:p w14:paraId="7FF1CA8D" w14:textId="7356A6EF"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851" w:type="dxa"/>
            <w:tcBorders>
              <w:top w:val="nil"/>
              <w:left w:val="nil"/>
              <w:bottom w:val="single" w:sz="4" w:space="0" w:color="auto"/>
              <w:right w:val="single" w:sz="8" w:space="0" w:color="auto"/>
            </w:tcBorders>
            <w:shd w:val="clear" w:color="auto" w:fill="auto"/>
            <w:noWrap/>
            <w:vAlign w:val="center"/>
            <w:hideMark/>
          </w:tcPr>
          <w:p w14:paraId="79F48F69" w14:textId="1A52594B"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941" w:type="dxa"/>
            <w:tcBorders>
              <w:top w:val="nil"/>
              <w:left w:val="nil"/>
              <w:bottom w:val="single" w:sz="4" w:space="0" w:color="auto"/>
              <w:right w:val="single" w:sz="8" w:space="0" w:color="auto"/>
            </w:tcBorders>
            <w:shd w:val="clear" w:color="000000" w:fill="D8E4BC"/>
            <w:noWrap/>
            <w:vAlign w:val="center"/>
            <w:hideMark/>
          </w:tcPr>
          <w:p w14:paraId="362EA9A7" w14:textId="5F222D01" w:rsidR="00DA33FC" w:rsidRPr="00C51735" w:rsidRDefault="00DA33FC" w:rsidP="00DA33FC">
            <w:pPr>
              <w:jc w:val="center"/>
              <w:rPr>
                <w:rFonts w:ascii="Calibri" w:hAnsi="Calibri" w:cs="Calibri"/>
                <w:b/>
                <w:bCs/>
                <w:color w:val="000000"/>
                <w:sz w:val="22"/>
                <w:szCs w:val="22"/>
              </w:rPr>
            </w:pPr>
            <w:r>
              <w:rPr>
                <w:rFonts w:ascii="Calibri" w:hAnsi="Calibri" w:cs="Calibri"/>
                <w:b/>
                <w:bCs/>
                <w:color w:val="000000"/>
                <w:sz w:val="22"/>
                <w:szCs w:val="22"/>
              </w:rPr>
              <w:t>438</w:t>
            </w:r>
          </w:p>
        </w:tc>
      </w:tr>
      <w:tr w:rsidR="00DA33FC" w:rsidRPr="00C51735" w14:paraId="7A312355" w14:textId="77777777" w:rsidTr="00876F74">
        <w:trPr>
          <w:trHeight w:val="1411"/>
        </w:trPr>
        <w:tc>
          <w:tcPr>
            <w:tcW w:w="3069" w:type="dxa"/>
            <w:tcBorders>
              <w:top w:val="nil"/>
              <w:left w:val="single" w:sz="8" w:space="0" w:color="auto"/>
              <w:bottom w:val="single" w:sz="4" w:space="0" w:color="auto"/>
              <w:right w:val="nil"/>
            </w:tcBorders>
            <w:shd w:val="clear" w:color="000000" w:fill="CCCCFF"/>
            <w:hideMark/>
          </w:tcPr>
          <w:p w14:paraId="2B735EEF" w14:textId="60822788" w:rsidR="00DA33FC" w:rsidRPr="00C51735" w:rsidRDefault="00DA33FC" w:rsidP="00DA33FC">
            <w:pPr>
              <w:rPr>
                <w:rFonts w:ascii="Arial" w:hAnsi="Arial" w:cs="Arial"/>
                <w:sz w:val="18"/>
                <w:szCs w:val="18"/>
              </w:rPr>
            </w:pPr>
            <w:r>
              <w:rPr>
                <w:rFonts w:ascii="Arial" w:hAnsi="Arial" w:cs="Arial"/>
                <w:sz w:val="18"/>
                <w:szCs w:val="18"/>
              </w:rPr>
              <w:t># of employees completing Program Training</w:t>
            </w:r>
            <w:r>
              <w:rPr>
                <w:rFonts w:ascii="Arial" w:hAnsi="Arial" w:cs="Arial"/>
                <w:sz w:val="18"/>
                <w:szCs w:val="18"/>
              </w:rPr>
              <w:br/>
            </w:r>
            <w:r>
              <w:rPr>
                <w:rFonts w:ascii="Arial" w:hAnsi="Arial" w:cs="Arial"/>
                <w:sz w:val="18"/>
                <w:szCs w:val="18"/>
              </w:rPr>
              <w:br/>
            </w:r>
            <w:r>
              <w:rPr>
                <w:rFonts w:ascii="Arial" w:hAnsi="Arial" w:cs="Arial"/>
                <w:i/>
                <w:iCs/>
                <w:sz w:val="18"/>
                <w:szCs w:val="18"/>
              </w:rPr>
              <w:t>(i.e. program training, refresher training or mentoring for new employees in WF, Medicaid, FNS, Child Support, etc.)</w:t>
            </w:r>
          </w:p>
        </w:tc>
        <w:tc>
          <w:tcPr>
            <w:tcW w:w="694" w:type="dxa"/>
            <w:tcBorders>
              <w:top w:val="nil"/>
              <w:left w:val="single" w:sz="8" w:space="0" w:color="auto"/>
              <w:bottom w:val="single" w:sz="4" w:space="0" w:color="auto"/>
              <w:right w:val="single" w:sz="4" w:space="0" w:color="auto"/>
            </w:tcBorders>
            <w:shd w:val="clear" w:color="auto" w:fill="auto"/>
            <w:noWrap/>
            <w:vAlign w:val="center"/>
            <w:hideMark/>
          </w:tcPr>
          <w:p w14:paraId="040DCAD3" w14:textId="5B566B83" w:rsidR="00DA33FC" w:rsidRPr="00C51735" w:rsidRDefault="00DA33FC" w:rsidP="00DA33FC">
            <w:pPr>
              <w:jc w:val="center"/>
              <w:rPr>
                <w:rFonts w:ascii="Calibri" w:hAnsi="Calibri" w:cs="Calibri"/>
                <w:b/>
                <w:bCs/>
                <w:color w:val="000000"/>
              </w:rPr>
            </w:pPr>
            <w:r>
              <w:rPr>
                <w:rFonts w:ascii="Calibri" w:hAnsi="Calibri" w:cs="Calibri"/>
                <w:b/>
                <w:bCs/>
                <w:color w:val="000000"/>
              </w:rPr>
              <w:t>234</w:t>
            </w:r>
          </w:p>
        </w:tc>
        <w:tc>
          <w:tcPr>
            <w:tcW w:w="806" w:type="dxa"/>
            <w:tcBorders>
              <w:top w:val="nil"/>
              <w:left w:val="nil"/>
              <w:bottom w:val="single" w:sz="4" w:space="0" w:color="auto"/>
              <w:right w:val="single" w:sz="4" w:space="0" w:color="auto"/>
            </w:tcBorders>
            <w:shd w:val="clear" w:color="auto" w:fill="auto"/>
            <w:noWrap/>
            <w:vAlign w:val="center"/>
            <w:hideMark/>
          </w:tcPr>
          <w:p w14:paraId="202AA585" w14:textId="259F8A9C" w:rsidR="00DA33FC" w:rsidRPr="00C51735" w:rsidRDefault="00DA33FC" w:rsidP="00DA33FC">
            <w:pPr>
              <w:jc w:val="center"/>
              <w:rPr>
                <w:rFonts w:ascii="Calibri" w:hAnsi="Calibri" w:cs="Calibri"/>
                <w:b/>
                <w:bCs/>
                <w:color w:val="000000"/>
              </w:rPr>
            </w:pPr>
            <w:r>
              <w:rPr>
                <w:rFonts w:ascii="Calibri" w:hAnsi="Calibri" w:cs="Calibri"/>
                <w:b/>
                <w:bCs/>
                <w:color w:val="000000"/>
              </w:rPr>
              <w:t>82</w:t>
            </w:r>
          </w:p>
        </w:tc>
        <w:tc>
          <w:tcPr>
            <w:tcW w:w="766" w:type="dxa"/>
            <w:tcBorders>
              <w:top w:val="nil"/>
              <w:left w:val="nil"/>
              <w:bottom w:val="single" w:sz="4" w:space="0" w:color="auto"/>
              <w:right w:val="single" w:sz="4" w:space="0" w:color="auto"/>
            </w:tcBorders>
            <w:shd w:val="clear" w:color="auto" w:fill="auto"/>
            <w:noWrap/>
            <w:vAlign w:val="center"/>
            <w:hideMark/>
          </w:tcPr>
          <w:p w14:paraId="1F1CA0E2" w14:textId="20BA62E3" w:rsidR="00DA33FC" w:rsidRPr="00C51735" w:rsidRDefault="00DA33FC" w:rsidP="00DA33FC">
            <w:pPr>
              <w:jc w:val="center"/>
              <w:rPr>
                <w:rFonts w:ascii="Calibri" w:hAnsi="Calibri" w:cs="Calibri"/>
                <w:b/>
                <w:bCs/>
                <w:color w:val="000000"/>
              </w:rPr>
            </w:pPr>
            <w:r>
              <w:rPr>
                <w:rFonts w:ascii="Calibri" w:hAnsi="Calibri" w:cs="Calibri"/>
                <w:b/>
                <w:bCs/>
                <w:color w:val="000000"/>
              </w:rPr>
              <w:t>141</w:t>
            </w:r>
          </w:p>
        </w:tc>
        <w:tc>
          <w:tcPr>
            <w:tcW w:w="806" w:type="dxa"/>
            <w:tcBorders>
              <w:top w:val="nil"/>
              <w:left w:val="nil"/>
              <w:bottom w:val="single" w:sz="4" w:space="0" w:color="auto"/>
              <w:right w:val="single" w:sz="4" w:space="0" w:color="auto"/>
            </w:tcBorders>
            <w:shd w:val="clear" w:color="auto" w:fill="auto"/>
            <w:noWrap/>
            <w:vAlign w:val="center"/>
            <w:hideMark/>
          </w:tcPr>
          <w:p w14:paraId="2854AF1B" w14:textId="55045C39" w:rsidR="00DA33FC" w:rsidRPr="00C51735" w:rsidRDefault="00DA33FC" w:rsidP="00DA33FC">
            <w:pPr>
              <w:jc w:val="center"/>
              <w:rPr>
                <w:rFonts w:ascii="Calibri" w:hAnsi="Calibri" w:cs="Calibri"/>
                <w:b/>
                <w:bCs/>
                <w:color w:val="000000"/>
              </w:rPr>
            </w:pPr>
            <w:r>
              <w:rPr>
                <w:rFonts w:ascii="Calibri" w:hAnsi="Calibri" w:cs="Calibri"/>
                <w:b/>
                <w:bCs/>
                <w:color w:val="000000"/>
              </w:rPr>
              <w:t>288</w:t>
            </w:r>
          </w:p>
        </w:tc>
        <w:tc>
          <w:tcPr>
            <w:tcW w:w="720" w:type="dxa"/>
            <w:tcBorders>
              <w:top w:val="nil"/>
              <w:left w:val="nil"/>
              <w:bottom w:val="single" w:sz="4" w:space="0" w:color="auto"/>
              <w:right w:val="single" w:sz="4" w:space="0" w:color="auto"/>
            </w:tcBorders>
            <w:shd w:val="clear" w:color="auto" w:fill="auto"/>
            <w:noWrap/>
            <w:vAlign w:val="center"/>
            <w:hideMark/>
          </w:tcPr>
          <w:p w14:paraId="53CE70B4" w14:textId="3B061D4F" w:rsidR="00DA33FC" w:rsidRPr="00C51735" w:rsidRDefault="00DA33FC" w:rsidP="00DA33FC">
            <w:pPr>
              <w:jc w:val="center"/>
              <w:rPr>
                <w:rFonts w:ascii="Calibri" w:hAnsi="Calibri" w:cs="Calibri"/>
                <w:b/>
                <w:bCs/>
                <w:color w:val="000000"/>
              </w:rPr>
            </w:pPr>
            <w:r>
              <w:rPr>
                <w:rFonts w:ascii="Calibri" w:hAnsi="Calibri" w:cs="Calibri"/>
                <w:b/>
                <w:bCs/>
                <w:color w:val="000000"/>
              </w:rPr>
              <w:t>43</w:t>
            </w:r>
          </w:p>
        </w:tc>
        <w:tc>
          <w:tcPr>
            <w:tcW w:w="691" w:type="dxa"/>
            <w:tcBorders>
              <w:top w:val="nil"/>
              <w:left w:val="nil"/>
              <w:bottom w:val="single" w:sz="4" w:space="0" w:color="auto"/>
              <w:right w:val="single" w:sz="4" w:space="0" w:color="auto"/>
            </w:tcBorders>
            <w:shd w:val="clear" w:color="auto" w:fill="auto"/>
            <w:noWrap/>
            <w:vAlign w:val="center"/>
            <w:hideMark/>
          </w:tcPr>
          <w:p w14:paraId="31C697B0" w14:textId="1952CD1F" w:rsidR="00DA33FC" w:rsidRPr="00C51735" w:rsidRDefault="00DA33FC" w:rsidP="00DA33FC">
            <w:pPr>
              <w:jc w:val="center"/>
              <w:rPr>
                <w:rFonts w:ascii="Calibri" w:hAnsi="Calibri" w:cs="Calibri"/>
                <w:b/>
                <w:bCs/>
                <w:color w:val="000000"/>
              </w:rPr>
            </w:pPr>
            <w:r>
              <w:rPr>
                <w:rFonts w:ascii="Calibri" w:hAnsi="Calibri" w:cs="Calibri"/>
                <w:b/>
                <w:bCs/>
                <w:color w:val="000000"/>
              </w:rPr>
              <w:t>58</w:t>
            </w:r>
          </w:p>
        </w:tc>
        <w:tc>
          <w:tcPr>
            <w:tcW w:w="672" w:type="dxa"/>
            <w:tcBorders>
              <w:top w:val="nil"/>
              <w:left w:val="nil"/>
              <w:bottom w:val="single" w:sz="4" w:space="0" w:color="auto"/>
              <w:right w:val="single" w:sz="4" w:space="0" w:color="auto"/>
            </w:tcBorders>
            <w:shd w:val="clear" w:color="auto" w:fill="auto"/>
            <w:noWrap/>
            <w:vAlign w:val="center"/>
            <w:hideMark/>
          </w:tcPr>
          <w:p w14:paraId="2AB5FCCD" w14:textId="7AF604EA"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17" w:type="dxa"/>
            <w:tcBorders>
              <w:top w:val="nil"/>
              <w:left w:val="nil"/>
              <w:bottom w:val="single" w:sz="4" w:space="0" w:color="auto"/>
              <w:right w:val="single" w:sz="4" w:space="0" w:color="auto"/>
            </w:tcBorders>
            <w:shd w:val="clear" w:color="auto" w:fill="auto"/>
            <w:noWrap/>
            <w:vAlign w:val="center"/>
            <w:hideMark/>
          </w:tcPr>
          <w:p w14:paraId="22B0115A" w14:textId="44510FD5"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32" w:type="dxa"/>
            <w:tcBorders>
              <w:top w:val="nil"/>
              <w:left w:val="nil"/>
              <w:bottom w:val="single" w:sz="4" w:space="0" w:color="auto"/>
              <w:right w:val="single" w:sz="4" w:space="0" w:color="auto"/>
            </w:tcBorders>
            <w:shd w:val="clear" w:color="auto" w:fill="auto"/>
            <w:noWrap/>
            <w:vAlign w:val="center"/>
            <w:hideMark/>
          </w:tcPr>
          <w:p w14:paraId="57966B1B" w14:textId="4C516DE3"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61" w:type="dxa"/>
            <w:tcBorders>
              <w:top w:val="nil"/>
              <w:left w:val="nil"/>
              <w:bottom w:val="single" w:sz="4" w:space="0" w:color="auto"/>
              <w:right w:val="single" w:sz="4" w:space="0" w:color="auto"/>
            </w:tcBorders>
            <w:shd w:val="clear" w:color="auto" w:fill="auto"/>
            <w:noWrap/>
            <w:vAlign w:val="center"/>
            <w:hideMark/>
          </w:tcPr>
          <w:p w14:paraId="4097DA9A" w14:textId="4BCE44C4"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696" w:type="dxa"/>
            <w:tcBorders>
              <w:top w:val="nil"/>
              <w:left w:val="nil"/>
              <w:bottom w:val="single" w:sz="4" w:space="0" w:color="auto"/>
              <w:right w:val="single" w:sz="4" w:space="0" w:color="auto"/>
            </w:tcBorders>
            <w:shd w:val="clear" w:color="auto" w:fill="auto"/>
            <w:noWrap/>
            <w:vAlign w:val="center"/>
            <w:hideMark/>
          </w:tcPr>
          <w:p w14:paraId="1CAA2016" w14:textId="498673B3"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851" w:type="dxa"/>
            <w:tcBorders>
              <w:top w:val="nil"/>
              <w:left w:val="nil"/>
              <w:bottom w:val="single" w:sz="4" w:space="0" w:color="auto"/>
              <w:right w:val="single" w:sz="8" w:space="0" w:color="auto"/>
            </w:tcBorders>
            <w:shd w:val="clear" w:color="auto" w:fill="auto"/>
            <w:noWrap/>
            <w:vAlign w:val="center"/>
            <w:hideMark/>
          </w:tcPr>
          <w:p w14:paraId="459DB32D" w14:textId="2629A23D"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941" w:type="dxa"/>
            <w:tcBorders>
              <w:top w:val="nil"/>
              <w:left w:val="nil"/>
              <w:bottom w:val="single" w:sz="4" w:space="0" w:color="auto"/>
              <w:right w:val="single" w:sz="8" w:space="0" w:color="auto"/>
            </w:tcBorders>
            <w:shd w:val="clear" w:color="000000" w:fill="D8E4BC"/>
            <w:noWrap/>
            <w:vAlign w:val="center"/>
            <w:hideMark/>
          </w:tcPr>
          <w:p w14:paraId="4DEF8E41" w14:textId="41B0073B" w:rsidR="00DA33FC" w:rsidRPr="00C51735" w:rsidRDefault="00DA33FC" w:rsidP="00DA33FC">
            <w:pPr>
              <w:jc w:val="center"/>
              <w:rPr>
                <w:rFonts w:ascii="Calibri" w:hAnsi="Calibri" w:cs="Calibri"/>
                <w:b/>
                <w:bCs/>
                <w:color w:val="000000"/>
                <w:sz w:val="22"/>
                <w:szCs w:val="22"/>
              </w:rPr>
            </w:pPr>
            <w:r>
              <w:rPr>
                <w:rFonts w:ascii="Calibri" w:hAnsi="Calibri" w:cs="Calibri"/>
                <w:b/>
                <w:bCs/>
                <w:color w:val="000000"/>
                <w:sz w:val="22"/>
                <w:szCs w:val="22"/>
              </w:rPr>
              <w:t>846</w:t>
            </w:r>
          </w:p>
        </w:tc>
      </w:tr>
      <w:tr w:rsidR="00DA33FC" w:rsidRPr="00C51735" w14:paraId="6D86438E" w14:textId="77777777" w:rsidTr="00876F74">
        <w:trPr>
          <w:trHeight w:val="1246"/>
        </w:trPr>
        <w:tc>
          <w:tcPr>
            <w:tcW w:w="3069" w:type="dxa"/>
            <w:tcBorders>
              <w:top w:val="nil"/>
              <w:left w:val="single" w:sz="8" w:space="0" w:color="auto"/>
              <w:bottom w:val="single" w:sz="4" w:space="0" w:color="auto"/>
              <w:right w:val="nil"/>
            </w:tcBorders>
            <w:shd w:val="clear" w:color="000000" w:fill="FDE9D9"/>
            <w:hideMark/>
          </w:tcPr>
          <w:p w14:paraId="4A257E45" w14:textId="6C515315" w:rsidR="00DA33FC" w:rsidRPr="00C51735" w:rsidRDefault="00DA33FC" w:rsidP="00DA33FC">
            <w:pPr>
              <w:rPr>
                <w:rFonts w:ascii="Arial" w:hAnsi="Arial" w:cs="Arial"/>
                <w:sz w:val="18"/>
                <w:szCs w:val="18"/>
              </w:rPr>
            </w:pPr>
            <w:r>
              <w:rPr>
                <w:rFonts w:ascii="Arial" w:hAnsi="Arial" w:cs="Arial"/>
                <w:sz w:val="18"/>
                <w:szCs w:val="18"/>
              </w:rPr>
              <w:t># of employees participating in other training</w:t>
            </w:r>
            <w:r>
              <w:rPr>
                <w:rFonts w:ascii="Arial" w:hAnsi="Arial" w:cs="Arial"/>
                <w:sz w:val="18"/>
                <w:szCs w:val="18"/>
              </w:rPr>
              <w:br/>
            </w:r>
            <w:r>
              <w:rPr>
                <w:rFonts w:ascii="Arial" w:hAnsi="Arial" w:cs="Arial"/>
                <w:sz w:val="18"/>
                <w:szCs w:val="18"/>
              </w:rPr>
              <w:br/>
            </w:r>
            <w:r>
              <w:rPr>
                <w:rFonts w:ascii="Arial" w:hAnsi="Arial" w:cs="Arial"/>
                <w:i/>
                <w:iCs/>
                <w:sz w:val="18"/>
                <w:szCs w:val="18"/>
              </w:rPr>
              <w:t>(i.e. external presentations, program training for staff in other programs, etc.)</w:t>
            </w:r>
          </w:p>
        </w:tc>
        <w:tc>
          <w:tcPr>
            <w:tcW w:w="694" w:type="dxa"/>
            <w:tcBorders>
              <w:top w:val="nil"/>
              <w:left w:val="single" w:sz="8" w:space="0" w:color="auto"/>
              <w:bottom w:val="single" w:sz="8" w:space="0" w:color="auto"/>
              <w:right w:val="single" w:sz="4" w:space="0" w:color="auto"/>
            </w:tcBorders>
            <w:shd w:val="clear" w:color="auto" w:fill="auto"/>
            <w:noWrap/>
            <w:vAlign w:val="center"/>
            <w:hideMark/>
          </w:tcPr>
          <w:p w14:paraId="1B6A09CA" w14:textId="54CC859D" w:rsidR="00DA33FC" w:rsidRPr="00C51735" w:rsidRDefault="00DA33FC" w:rsidP="00DA33FC">
            <w:pPr>
              <w:jc w:val="center"/>
              <w:rPr>
                <w:rFonts w:ascii="Calibri" w:hAnsi="Calibri" w:cs="Calibri"/>
                <w:b/>
                <w:bCs/>
                <w:color w:val="000000"/>
              </w:rPr>
            </w:pPr>
            <w:r>
              <w:rPr>
                <w:rFonts w:ascii="Calibri" w:hAnsi="Calibri" w:cs="Calibri"/>
                <w:b/>
                <w:bCs/>
                <w:color w:val="000000"/>
              </w:rPr>
              <w:t>30</w:t>
            </w:r>
          </w:p>
        </w:tc>
        <w:tc>
          <w:tcPr>
            <w:tcW w:w="806" w:type="dxa"/>
            <w:tcBorders>
              <w:top w:val="nil"/>
              <w:left w:val="nil"/>
              <w:bottom w:val="single" w:sz="8" w:space="0" w:color="auto"/>
              <w:right w:val="single" w:sz="4" w:space="0" w:color="auto"/>
            </w:tcBorders>
            <w:shd w:val="clear" w:color="auto" w:fill="auto"/>
            <w:noWrap/>
            <w:vAlign w:val="center"/>
            <w:hideMark/>
          </w:tcPr>
          <w:p w14:paraId="4E06535D" w14:textId="2C1FC7E7" w:rsidR="00DA33FC" w:rsidRPr="00C51735" w:rsidRDefault="00DA33FC" w:rsidP="00DA33FC">
            <w:pPr>
              <w:jc w:val="center"/>
              <w:rPr>
                <w:rFonts w:ascii="Calibri" w:hAnsi="Calibri" w:cs="Calibri"/>
                <w:b/>
                <w:bCs/>
                <w:color w:val="000000"/>
              </w:rPr>
            </w:pPr>
            <w:r>
              <w:rPr>
                <w:rFonts w:ascii="Calibri" w:hAnsi="Calibri" w:cs="Calibri"/>
                <w:b/>
                <w:bCs/>
                <w:color w:val="000000"/>
              </w:rPr>
              <w:t>11</w:t>
            </w:r>
          </w:p>
        </w:tc>
        <w:tc>
          <w:tcPr>
            <w:tcW w:w="766" w:type="dxa"/>
            <w:tcBorders>
              <w:top w:val="nil"/>
              <w:left w:val="nil"/>
              <w:bottom w:val="single" w:sz="8" w:space="0" w:color="auto"/>
              <w:right w:val="single" w:sz="4" w:space="0" w:color="auto"/>
            </w:tcBorders>
            <w:shd w:val="clear" w:color="auto" w:fill="auto"/>
            <w:noWrap/>
            <w:vAlign w:val="center"/>
            <w:hideMark/>
          </w:tcPr>
          <w:p w14:paraId="63B8ED7A" w14:textId="167571C1" w:rsidR="00DA33FC" w:rsidRPr="00C51735" w:rsidRDefault="00DA33FC" w:rsidP="00DA33FC">
            <w:pPr>
              <w:jc w:val="center"/>
              <w:rPr>
                <w:rFonts w:ascii="Calibri" w:hAnsi="Calibri" w:cs="Calibri"/>
                <w:b/>
                <w:bCs/>
                <w:color w:val="000000"/>
              </w:rPr>
            </w:pPr>
            <w:r>
              <w:rPr>
                <w:rFonts w:ascii="Calibri" w:hAnsi="Calibri" w:cs="Calibri"/>
                <w:b/>
                <w:bCs/>
                <w:color w:val="000000"/>
              </w:rPr>
              <w:t>65</w:t>
            </w:r>
          </w:p>
        </w:tc>
        <w:tc>
          <w:tcPr>
            <w:tcW w:w="806" w:type="dxa"/>
            <w:tcBorders>
              <w:top w:val="nil"/>
              <w:left w:val="nil"/>
              <w:bottom w:val="single" w:sz="8" w:space="0" w:color="auto"/>
              <w:right w:val="single" w:sz="4" w:space="0" w:color="auto"/>
            </w:tcBorders>
            <w:shd w:val="clear" w:color="auto" w:fill="auto"/>
            <w:noWrap/>
            <w:vAlign w:val="center"/>
            <w:hideMark/>
          </w:tcPr>
          <w:p w14:paraId="487B413A" w14:textId="4BA1987C" w:rsidR="00DA33FC" w:rsidRPr="00C51735" w:rsidRDefault="00DA33FC" w:rsidP="00DA33FC">
            <w:pPr>
              <w:jc w:val="center"/>
              <w:rPr>
                <w:rFonts w:ascii="Calibri" w:hAnsi="Calibri" w:cs="Calibri"/>
                <w:b/>
                <w:bCs/>
                <w:color w:val="000000"/>
              </w:rPr>
            </w:pPr>
            <w:r>
              <w:rPr>
                <w:rFonts w:ascii="Calibri" w:hAnsi="Calibri" w:cs="Calibri"/>
                <w:b/>
                <w:bCs/>
                <w:color w:val="000000"/>
              </w:rPr>
              <w:t>45</w:t>
            </w:r>
          </w:p>
        </w:tc>
        <w:tc>
          <w:tcPr>
            <w:tcW w:w="720" w:type="dxa"/>
            <w:tcBorders>
              <w:top w:val="nil"/>
              <w:left w:val="nil"/>
              <w:bottom w:val="single" w:sz="8" w:space="0" w:color="auto"/>
              <w:right w:val="single" w:sz="4" w:space="0" w:color="auto"/>
            </w:tcBorders>
            <w:shd w:val="clear" w:color="auto" w:fill="auto"/>
            <w:noWrap/>
            <w:vAlign w:val="center"/>
            <w:hideMark/>
          </w:tcPr>
          <w:p w14:paraId="3B823B17" w14:textId="388472F0" w:rsidR="00DA33FC" w:rsidRPr="00C51735" w:rsidRDefault="00DA33FC" w:rsidP="00DA33FC">
            <w:pPr>
              <w:jc w:val="center"/>
              <w:rPr>
                <w:rFonts w:ascii="Calibri" w:hAnsi="Calibri" w:cs="Calibri"/>
                <w:b/>
                <w:bCs/>
                <w:color w:val="000000"/>
              </w:rPr>
            </w:pPr>
            <w:r>
              <w:rPr>
                <w:rFonts w:ascii="Calibri" w:hAnsi="Calibri" w:cs="Calibri"/>
                <w:b/>
                <w:bCs/>
                <w:color w:val="000000"/>
              </w:rPr>
              <w:t>68</w:t>
            </w:r>
          </w:p>
        </w:tc>
        <w:tc>
          <w:tcPr>
            <w:tcW w:w="691" w:type="dxa"/>
            <w:tcBorders>
              <w:top w:val="nil"/>
              <w:left w:val="nil"/>
              <w:bottom w:val="single" w:sz="8" w:space="0" w:color="auto"/>
              <w:right w:val="single" w:sz="4" w:space="0" w:color="auto"/>
            </w:tcBorders>
            <w:shd w:val="clear" w:color="auto" w:fill="auto"/>
            <w:noWrap/>
            <w:vAlign w:val="center"/>
            <w:hideMark/>
          </w:tcPr>
          <w:p w14:paraId="0E21C636" w14:textId="6F3F8100" w:rsidR="00DA33FC" w:rsidRPr="00C51735" w:rsidRDefault="00DA33FC" w:rsidP="00DA33FC">
            <w:pPr>
              <w:jc w:val="center"/>
              <w:rPr>
                <w:rFonts w:ascii="Calibri" w:hAnsi="Calibri" w:cs="Calibri"/>
                <w:b/>
                <w:bCs/>
                <w:color w:val="000000"/>
              </w:rPr>
            </w:pPr>
            <w:r>
              <w:rPr>
                <w:rFonts w:ascii="Calibri" w:hAnsi="Calibri" w:cs="Calibri"/>
                <w:b/>
                <w:bCs/>
                <w:color w:val="000000"/>
              </w:rPr>
              <w:t>56</w:t>
            </w:r>
          </w:p>
        </w:tc>
        <w:tc>
          <w:tcPr>
            <w:tcW w:w="672" w:type="dxa"/>
            <w:tcBorders>
              <w:top w:val="nil"/>
              <w:left w:val="nil"/>
              <w:bottom w:val="single" w:sz="8" w:space="0" w:color="auto"/>
              <w:right w:val="single" w:sz="4" w:space="0" w:color="auto"/>
            </w:tcBorders>
            <w:shd w:val="clear" w:color="auto" w:fill="auto"/>
            <w:noWrap/>
            <w:vAlign w:val="center"/>
            <w:hideMark/>
          </w:tcPr>
          <w:p w14:paraId="40BDCBD3" w14:textId="5396EBB6"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17" w:type="dxa"/>
            <w:tcBorders>
              <w:top w:val="nil"/>
              <w:left w:val="nil"/>
              <w:bottom w:val="single" w:sz="8" w:space="0" w:color="auto"/>
              <w:right w:val="single" w:sz="4" w:space="0" w:color="auto"/>
            </w:tcBorders>
            <w:shd w:val="clear" w:color="auto" w:fill="auto"/>
            <w:noWrap/>
            <w:vAlign w:val="center"/>
            <w:hideMark/>
          </w:tcPr>
          <w:p w14:paraId="4C413F0F" w14:textId="5344A1AB"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32" w:type="dxa"/>
            <w:tcBorders>
              <w:top w:val="nil"/>
              <w:left w:val="nil"/>
              <w:bottom w:val="single" w:sz="8" w:space="0" w:color="auto"/>
              <w:right w:val="single" w:sz="4" w:space="0" w:color="auto"/>
            </w:tcBorders>
            <w:shd w:val="clear" w:color="auto" w:fill="auto"/>
            <w:noWrap/>
            <w:vAlign w:val="center"/>
            <w:hideMark/>
          </w:tcPr>
          <w:p w14:paraId="7E1D0161" w14:textId="5C5C24F2"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61" w:type="dxa"/>
            <w:tcBorders>
              <w:top w:val="nil"/>
              <w:left w:val="nil"/>
              <w:bottom w:val="single" w:sz="8" w:space="0" w:color="auto"/>
              <w:right w:val="single" w:sz="4" w:space="0" w:color="auto"/>
            </w:tcBorders>
            <w:shd w:val="clear" w:color="auto" w:fill="auto"/>
            <w:noWrap/>
            <w:vAlign w:val="center"/>
            <w:hideMark/>
          </w:tcPr>
          <w:p w14:paraId="39CAEBC3" w14:textId="312F5D43"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696" w:type="dxa"/>
            <w:tcBorders>
              <w:top w:val="nil"/>
              <w:left w:val="nil"/>
              <w:bottom w:val="single" w:sz="8" w:space="0" w:color="auto"/>
              <w:right w:val="single" w:sz="4" w:space="0" w:color="auto"/>
            </w:tcBorders>
            <w:shd w:val="clear" w:color="auto" w:fill="auto"/>
            <w:noWrap/>
            <w:vAlign w:val="center"/>
            <w:hideMark/>
          </w:tcPr>
          <w:p w14:paraId="38C365B1" w14:textId="521843BE"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851" w:type="dxa"/>
            <w:tcBorders>
              <w:top w:val="nil"/>
              <w:left w:val="nil"/>
              <w:bottom w:val="single" w:sz="8" w:space="0" w:color="auto"/>
              <w:right w:val="single" w:sz="8" w:space="0" w:color="auto"/>
            </w:tcBorders>
            <w:shd w:val="clear" w:color="auto" w:fill="auto"/>
            <w:noWrap/>
            <w:vAlign w:val="center"/>
            <w:hideMark/>
          </w:tcPr>
          <w:p w14:paraId="3B210693" w14:textId="78B7CB35"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941" w:type="dxa"/>
            <w:tcBorders>
              <w:top w:val="nil"/>
              <w:left w:val="nil"/>
              <w:bottom w:val="single" w:sz="8" w:space="0" w:color="auto"/>
              <w:right w:val="single" w:sz="8" w:space="0" w:color="auto"/>
            </w:tcBorders>
            <w:shd w:val="clear" w:color="000000" w:fill="D8E4BC"/>
            <w:noWrap/>
            <w:vAlign w:val="center"/>
            <w:hideMark/>
          </w:tcPr>
          <w:p w14:paraId="7D0615FB" w14:textId="7C9BDF97" w:rsidR="00DA33FC" w:rsidRPr="00C51735" w:rsidRDefault="00DA33FC" w:rsidP="00DA33FC">
            <w:pPr>
              <w:jc w:val="center"/>
              <w:rPr>
                <w:rFonts w:ascii="Calibri" w:hAnsi="Calibri" w:cs="Calibri"/>
                <w:b/>
                <w:bCs/>
                <w:color w:val="000000"/>
                <w:sz w:val="22"/>
                <w:szCs w:val="22"/>
              </w:rPr>
            </w:pPr>
            <w:r>
              <w:rPr>
                <w:rFonts w:ascii="Calibri" w:hAnsi="Calibri" w:cs="Calibri"/>
                <w:b/>
                <w:bCs/>
                <w:color w:val="000000"/>
                <w:sz w:val="22"/>
                <w:szCs w:val="22"/>
              </w:rPr>
              <w:t>275</w:t>
            </w:r>
          </w:p>
        </w:tc>
      </w:tr>
      <w:tr w:rsidR="00DA33FC" w:rsidRPr="00C51735" w14:paraId="125C88D7" w14:textId="77777777" w:rsidTr="00C51735">
        <w:trPr>
          <w:trHeight w:val="220"/>
        </w:trPr>
        <w:tc>
          <w:tcPr>
            <w:tcW w:w="3069" w:type="dxa"/>
            <w:tcBorders>
              <w:top w:val="single" w:sz="8" w:space="0" w:color="auto"/>
              <w:left w:val="single" w:sz="8" w:space="0" w:color="auto"/>
              <w:bottom w:val="single" w:sz="8" w:space="0" w:color="auto"/>
              <w:right w:val="nil"/>
            </w:tcBorders>
            <w:shd w:val="clear" w:color="000000" w:fill="8DB4E2"/>
            <w:vAlign w:val="bottom"/>
            <w:hideMark/>
          </w:tcPr>
          <w:p w14:paraId="52DA84B6" w14:textId="08ACEAA6" w:rsidR="00DA33FC" w:rsidRPr="00C51735" w:rsidRDefault="00DA33FC" w:rsidP="00DA33FC">
            <w:pPr>
              <w:rPr>
                <w:rFonts w:ascii="Calibri" w:hAnsi="Calibri" w:cs="Calibri"/>
                <w:b/>
                <w:bCs/>
                <w:color w:val="000000"/>
              </w:rPr>
            </w:pPr>
            <w:r>
              <w:rPr>
                <w:rFonts w:ascii="Calibri" w:hAnsi="Calibri" w:cs="Calibri"/>
                <w:b/>
                <w:bCs/>
                <w:color w:val="000000"/>
              </w:rPr>
              <w:t>TOTAL Trained</w:t>
            </w:r>
          </w:p>
        </w:tc>
        <w:tc>
          <w:tcPr>
            <w:tcW w:w="694" w:type="dxa"/>
            <w:tcBorders>
              <w:top w:val="nil"/>
              <w:left w:val="single" w:sz="8" w:space="0" w:color="auto"/>
              <w:bottom w:val="single" w:sz="8" w:space="0" w:color="auto"/>
              <w:right w:val="single" w:sz="4" w:space="0" w:color="auto"/>
            </w:tcBorders>
            <w:shd w:val="clear" w:color="000000" w:fill="8DB4E2"/>
            <w:noWrap/>
            <w:vAlign w:val="bottom"/>
            <w:hideMark/>
          </w:tcPr>
          <w:p w14:paraId="24222A23" w14:textId="1C708812" w:rsidR="00DA33FC" w:rsidRPr="00C51735" w:rsidRDefault="00DA33FC" w:rsidP="00DA33FC">
            <w:pPr>
              <w:jc w:val="center"/>
              <w:rPr>
                <w:rFonts w:ascii="Calibri" w:hAnsi="Calibri" w:cs="Calibri"/>
                <w:b/>
                <w:bCs/>
                <w:color w:val="000000"/>
              </w:rPr>
            </w:pPr>
            <w:r>
              <w:rPr>
                <w:rFonts w:ascii="Calibri" w:hAnsi="Calibri" w:cs="Calibri"/>
                <w:b/>
                <w:bCs/>
                <w:color w:val="000000"/>
              </w:rPr>
              <w:t>439</w:t>
            </w:r>
          </w:p>
        </w:tc>
        <w:tc>
          <w:tcPr>
            <w:tcW w:w="806" w:type="dxa"/>
            <w:tcBorders>
              <w:top w:val="nil"/>
              <w:left w:val="nil"/>
              <w:bottom w:val="single" w:sz="8" w:space="0" w:color="auto"/>
              <w:right w:val="single" w:sz="4" w:space="0" w:color="auto"/>
            </w:tcBorders>
            <w:shd w:val="clear" w:color="000000" w:fill="8DB4E2"/>
            <w:noWrap/>
            <w:vAlign w:val="bottom"/>
            <w:hideMark/>
          </w:tcPr>
          <w:p w14:paraId="4DB74965" w14:textId="1CB6DCA8" w:rsidR="00DA33FC" w:rsidRPr="00C51735" w:rsidRDefault="00DA33FC" w:rsidP="00DA33FC">
            <w:pPr>
              <w:jc w:val="center"/>
              <w:rPr>
                <w:rFonts w:ascii="Calibri" w:hAnsi="Calibri" w:cs="Calibri"/>
                <w:b/>
                <w:bCs/>
                <w:color w:val="000000"/>
              </w:rPr>
            </w:pPr>
            <w:r>
              <w:rPr>
                <w:rFonts w:ascii="Calibri" w:hAnsi="Calibri" w:cs="Calibri"/>
                <w:b/>
                <w:bCs/>
                <w:color w:val="000000"/>
              </w:rPr>
              <w:t>591</w:t>
            </w:r>
          </w:p>
        </w:tc>
        <w:tc>
          <w:tcPr>
            <w:tcW w:w="766" w:type="dxa"/>
            <w:tcBorders>
              <w:top w:val="nil"/>
              <w:left w:val="nil"/>
              <w:bottom w:val="single" w:sz="8" w:space="0" w:color="auto"/>
              <w:right w:val="single" w:sz="4" w:space="0" w:color="auto"/>
            </w:tcBorders>
            <w:shd w:val="clear" w:color="000000" w:fill="8DB4E2"/>
            <w:noWrap/>
            <w:vAlign w:val="bottom"/>
            <w:hideMark/>
          </w:tcPr>
          <w:p w14:paraId="0B8788E0" w14:textId="4B20BADC" w:rsidR="00DA33FC" w:rsidRPr="00C51735" w:rsidRDefault="00DA33FC" w:rsidP="00DA33FC">
            <w:pPr>
              <w:jc w:val="center"/>
              <w:rPr>
                <w:rFonts w:ascii="Calibri" w:hAnsi="Calibri" w:cs="Calibri"/>
                <w:b/>
                <w:bCs/>
                <w:color w:val="000000"/>
              </w:rPr>
            </w:pPr>
            <w:r>
              <w:rPr>
                <w:rFonts w:ascii="Calibri" w:hAnsi="Calibri" w:cs="Calibri"/>
                <w:b/>
                <w:bCs/>
                <w:color w:val="000000"/>
              </w:rPr>
              <w:t>463</w:t>
            </w:r>
          </w:p>
        </w:tc>
        <w:tc>
          <w:tcPr>
            <w:tcW w:w="806" w:type="dxa"/>
            <w:tcBorders>
              <w:top w:val="nil"/>
              <w:left w:val="nil"/>
              <w:bottom w:val="single" w:sz="8" w:space="0" w:color="auto"/>
              <w:right w:val="single" w:sz="4" w:space="0" w:color="auto"/>
            </w:tcBorders>
            <w:shd w:val="clear" w:color="000000" w:fill="8DB4E2"/>
            <w:noWrap/>
            <w:vAlign w:val="bottom"/>
            <w:hideMark/>
          </w:tcPr>
          <w:p w14:paraId="699AC367" w14:textId="32635253" w:rsidR="00DA33FC" w:rsidRPr="00C51735" w:rsidRDefault="00DA33FC" w:rsidP="00DA33FC">
            <w:pPr>
              <w:jc w:val="center"/>
              <w:rPr>
                <w:rFonts w:ascii="Calibri" w:hAnsi="Calibri" w:cs="Calibri"/>
                <w:b/>
                <w:bCs/>
                <w:color w:val="000000"/>
              </w:rPr>
            </w:pPr>
            <w:r>
              <w:rPr>
                <w:rFonts w:ascii="Calibri" w:hAnsi="Calibri" w:cs="Calibri"/>
                <w:b/>
                <w:bCs/>
                <w:color w:val="000000"/>
              </w:rPr>
              <w:t>584</w:t>
            </w:r>
          </w:p>
        </w:tc>
        <w:tc>
          <w:tcPr>
            <w:tcW w:w="720" w:type="dxa"/>
            <w:tcBorders>
              <w:top w:val="nil"/>
              <w:left w:val="nil"/>
              <w:bottom w:val="single" w:sz="8" w:space="0" w:color="auto"/>
              <w:right w:val="single" w:sz="4" w:space="0" w:color="auto"/>
            </w:tcBorders>
            <w:shd w:val="clear" w:color="000000" w:fill="8DB4E2"/>
            <w:noWrap/>
            <w:vAlign w:val="bottom"/>
            <w:hideMark/>
          </w:tcPr>
          <w:p w14:paraId="714731F0" w14:textId="4578CC0D" w:rsidR="00DA33FC" w:rsidRPr="00C51735" w:rsidRDefault="00DA33FC" w:rsidP="00DA33FC">
            <w:pPr>
              <w:jc w:val="center"/>
              <w:rPr>
                <w:rFonts w:ascii="Calibri" w:hAnsi="Calibri" w:cs="Calibri"/>
                <w:b/>
                <w:bCs/>
                <w:color w:val="000000"/>
              </w:rPr>
            </w:pPr>
            <w:r>
              <w:rPr>
                <w:rFonts w:ascii="Calibri" w:hAnsi="Calibri" w:cs="Calibri"/>
                <w:b/>
                <w:bCs/>
                <w:color w:val="000000"/>
              </w:rPr>
              <w:t>467</w:t>
            </w:r>
          </w:p>
        </w:tc>
        <w:tc>
          <w:tcPr>
            <w:tcW w:w="691" w:type="dxa"/>
            <w:tcBorders>
              <w:top w:val="nil"/>
              <w:left w:val="nil"/>
              <w:bottom w:val="single" w:sz="8" w:space="0" w:color="auto"/>
              <w:right w:val="single" w:sz="4" w:space="0" w:color="auto"/>
            </w:tcBorders>
            <w:shd w:val="clear" w:color="000000" w:fill="8DB4E2"/>
            <w:noWrap/>
            <w:vAlign w:val="bottom"/>
            <w:hideMark/>
          </w:tcPr>
          <w:p w14:paraId="5353B720" w14:textId="0DC08AB3" w:rsidR="00DA33FC" w:rsidRPr="00C51735" w:rsidRDefault="00DA33FC" w:rsidP="00DA33FC">
            <w:pPr>
              <w:jc w:val="center"/>
              <w:rPr>
                <w:rFonts w:ascii="Calibri" w:hAnsi="Calibri" w:cs="Calibri"/>
                <w:b/>
                <w:bCs/>
                <w:color w:val="000000"/>
              </w:rPr>
            </w:pPr>
            <w:r>
              <w:rPr>
                <w:rFonts w:ascii="Calibri" w:hAnsi="Calibri" w:cs="Calibri"/>
                <w:b/>
                <w:bCs/>
                <w:color w:val="000000"/>
              </w:rPr>
              <w:t>267</w:t>
            </w:r>
          </w:p>
        </w:tc>
        <w:tc>
          <w:tcPr>
            <w:tcW w:w="672" w:type="dxa"/>
            <w:tcBorders>
              <w:top w:val="nil"/>
              <w:left w:val="nil"/>
              <w:bottom w:val="single" w:sz="8" w:space="0" w:color="auto"/>
              <w:right w:val="single" w:sz="4" w:space="0" w:color="auto"/>
            </w:tcBorders>
            <w:shd w:val="clear" w:color="000000" w:fill="8DB4E2"/>
            <w:noWrap/>
            <w:vAlign w:val="bottom"/>
            <w:hideMark/>
          </w:tcPr>
          <w:p w14:paraId="4DA5390A" w14:textId="3D7CB966"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17" w:type="dxa"/>
            <w:tcBorders>
              <w:top w:val="nil"/>
              <w:left w:val="nil"/>
              <w:bottom w:val="single" w:sz="8" w:space="0" w:color="auto"/>
              <w:right w:val="single" w:sz="4" w:space="0" w:color="auto"/>
            </w:tcBorders>
            <w:shd w:val="clear" w:color="000000" w:fill="8DB4E2"/>
            <w:noWrap/>
            <w:vAlign w:val="bottom"/>
            <w:hideMark/>
          </w:tcPr>
          <w:p w14:paraId="568A1C7B" w14:textId="0406FD17"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32" w:type="dxa"/>
            <w:tcBorders>
              <w:top w:val="nil"/>
              <w:left w:val="nil"/>
              <w:bottom w:val="single" w:sz="8" w:space="0" w:color="auto"/>
              <w:right w:val="single" w:sz="4" w:space="0" w:color="auto"/>
            </w:tcBorders>
            <w:shd w:val="clear" w:color="000000" w:fill="8DB4E2"/>
            <w:noWrap/>
            <w:vAlign w:val="bottom"/>
            <w:hideMark/>
          </w:tcPr>
          <w:p w14:paraId="0B739173" w14:textId="6CC7BC49"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761" w:type="dxa"/>
            <w:tcBorders>
              <w:top w:val="nil"/>
              <w:left w:val="nil"/>
              <w:bottom w:val="single" w:sz="8" w:space="0" w:color="auto"/>
              <w:right w:val="single" w:sz="4" w:space="0" w:color="auto"/>
            </w:tcBorders>
            <w:shd w:val="clear" w:color="000000" w:fill="8DB4E2"/>
            <w:noWrap/>
            <w:vAlign w:val="bottom"/>
            <w:hideMark/>
          </w:tcPr>
          <w:p w14:paraId="6B9F986E" w14:textId="23921186"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696" w:type="dxa"/>
            <w:tcBorders>
              <w:top w:val="nil"/>
              <w:left w:val="nil"/>
              <w:bottom w:val="single" w:sz="8" w:space="0" w:color="auto"/>
              <w:right w:val="single" w:sz="4" w:space="0" w:color="auto"/>
            </w:tcBorders>
            <w:shd w:val="clear" w:color="000000" w:fill="8DB4E2"/>
            <w:noWrap/>
            <w:vAlign w:val="bottom"/>
            <w:hideMark/>
          </w:tcPr>
          <w:p w14:paraId="64A7A1E1" w14:textId="4AB0859F"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851" w:type="dxa"/>
            <w:tcBorders>
              <w:top w:val="nil"/>
              <w:left w:val="nil"/>
              <w:bottom w:val="single" w:sz="8" w:space="0" w:color="auto"/>
              <w:right w:val="single" w:sz="8" w:space="0" w:color="auto"/>
            </w:tcBorders>
            <w:shd w:val="clear" w:color="000000" w:fill="8DB4E2"/>
            <w:noWrap/>
            <w:vAlign w:val="bottom"/>
            <w:hideMark/>
          </w:tcPr>
          <w:p w14:paraId="0DFA2090" w14:textId="19B4D9B7" w:rsidR="00DA33FC" w:rsidRPr="00C51735" w:rsidRDefault="00DA33FC" w:rsidP="00DA33FC">
            <w:pPr>
              <w:jc w:val="center"/>
              <w:rPr>
                <w:rFonts w:ascii="Calibri" w:hAnsi="Calibri" w:cs="Calibri"/>
                <w:b/>
                <w:bCs/>
                <w:color w:val="000000"/>
              </w:rPr>
            </w:pPr>
            <w:r>
              <w:rPr>
                <w:rFonts w:ascii="Calibri" w:hAnsi="Calibri" w:cs="Calibri"/>
                <w:b/>
                <w:bCs/>
                <w:color w:val="000000"/>
              </w:rPr>
              <w:t>0</w:t>
            </w:r>
          </w:p>
        </w:tc>
        <w:tc>
          <w:tcPr>
            <w:tcW w:w="941" w:type="dxa"/>
            <w:tcBorders>
              <w:top w:val="nil"/>
              <w:left w:val="nil"/>
              <w:bottom w:val="single" w:sz="8" w:space="0" w:color="auto"/>
              <w:right w:val="single" w:sz="8" w:space="0" w:color="auto"/>
            </w:tcBorders>
            <w:shd w:val="clear" w:color="000000" w:fill="D8E4BC"/>
            <w:noWrap/>
            <w:vAlign w:val="bottom"/>
            <w:hideMark/>
          </w:tcPr>
          <w:p w14:paraId="4FBFF666" w14:textId="0B973E61" w:rsidR="00DA33FC" w:rsidRPr="00C51735" w:rsidRDefault="00DA33FC" w:rsidP="00DA33FC">
            <w:pPr>
              <w:jc w:val="center"/>
              <w:rPr>
                <w:rFonts w:ascii="Calibri" w:hAnsi="Calibri" w:cs="Calibri"/>
                <w:b/>
                <w:bCs/>
                <w:color w:val="000000"/>
                <w:sz w:val="22"/>
                <w:szCs w:val="22"/>
              </w:rPr>
            </w:pPr>
            <w:r>
              <w:rPr>
                <w:rFonts w:ascii="Calibri" w:hAnsi="Calibri" w:cs="Calibri"/>
                <w:b/>
                <w:bCs/>
                <w:color w:val="000000"/>
                <w:sz w:val="22"/>
                <w:szCs w:val="22"/>
              </w:rPr>
              <w:t>2811</w:t>
            </w:r>
          </w:p>
        </w:tc>
      </w:tr>
    </w:tbl>
    <w:p w14:paraId="21EB625A" w14:textId="61D0013E" w:rsidR="00B443F0" w:rsidRPr="003C3A50" w:rsidRDefault="00B443F0" w:rsidP="00B443F0">
      <w:pPr>
        <w:spacing w:before="120"/>
        <w:rPr>
          <w:rFonts w:ascii="Calibri" w:hAnsi="Calibri" w:cs="Calibri"/>
          <w:b/>
          <w:bCs/>
          <w:color w:val="000000"/>
          <w:sz w:val="18"/>
          <w:szCs w:val="18"/>
        </w:rPr>
      </w:pPr>
      <w:r w:rsidRPr="003C3A50">
        <w:rPr>
          <w:rFonts w:ascii="Calibri" w:hAnsi="Calibri"/>
          <w:b/>
          <w:color w:val="000000"/>
          <w:sz w:val="18"/>
          <w:szCs w:val="18"/>
        </w:rPr>
        <w:t>NOTE:  The YTD totals will be DUPLICATED numbers, because some trainees will be part of a program training that spans several months.</w:t>
      </w:r>
    </w:p>
    <w:p w14:paraId="5E28EA8A" w14:textId="77777777" w:rsidR="00B443F0" w:rsidRDefault="00B443F0" w:rsidP="00B443F0">
      <w:pPr>
        <w:ind w:left="-144"/>
        <w:jc w:val="center"/>
      </w:pPr>
    </w:p>
    <w:p w14:paraId="3EB281ED" w14:textId="77777777" w:rsidR="00FB5405" w:rsidRDefault="00FB5405" w:rsidP="00B443F0">
      <w:pPr>
        <w:ind w:left="-144"/>
        <w:jc w:val="center"/>
      </w:pPr>
    </w:p>
    <w:p w14:paraId="4DF6E60E" w14:textId="22A10F2E" w:rsidR="00B443F0" w:rsidRPr="0074669A" w:rsidRDefault="00B443F0" w:rsidP="00B443F0">
      <w:pPr>
        <w:ind w:left="-144"/>
        <w:jc w:val="center"/>
        <w:rPr>
          <w:b/>
          <w:bCs/>
          <w:sz w:val="24"/>
          <w:szCs w:val="24"/>
        </w:rPr>
      </w:pPr>
      <w:r w:rsidRPr="0074669A">
        <w:rPr>
          <w:b/>
          <w:bCs/>
          <w:sz w:val="24"/>
          <w:szCs w:val="24"/>
        </w:rPr>
        <w:lastRenderedPageBreak/>
        <w:t>PUBLIC RELATIONS DATA</w:t>
      </w:r>
    </w:p>
    <w:p w14:paraId="51584B6B" w14:textId="77777777" w:rsidR="0074669A" w:rsidRDefault="0074669A" w:rsidP="00B443F0">
      <w:pPr>
        <w:ind w:left="-144"/>
        <w:rPr>
          <w:b/>
          <w:bCs/>
        </w:rPr>
      </w:pPr>
    </w:p>
    <w:p w14:paraId="13E48007" w14:textId="269142E8" w:rsidR="00B443F0" w:rsidRDefault="00B443F0" w:rsidP="00A023F3">
      <w:pPr>
        <w:ind w:left="-144" w:firstLine="144"/>
      </w:pPr>
      <w:r>
        <w:rPr>
          <w:b/>
          <w:bCs/>
        </w:rPr>
        <w:t xml:space="preserve">LinkedIn Data – </w:t>
      </w:r>
      <w:r>
        <w:t xml:space="preserve">Data pulled from LinkedIn from interactions with posts </w:t>
      </w:r>
      <w:r w:rsidR="00D56C11">
        <w:t>November 2024</w:t>
      </w:r>
      <w:r w:rsidR="00E202DE">
        <w:t xml:space="preserve"> and </w:t>
      </w:r>
      <w:r w:rsidR="00126B90">
        <w:t>three</w:t>
      </w:r>
      <w:r w:rsidR="00E202DE">
        <w:t xml:space="preserve"> prior months for comparison</w:t>
      </w:r>
    </w:p>
    <w:p w14:paraId="175729AB" w14:textId="529AA21F" w:rsidR="00E202DE" w:rsidRDefault="00E202DE" w:rsidP="00B443F0">
      <w:pPr>
        <w:ind w:left="-144"/>
      </w:pPr>
    </w:p>
    <w:tbl>
      <w:tblPr>
        <w:tblStyle w:val="TableGrid"/>
        <w:tblW w:w="12955" w:type="dxa"/>
        <w:tblLook w:val="04A0" w:firstRow="1" w:lastRow="0" w:firstColumn="1" w:lastColumn="0" w:noHBand="0" w:noVBand="1"/>
      </w:tblPr>
      <w:tblGrid>
        <w:gridCol w:w="2938"/>
        <w:gridCol w:w="2693"/>
        <w:gridCol w:w="2581"/>
        <w:gridCol w:w="2271"/>
        <w:gridCol w:w="2472"/>
      </w:tblGrid>
      <w:tr w:rsidR="00044592" w14:paraId="3F2D84D2" w14:textId="21774411" w:rsidTr="00FC6057">
        <w:trPr>
          <w:trHeight w:val="415"/>
        </w:trPr>
        <w:tc>
          <w:tcPr>
            <w:tcW w:w="2938" w:type="dxa"/>
            <w:shd w:val="clear" w:color="auto" w:fill="BDD6EE" w:themeFill="accent1" w:themeFillTint="66"/>
          </w:tcPr>
          <w:p w14:paraId="6471E7FB" w14:textId="77777777" w:rsidR="00044592" w:rsidRDefault="00044592" w:rsidP="00C51728">
            <w:pPr>
              <w:rPr>
                <w:rFonts w:ascii="Calibri" w:hAnsi="Calibri" w:cs="Calibri"/>
                <w:sz w:val="28"/>
                <w:szCs w:val="28"/>
              </w:rPr>
            </w:pPr>
            <w:bookmarkStart w:id="7" w:name="_Hlk182933863"/>
          </w:p>
        </w:tc>
        <w:tc>
          <w:tcPr>
            <w:tcW w:w="2693" w:type="dxa"/>
            <w:shd w:val="clear" w:color="auto" w:fill="FFFFFF" w:themeFill="background1"/>
          </w:tcPr>
          <w:p w14:paraId="5EA30E40" w14:textId="7EB12B0E" w:rsidR="00044592" w:rsidRDefault="00044592" w:rsidP="00C51728">
            <w:pPr>
              <w:rPr>
                <w:rFonts w:ascii="Calibri" w:hAnsi="Calibri" w:cs="Calibri"/>
                <w:b/>
                <w:bCs/>
                <w:sz w:val="28"/>
                <w:szCs w:val="28"/>
              </w:rPr>
            </w:pPr>
            <w:r>
              <w:rPr>
                <w:rFonts w:ascii="Calibri" w:hAnsi="Calibri" w:cs="Calibri"/>
                <w:b/>
                <w:bCs/>
                <w:sz w:val="28"/>
                <w:szCs w:val="28"/>
              </w:rPr>
              <w:t>September 2024</w:t>
            </w:r>
          </w:p>
        </w:tc>
        <w:tc>
          <w:tcPr>
            <w:tcW w:w="2581" w:type="dxa"/>
            <w:shd w:val="clear" w:color="auto" w:fill="FFFFFF" w:themeFill="background1"/>
          </w:tcPr>
          <w:p w14:paraId="2D150800" w14:textId="538AA5B4" w:rsidR="00044592" w:rsidRDefault="00044592" w:rsidP="00C51728">
            <w:pPr>
              <w:rPr>
                <w:rFonts w:ascii="Calibri" w:hAnsi="Calibri" w:cs="Calibri"/>
                <w:b/>
                <w:bCs/>
                <w:sz w:val="28"/>
                <w:szCs w:val="28"/>
              </w:rPr>
            </w:pPr>
            <w:r>
              <w:rPr>
                <w:rFonts w:ascii="Calibri" w:hAnsi="Calibri" w:cs="Calibri"/>
                <w:b/>
                <w:bCs/>
                <w:sz w:val="28"/>
                <w:szCs w:val="28"/>
              </w:rPr>
              <w:t>October 2024</w:t>
            </w:r>
          </w:p>
        </w:tc>
        <w:tc>
          <w:tcPr>
            <w:tcW w:w="2271" w:type="dxa"/>
          </w:tcPr>
          <w:p w14:paraId="345274C5" w14:textId="2DD3D080" w:rsidR="00044592" w:rsidRDefault="00044592" w:rsidP="00C51728">
            <w:pPr>
              <w:rPr>
                <w:rFonts w:ascii="Calibri" w:hAnsi="Calibri" w:cs="Calibri"/>
                <w:b/>
                <w:bCs/>
                <w:sz w:val="28"/>
                <w:szCs w:val="28"/>
              </w:rPr>
            </w:pPr>
            <w:r>
              <w:rPr>
                <w:rFonts w:ascii="Calibri" w:hAnsi="Calibri" w:cs="Calibri"/>
                <w:b/>
                <w:bCs/>
                <w:sz w:val="28"/>
                <w:szCs w:val="28"/>
              </w:rPr>
              <w:t>November 2024</w:t>
            </w:r>
          </w:p>
        </w:tc>
        <w:tc>
          <w:tcPr>
            <w:tcW w:w="2472" w:type="dxa"/>
            <w:shd w:val="clear" w:color="auto" w:fill="FFFFFF" w:themeFill="background1"/>
          </w:tcPr>
          <w:p w14:paraId="777AFB71" w14:textId="2D3562C3" w:rsidR="00044592" w:rsidRDefault="003B5564" w:rsidP="00C51728">
            <w:pPr>
              <w:rPr>
                <w:rFonts w:ascii="Calibri" w:hAnsi="Calibri" w:cs="Calibri"/>
                <w:b/>
                <w:bCs/>
                <w:sz w:val="28"/>
                <w:szCs w:val="28"/>
              </w:rPr>
            </w:pPr>
            <w:r>
              <w:rPr>
                <w:rFonts w:ascii="Calibri" w:hAnsi="Calibri" w:cs="Calibri"/>
                <w:b/>
                <w:bCs/>
                <w:sz w:val="28"/>
                <w:szCs w:val="28"/>
              </w:rPr>
              <w:t>December 2024</w:t>
            </w:r>
          </w:p>
        </w:tc>
      </w:tr>
      <w:tr w:rsidR="00044592" w14:paraId="1D955E64" w14:textId="440D11E4" w:rsidTr="00FC6057">
        <w:trPr>
          <w:trHeight w:val="415"/>
        </w:trPr>
        <w:tc>
          <w:tcPr>
            <w:tcW w:w="2938" w:type="dxa"/>
            <w:shd w:val="clear" w:color="auto" w:fill="BDD6EE" w:themeFill="accent1" w:themeFillTint="66"/>
          </w:tcPr>
          <w:p w14:paraId="504D30B3" w14:textId="209FC8F6" w:rsidR="00044592" w:rsidRPr="00D82B76" w:rsidRDefault="00044592" w:rsidP="00C51728">
            <w:pPr>
              <w:rPr>
                <w:rFonts w:ascii="Calibri" w:hAnsi="Calibri" w:cs="Calibri"/>
                <w:b/>
                <w:bCs/>
                <w:sz w:val="28"/>
                <w:szCs w:val="28"/>
              </w:rPr>
            </w:pPr>
            <w:r w:rsidRPr="00D82B76">
              <w:rPr>
                <w:rFonts w:ascii="Calibri" w:hAnsi="Calibri" w:cs="Calibri"/>
                <w:b/>
                <w:bCs/>
                <w:sz w:val="28"/>
                <w:szCs w:val="28"/>
              </w:rPr>
              <w:t>Total Impressions</w:t>
            </w:r>
          </w:p>
        </w:tc>
        <w:tc>
          <w:tcPr>
            <w:tcW w:w="2693" w:type="dxa"/>
            <w:shd w:val="clear" w:color="auto" w:fill="FFFFFF" w:themeFill="background1"/>
          </w:tcPr>
          <w:p w14:paraId="457D5594" w14:textId="14949B91" w:rsidR="00044592" w:rsidRDefault="00044592" w:rsidP="00C51728">
            <w:pPr>
              <w:rPr>
                <w:rFonts w:ascii="Calibri" w:hAnsi="Calibri" w:cs="Calibri"/>
                <w:sz w:val="28"/>
                <w:szCs w:val="28"/>
              </w:rPr>
            </w:pPr>
            <w:r>
              <w:rPr>
                <w:rFonts w:ascii="Calibri" w:hAnsi="Calibri" w:cs="Calibri"/>
                <w:sz w:val="28"/>
                <w:szCs w:val="28"/>
              </w:rPr>
              <w:t>1422</w:t>
            </w:r>
          </w:p>
        </w:tc>
        <w:tc>
          <w:tcPr>
            <w:tcW w:w="2581" w:type="dxa"/>
            <w:shd w:val="clear" w:color="auto" w:fill="FFFFFF" w:themeFill="background1"/>
          </w:tcPr>
          <w:p w14:paraId="18113177" w14:textId="5728741F" w:rsidR="00044592" w:rsidRDefault="00044592" w:rsidP="00C51728">
            <w:pPr>
              <w:rPr>
                <w:rFonts w:ascii="Calibri" w:hAnsi="Calibri" w:cs="Calibri"/>
                <w:sz w:val="28"/>
                <w:szCs w:val="28"/>
              </w:rPr>
            </w:pPr>
            <w:r>
              <w:rPr>
                <w:rFonts w:ascii="Calibri" w:hAnsi="Calibri" w:cs="Calibri"/>
                <w:sz w:val="28"/>
                <w:szCs w:val="28"/>
              </w:rPr>
              <w:t>1590</w:t>
            </w:r>
          </w:p>
        </w:tc>
        <w:tc>
          <w:tcPr>
            <w:tcW w:w="2271" w:type="dxa"/>
          </w:tcPr>
          <w:p w14:paraId="3A829B28" w14:textId="3E1F2CA7" w:rsidR="00044592" w:rsidRDefault="00044592" w:rsidP="00C51728">
            <w:pPr>
              <w:rPr>
                <w:rFonts w:ascii="Calibri" w:hAnsi="Calibri" w:cs="Calibri"/>
                <w:sz w:val="28"/>
                <w:szCs w:val="28"/>
              </w:rPr>
            </w:pPr>
            <w:r>
              <w:rPr>
                <w:rFonts w:ascii="Calibri" w:hAnsi="Calibri" w:cs="Calibri"/>
                <w:sz w:val="28"/>
                <w:szCs w:val="28"/>
              </w:rPr>
              <w:t>5490</w:t>
            </w:r>
          </w:p>
        </w:tc>
        <w:tc>
          <w:tcPr>
            <w:tcW w:w="2472" w:type="dxa"/>
            <w:shd w:val="clear" w:color="auto" w:fill="FFFFFF" w:themeFill="background1"/>
          </w:tcPr>
          <w:p w14:paraId="44742AC6" w14:textId="74DC22D0" w:rsidR="00044592" w:rsidRPr="00FC6057" w:rsidRDefault="003B5564" w:rsidP="00C51728">
            <w:pPr>
              <w:rPr>
                <w:rFonts w:ascii="Calibri" w:hAnsi="Calibri" w:cs="Calibri"/>
              </w:rPr>
            </w:pPr>
            <w:r w:rsidRPr="00FC6057">
              <w:rPr>
                <w:rFonts w:ascii="Calibri" w:hAnsi="Calibri" w:cs="Calibri"/>
                <w:sz w:val="28"/>
                <w:szCs w:val="28"/>
              </w:rPr>
              <w:t>914</w:t>
            </w:r>
          </w:p>
        </w:tc>
      </w:tr>
      <w:tr w:rsidR="00044592" w14:paraId="26F6C08A" w14:textId="3799CAB1" w:rsidTr="00FC6057">
        <w:trPr>
          <w:trHeight w:val="428"/>
        </w:trPr>
        <w:tc>
          <w:tcPr>
            <w:tcW w:w="2938" w:type="dxa"/>
            <w:shd w:val="clear" w:color="auto" w:fill="BDD6EE" w:themeFill="accent1" w:themeFillTint="66"/>
          </w:tcPr>
          <w:p w14:paraId="0652E52B" w14:textId="2A472BFC" w:rsidR="00044592" w:rsidRPr="00D82B76" w:rsidRDefault="00044592" w:rsidP="00C51728">
            <w:pPr>
              <w:rPr>
                <w:rFonts w:ascii="Calibri" w:hAnsi="Calibri" w:cs="Calibri"/>
                <w:b/>
                <w:bCs/>
                <w:sz w:val="28"/>
                <w:szCs w:val="28"/>
              </w:rPr>
            </w:pPr>
            <w:r w:rsidRPr="00D82B76">
              <w:rPr>
                <w:rFonts w:ascii="Calibri" w:hAnsi="Calibri" w:cs="Calibri"/>
                <w:b/>
                <w:bCs/>
                <w:sz w:val="28"/>
                <w:szCs w:val="28"/>
              </w:rPr>
              <w:t>Total Reactions</w:t>
            </w:r>
          </w:p>
        </w:tc>
        <w:tc>
          <w:tcPr>
            <w:tcW w:w="2693" w:type="dxa"/>
            <w:shd w:val="clear" w:color="auto" w:fill="FFFFFF" w:themeFill="background1"/>
          </w:tcPr>
          <w:p w14:paraId="09528F2F" w14:textId="78B5175C" w:rsidR="00044592" w:rsidRDefault="00044592" w:rsidP="00C51728">
            <w:pPr>
              <w:rPr>
                <w:rFonts w:ascii="Calibri" w:hAnsi="Calibri" w:cs="Calibri"/>
                <w:sz w:val="28"/>
                <w:szCs w:val="28"/>
              </w:rPr>
            </w:pPr>
            <w:r>
              <w:rPr>
                <w:rFonts w:ascii="Calibri" w:hAnsi="Calibri" w:cs="Calibri"/>
                <w:sz w:val="28"/>
                <w:szCs w:val="28"/>
              </w:rPr>
              <w:t>57</w:t>
            </w:r>
          </w:p>
        </w:tc>
        <w:tc>
          <w:tcPr>
            <w:tcW w:w="2581" w:type="dxa"/>
            <w:shd w:val="clear" w:color="auto" w:fill="FFFFFF" w:themeFill="background1"/>
          </w:tcPr>
          <w:p w14:paraId="0319F647" w14:textId="617EF02F" w:rsidR="00044592" w:rsidRDefault="00044592" w:rsidP="00C51728">
            <w:pPr>
              <w:rPr>
                <w:rFonts w:ascii="Calibri" w:hAnsi="Calibri" w:cs="Calibri"/>
                <w:sz w:val="28"/>
                <w:szCs w:val="28"/>
              </w:rPr>
            </w:pPr>
            <w:r>
              <w:rPr>
                <w:rFonts w:ascii="Calibri" w:hAnsi="Calibri" w:cs="Calibri"/>
                <w:sz w:val="28"/>
                <w:szCs w:val="28"/>
              </w:rPr>
              <w:t>84</w:t>
            </w:r>
          </w:p>
        </w:tc>
        <w:tc>
          <w:tcPr>
            <w:tcW w:w="2271" w:type="dxa"/>
          </w:tcPr>
          <w:p w14:paraId="46A53BB3" w14:textId="118CC154" w:rsidR="00044592" w:rsidRDefault="00044592" w:rsidP="00C51728">
            <w:pPr>
              <w:rPr>
                <w:rFonts w:ascii="Calibri" w:hAnsi="Calibri" w:cs="Calibri"/>
                <w:sz w:val="28"/>
                <w:szCs w:val="28"/>
              </w:rPr>
            </w:pPr>
            <w:r>
              <w:rPr>
                <w:rFonts w:ascii="Calibri" w:hAnsi="Calibri" w:cs="Calibri"/>
                <w:sz w:val="28"/>
                <w:szCs w:val="28"/>
              </w:rPr>
              <w:t>233</w:t>
            </w:r>
          </w:p>
        </w:tc>
        <w:tc>
          <w:tcPr>
            <w:tcW w:w="2472" w:type="dxa"/>
            <w:shd w:val="clear" w:color="auto" w:fill="FFFFFF" w:themeFill="background1"/>
          </w:tcPr>
          <w:p w14:paraId="2201BD32" w14:textId="3E862D4F" w:rsidR="00044592" w:rsidRDefault="003B5564" w:rsidP="00C51728">
            <w:pPr>
              <w:rPr>
                <w:rFonts w:ascii="Calibri" w:hAnsi="Calibri" w:cs="Calibri"/>
                <w:sz w:val="28"/>
                <w:szCs w:val="28"/>
              </w:rPr>
            </w:pPr>
            <w:r w:rsidRPr="003B5564">
              <w:rPr>
                <w:rFonts w:ascii="Calibri" w:hAnsi="Calibri" w:cs="Calibri"/>
                <w:sz w:val="28"/>
                <w:szCs w:val="28"/>
              </w:rPr>
              <w:t>32</w:t>
            </w:r>
          </w:p>
        </w:tc>
      </w:tr>
    </w:tbl>
    <w:bookmarkEnd w:id="7"/>
    <w:p w14:paraId="6EBD9535" w14:textId="127724A1" w:rsidR="00E32429" w:rsidRPr="00A023F3" w:rsidRDefault="00367147" w:rsidP="00E32429">
      <w:pPr>
        <w:spacing w:before="100" w:beforeAutospacing="1" w:after="100" w:afterAutospacing="1"/>
      </w:pPr>
      <w:r w:rsidRPr="00A023F3">
        <w:rPr>
          <w:b/>
          <w:bCs/>
        </w:rPr>
        <w:t>Facebook Data:</w:t>
      </w:r>
      <w:r w:rsidR="0067424F" w:rsidRPr="00A023F3">
        <w:t xml:space="preserve"> Data pulled from Facebook for </w:t>
      </w:r>
      <w:r w:rsidR="00692DF6">
        <w:t xml:space="preserve">October - </w:t>
      </w:r>
      <w:r w:rsidR="00261BC3">
        <w:t>November 2024</w:t>
      </w:r>
    </w:p>
    <w:tbl>
      <w:tblPr>
        <w:tblStyle w:val="TableGrid"/>
        <w:tblW w:w="12955" w:type="dxa"/>
        <w:tblLook w:val="04A0" w:firstRow="1" w:lastRow="0" w:firstColumn="1" w:lastColumn="0" w:noHBand="0" w:noVBand="1"/>
      </w:tblPr>
      <w:tblGrid>
        <w:gridCol w:w="2335"/>
        <w:gridCol w:w="2700"/>
        <w:gridCol w:w="2520"/>
        <w:gridCol w:w="2790"/>
        <w:gridCol w:w="2610"/>
      </w:tblGrid>
      <w:tr w:rsidR="00FC6057" w14:paraId="71B4E372" w14:textId="77777777" w:rsidTr="00312833">
        <w:tc>
          <w:tcPr>
            <w:tcW w:w="2335" w:type="dxa"/>
            <w:shd w:val="clear" w:color="auto" w:fill="BDD6EE" w:themeFill="accent1" w:themeFillTint="66"/>
          </w:tcPr>
          <w:p w14:paraId="7A760348" w14:textId="3E933AE7" w:rsidR="00FC6057" w:rsidRPr="004525F6" w:rsidRDefault="00FC6057" w:rsidP="00E32429">
            <w:pPr>
              <w:spacing w:before="100" w:beforeAutospacing="1" w:after="100" w:afterAutospacing="1"/>
              <w:rPr>
                <w:b/>
                <w:bCs/>
                <w:sz w:val="24"/>
                <w:szCs w:val="24"/>
              </w:rPr>
            </w:pPr>
          </w:p>
        </w:tc>
        <w:tc>
          <w:tcPr>
            <w:tcW w:w="10620" w:type="dxa"/>
            <w:gridSpan w:val="4"/>
            <w:shd w:val="clear" w:color="auto" w:fill="BDD6EE" w:themeFill="accent1" w:themeFillTint="66"/>
          </w:tcPr>
          <w:p w14:paraId="2040D194" w14:textId="35C17882" w:rsidR="00FC6057" w:rsidRPr="004525F6" w:rsidRDefault="00FC6057" w:rsidP="00E32429">
            <w:pPr>
              <w:spacing w:before="100" w:beforeAutospacing="1" w:after="100" w:afterAutospacing="1"/>
              <w:rPr>
                <w:b/>
                <w:bCs/>
                <w:sz w:val="24"/>
                <w:szCs w:val="24"/>
              </w:rPr>
            </w:pPr>
            <w:r w:rsidRPr="004525F6">
              <w:rPr>
                <w:b/>
                <w:bCs/>
                <w:sz w:val="24"/>
                <w:szCs w:val="24"/>
              </w:rPr>
              <w:t>Interactions</w:t>
            </w:r>
          </w:p>
        </w:tc>
      </w:tr>
      <w:tr w:rsidR="00FC6057" w14:paraId="54AA55D4" w14:textId="77777777" w:rsidTr="00FC6057">
        <w:tc>
          <w:tcPr>
            <w:tcW w:w="2335" w:type="dxa"/>
            <w:shd w:val="clear" w:color="auto" w:fill="FFFFFF" w:themeFill="background1"/>
          </w:tcPr>
          <w:p w14:paraId="7A1B40CD" w14:textId="761D6317" w:rsidR="00FC6057" w:rsidRPr="004525F6" w:rsidRDefault="00FC6057" w:rsidP="00FC6057">
            <w:pPr>
              <w:spacing w:before="100" w:beforeAutospacing="1" w:after="100" w:afterAutospacing="1"/>
              <w:rPr>
                <w:b/>
                <w:bCs/>
                <w:sz w:val="24"/>
                <w:szCs w:val="24"/>
              </w:rPr>
            </w:pPr>
            <w:r>
              <w:rPr>
                <w:i/>
                <w:iCs/>
              </w:rPr>
              <w:t>Total Views</w:t>
            </w:r>
          </w:p>
        </w:tc>
        <w:tc>
          <w:tcPr>
            <w:tcW w:w="2700" w:type="dxa"/>
            <w:shd w:val="clear" w:color="auto" w:fill="FFFFFF" w:themeFill="background1"/>
          </w:tcPr>
          <w:p w14:paraId="0291EECA" w14:textId="606F6E34" w:rsidR="00FC6057" w:rsidRPr="004525F6" w:rsidRDefault="00FC6057" w:rsidP="00FC6057">
            <w:pPr>
              <w:spacing w:before="100" w:beforeAutospacing="1" w:after="100" w:afterAutospacing="1"/>
              <w:rPr>
                <w:b/>
                <w:bCs/>
                <w:sz w:val="24"/>
                <w:szCs w:val="24"/>
              </w:rPr>
            </w:pPr>
            <w:r>
              <w:rPr>
                <w:i/>
                <w:iCs/>
              </w:rPr>
              <w:t>Content Interactions</w:t>
            </w:r>
          </w:p>
        </w:tc>
        <w:tc>
          <w:tcPr>
            <w:tcW w:w="2520" w:type="dxa"/>
            <w:shd w:val="clear" w:color="auto" w:fill="FFFFFF" w:themeFill="background1"/>
          </w:tcPr>
          <w:p w14:paraId="7BC0E066" w14:textId="2DE39CAE" w:rsidR="00FC6057" w:rsidRPr="004525F6" w:rsidRDefault="00FC6057" w:rsidP="00FC6057">
            <w:pPr>
              <w:spacing w:before="100" w:beforeAutospacing="1" w:after="100" w:afterAutospacing="1"/>
              <w:rPr>
                <w:b/>
                <w:bCs/>
                <w:sz w:val="24"/>
                <w:szCs w:val="24"/>
              </w:rPr>
            </w:pPr>
            <w:r w:rsidRPr="004525F6">
              <w:rPr>
                <w:i/>
                <w:iCs/>
              </w:rPr>
              <w:t>New Page Followers</w:t>
            </w:r>
          </w:p>
        </w:tc>
        <w:tc>
          <w:tcPr>
            <w:tcW w:w="2790" w:type="dxa"/>
            <w:shd w:val="clear" w:color="auto" w:fill="FFFFFF" w:themeFill="background1"/>
          </w:tcPr>
          <w:p w14:paraId="130BA509" w14:textId="351CF9CC" w:rsidR="00FC6057" w:rsidRPr="004525F6" w:rsidRDefault="00FC6057" w:rsidP="00FC6057">
            <w:pPr>
              <w:spacing w:before="100" w:beforeAutospacing="1" w:after="100" w:afterAutospacing="1"/>
              <w:rPr>
                <w:b/>
                <w:bCs/>
                <w:sz w:val="24"/>
                <w:szCs w:val="24"/>
              </w:rPr>
            </w:pPr>
            <w:r>
              <w:rPr>
                <w:i/>
                <w:iCs/>
              </w:rPr>
              <w:t xml:space="preserve">Audience Reach </w:t>
            </w:r>
          </w:p>
        </w:tc>
        <w:tc>
          <w:tcPr>
            <w:tcW w:w="2610" w:type="dxa"/>
            <w:shd w:val="clear" w:color="auto" w:fill="FFFFFF" w:themeFill="background1"/>
          </w:tcPr>
          <w:p w14:paraId="316D9999" w14:textId="6DE48584" w:rsidR="00FC6057" w:rsidRPr="004525F6" w:rsidRDefault="00FC6057" w:rsidP="00FC6057">
            <w:pPr>
              <w:spacing w:before="100" w:beforeAutospacing="1" w:after="100" w:afterAutospacing="1"/>
              <w:rPr>
                <w:b/>
                <w:bCs/>
                <w:sz w:val="24"/>
                <w:szCs w:val="24"/>
              </w:rPr>
            </w:pPr>
            <w:r w:rsidRPr="004525F6">
              <w:rPr>
                <w:i/>
                <w:iCs/>
              </w:rPr>
              <w:t>Link Clicks</w:t>
            </w:r>
          </w:p>
        </w:tc>
      </w:tr>
      <w:tr w:rsidR="00FC6057" w14:paraId="48C6BEB3" w14:textId="77777777" w:rsidTr="00FC6057">
        <w:tc>
          <w:tcPr>
            <w:tcW w:w="2335" w:type="dxa"/>
            <w:shd w:val="clear" w:color="auto" w:fill="FFFFFF" w:themeFill="background1"/>
          </w:tcPr>
          <w:p w14:paraId="6108D32F" w14:textId="0FFE863F" w:rsidR="00FC6057" w:rsidRPr="004525F6" w:rsidRDefault="00FC6057" w:rsidP="00FC6057">
            <w:pPr>
              <w:spacing w:before="100" w:beforeAutospacing="1" w:after="100" w:afterAutospacing="1"/>
              <w:rPr>
                <w:b/>
                <w:bCs/>
                <w:sz w:val="24"/>
                <w:szCs w:val="24"/>
              </w:rPr>
            </w:pPr>
            <w:r>
              <w:rPr>
                <w:sz w:val="24"/>
                <w:szCs w:val="24"/>
              </w:rPr>
              <w:t>8686</w:t>
            </w:r>
          </w:p>
        </w:tc>
        <w:tc>
          <w:tcPr>
            <w:tcW w:w="2700" w:type="dxa"/>
            <w:shd w:val="clear" w:color="auto" w:fill="FFFFFF" w:themeFill="background1"/>
          </w:tcPr>
          <w:p w14:paraId="2A9A8D1D" w14:textId="3270D9DB" w:rsidR="00FC6057" w:rsidRPr="004525F6" w:rsidRDefault="00FC6057" w:rsidP="00FC6057">
            <w:pPr>
              <w:spacing w:before="100" w:beforeAutospacing="1" w:after="100" w:afterAutospacing="1"/>
              <w:rPr>
                <w:b/>
                <w:bCs/>
                <w:sz w:val="24"/>
                <w:szCs w:val="24"/>
              </w:rPr>
            </w:pPr>
            <w:r>
              <w:rPr>
                <w:sz w:val="24"/>
                <w:szCs w:val="24"/>
              </w:rPr>
              <w:t>66</w:t>
            </w:r>
          </w:p>
        </w:tc>
        <w:tc>
          <w:tcPr>
            <w:tcW w:w="2520" w:type="dxa"/>
            <w:shd w:val="clear" w:color="auto" w:fill="FFFFFF" w:themeFill="background1"/>
          </w:tcPr>
          <w:p w14:paraId="1101F12E" w14:textId="2E627E87" w:rsidR="00FC6057" w:rsidRPr="004525F6" w:rsidRDefault="00FC6057" w:rsidP="00FC6057">
            <w:pPr>
              <w:spacing w:before="100" w:beforeAutospacing="1" w:after="100" w:afterAutospacing="1"/>
              <w:rPr>
                <w:b/>
                <w:bCs/>
                <w:sz w:val="24"/>
                <w:szCs w:val="24"/>
              </w:rPr>
            </w:pPr>
            <w:r w:rsidRPr="00D9176A">
              <w:rPr>
                <w:sz w:val="24"/>
                <w:szCs w:val="24"/>
              </w:rPr>
              <w:t>13</w:t>
            </w:r>
          </w:p>
        </w:tc>
        <w:tc>
          <w:tcPr>
            <w:tcW w:w="2790" w:type="dxa"/>
            <w:shd w:val="clear" w:color="auto" w:fill="FFFFFF" w:themeFill="background1"/>
          </w:tcPr>
          <w:p w14:paraId="128E21AB" w14:textId="1F142097" w:rsidR="00FC6057" w:rsidRPr="00D9176A" w:rsidRDefault="00FC6057" w:rsidP="00FC6057">
            <w:pPr>
              <w:spacing w:before="100" w:beforeAutospacing="1" w:after="100" w:afterAutospacing="1"/>
              <w:rPr>
                <w:i/>
                <w:iCs/>
                <w:shd w:val="clear" w:color="auto" w:fill="E2EFD9" w:themeFill="accent6" w:themeFillTint="33"/>
              </w:rPr>
            </w:pPr>
            <w:r>
              <w:rPr>
                <w:sz w:val="24"/>
                <w:szCs w:val="24"/>
              </w:rPr>
              <w:t>3572</w:t>
            </w:r>
          </w:p>
        </w:tc>
        <w:tc>
          <w:tcPr>
            <w:tcW w:w="2610" w:type="dxa"/>
            <w:shd w:val="clear" w:color="auto" w:fill="FFFFFF" w:themeFill="background1"/>
          </w:tcPr>
          <w:p w14:paraId="71AE5A2F" w14:textId="7F2ACFDB" w:rsidR="00FC6057" w:rsidRPr="004525F6" w:rsidRDefault="00FC6057" w:rsidP="00FC6057">
            <w:pPr>
              <w:spacing w:before="100" w:beforeAutospacing="1" w:after="100" w:afterAutospacing="1"/>
              <w:rPr>
                <w:i/>
                <w:iCs/>
              </w:rPr>
            </w:pPr>
            <w:r w:rsidRPr="003B5564">
              <w:rPr>
                <w:sz w:val="24"/>
                <w:szCs w:val="24"/>
              </w:rPr>
              <w:t>2</w:t>
            </w:r>
          </w:p>
        </w:tc>
      </w:tr>
    </w:tbl>
    <w:p w14:paraId="40DC70A9" w14:textId="7874F772" w:rsidR="00367147" w:rsidRPr="00026F9C" w:rsidRDefault="00026F9C" w:rsidP="00E32429">
      <w:pPr>
        <w:spacing w:before="100" w:beforeAutospacing="1" w:after="100" w:afterAutospacing="1"/>
      </w:pPr>
      <w:r w:rsidRPr="00026F9C">
        <w:rPr>
          <w:b/>
          <w:bCs/>
        </w:rPr>
        <w:t>Media Outreach Data:</w:t>
      </w:r>
      <w:r w:rsidRPr="00026F9C">
        <w:t xml:space="preserve"> Data pulled from all media outreach for </w:t>
      </w:r>
      <w:r w:rsidR="00261BC3">
        <w:t>November 2024</w:t>
      </w:r>
    </w:p>
    <w:tbl>
      <w:tblPr>
        <w:tblStyle w:val="TableGrid"/>
        <w:tblW w:w="0" w:type="auto"/>
        <w:tblLook w:val="04A0" w:firstRow="1" w:lastRow="0" w:firstColumn="1" w:lastColumn="0" w:noHBand="0" w:noVBand="1"/>
      </w:tblPr>
      <w:tblGrid>
        <w:gridCol w:w="4316"/>
        <w:gridCol w:w="4317"/>
        <w:gridCol w:w="4317"/>
      </w:tblGrid>
      <w:tr w:rsidR="0005065D" w:rsidRPr="00026F9C" w14:paraId="6E6F05F8" w14:textId="77777777" w:rsidTr="007B5616">
        <w:tc>
          <w:tcPr>
            <w:tcW w:w="4316" w:type="dxa"/>
            <w:shd w:val="clear" w:color="auto" w:fill="BDD6EE" w:themeFill="accent1" w:themeFillTint="66"/>
          </w:tcPr>
          <w:p w14:paraId="3AFA33CD" w14:textId="2A09B7F3" w:rsidR="0005065D" w:rsidRPr="00026F9C" w:rsidRDefault="0005065D" w:rsidP="00DA57C8">
            <w:pPr>
              <w:rPr>
                <w:rFonts w:ascii="Calibri" w:hAnsi="Calibri" w:cs="Calibri"/>
                <w:b/>
                <w:bCs/>
                <w:sz w:val="24"/>
                <w:szCs w:val="24"/>
              </w:rPr>
            </w:pPr>
            <w:r w:rsidRPr="00026F9C">
              <w:rPr>
                <w:rFonts w:ascii="Calibri" w:hAnsi="Calibri" w:cs="Calibri"/>
                <w:b/>
                <w:bCs/>
                <w:sz w:val="24"/>
                <w:szCs w:val="24"/>
              </w:rPr>
              <w:t>Type of Media</w:t>
            </w:r>
          </w:p>
        </w:tc>
        <w:tc>
          <w:tcPr>
            <w:tcW w:w="4317" w:type="dxa"/>
            <w:shd w:val="clear" w:color="auto" w:fill="BDD6EE" w:themeFill="accent1" w:themeFillTint="66"/>
          </w:tcPr>
          <w:p w14:paraId="2BA220A8" w14:textId="05BC1404" w:rsidR="0005065D" w:rsidRPr="00026F9C" w:rsidRDefault="0005065D" w:rsidP="00DA57C8">
            <w:pPr>
              <w:rPr>
                <w:rFonts w:ascii="Calibri" w:hAnsi="Calibri" w:cs="Calibri"/>
                <w:b/>
                <w:bCs/>
                <w:sz w:val="24"/>
                <w:szCs w:val="24"/>
              </w:rPr>
            </w:pPr>
            <w:r w:rsidRPr="00026F9C">
              <w:rPr>
                <w:rFonts w:ascii="Calibri" w:hAnsi="Calibri" w:cs="Calibri"/>
                <w:b/>
                <w:bCs/>
                <w:sz w:val="24"/>
                <w:szCs w:val="24"/>
              </w:rPr>
              <w:t>Attempted Posts/Submissions</w:t>
            </w:r>
          </w:p>
        </w:tc>
        <w:tc>
          <w:tcPr>
            <w:tcW w:w="4317" w:type="dxa"/>
            <w:shd w:val="clear" w:color="auto" w:fill="BDD6EE" w:themeFill="accent1" w:themeFillTint="66"/>
          </w:tcPr>
          <w:p w14:paraId="05CB9710" w14:textId="5D20561E" w:rsidR="0005065D" w:rsidRPr="00026F9C" w:rsidRDefault="0005065D" w:rsidP="00DA57C8">
            <w:pPr>
              <w:rPr>
                <w:rFonts w:ascii="Calibri" w:hAnsi="Calibri" w:cs="Calibri"/>
                <w:b/>
                <w:bCs/>
                <w:sz w:val="24"/>
                <w:szCs w:val="24"/>
              </w:rPr>
            </w:pPr>
            <w:r w:rsidRPr="00026F9C">
              <w:rPr>
                <w:rFonts w:ascii="Calibri" w:hAnsi="Calibri" w:cs="Calibri"/>
                <w:b/>
                <w:bCs/>
                <w:sz w:val="24"/>
                <w:szCs w:val="24"/>
              </w:rPr>
              <w:t>Completed Posts/Submissions</w:t>
            </w:r>
          </w:p>
        </w:tc>
      </w:tr>
      <w:tr w:rsidR="0005065D" w:rsidRPr="00026F9C" w14:paraId="0446E3FB" w14:textId="77777777" w:rsidTr="00611DB0">
        <w:tc>
          <w:tcPr>
            <w:tcW w:w="4316" w:type="dxa"/>
            <w:shd w:val="clear" w:color="auto" w:fill="FFFFFF" w:themeFill="background1"/>
          </w:tcPr>
          <w:p w14:paraId="3444EE09" w14:textId="4603DD38" w:rsidR="0005065D" w:rsidRPr="00026F9C" w:rsidRDefault="0005065D" w:rsidP="00DA57C8">
            <w:pPr>
              <w:rPr>
                <w:rFonts w:ascii="Calibri" w:hAnsi="Calibri" w:cs="Calibri"/>
                <w:sz w:val="24"/>
                <w:szCs w:val="24"/>
              </w:rPr>
            </w:pPr>
            <w:r w:rsidRPr="00026F9C">
              <w:rPr>
                <w:rFonts w:ascii="Calibri" w:hAnsi="Calibri" w:cs="Calibri"/>
                <w:sz w:val="24"/>
                <w:szCs w:val="24"/>
              </w:rPr>
              <w:t>Newspapers</w:t>
            </w:r>
          </w:p>
        </w:tc>
        <w:tc>
          <w:tcPr>
            <w:tcW w:w="4317" w:type="dxa"/>
            <w:shd w:val="clear" w:color="auto" w:fill="FFFFFF" w:themeFill="background1"/>
          </w:tcPr>
          <w:p w14:paraId="536C9B52" w14:textId="58FFAE49" w:rsidR="0005065D" w:rsidRPr="00026F9C" w:rsidRDefault="00D9176A" w:rsidP="00DA57C8">
            <w:pPr>
              <w:rPr>
                <w:rFonts w:ascii="Calibri" w:hAnsi="Calibri" w:cs="Calibri"/>
                <w:sz w:val="24"/>
                <w:szCs w:val="24"/>
              </w:rPr>
            </w:pPr>
            <w:r>
              <w:rPr>
                <w:rFonts w:ascii="Calibri" w:hAnsi="Calibri" w:cs="Calibri"/>
                <w:sz w:val="24"/>
                <w:szCs w:val="24"/>
              </w:rPr>
              <w:t>12</w:t>
            </w:r>
          </w:p>
        </w:tc>
        <w:tc>
          <w:tcPr>
            <w:tcW w:w="4317" w:type="dxa"/>
            <w:shd w:val="clear" w:color="auto" w:fill="FFFFFF" w:themeFill="background1"/>
          </w:tcPr>
          <w:p w14:paraId="088F80A5" w14:textId="7551A8A7" w:rsidR="0005065D" w:rsidRPr="00026F9C" w:rsidRDefault="00D9176A" w:rsidP="00DA57C8">
            <w:pPr>
              <w:rPr>
                <w:rFonts w:ascii="Calibri" w:hAnsi="Calibri" w:cs="Calibri"/>
                <w:sz w:val="24"/>
                <w:szCs w:val="24"/>
              </w:rPr>
            </w:pPr>
            <w:r>
              <w:rPr>
                <w:rFonts w:ascii="Calibri" w:hAnsi="Calibri" w:cs="Calibri"/>
                <w:sz w:val="24"/>
                <w:szCs w:val="24"/>
              </w:rPr>
              <w:t>4</w:t>
            </w:r>
          </w:p>
        </w:tc>
      </w:tr>
      <w:tr w:rsidR="0005065D" w:rsidRPr="00026F9C" w14:paraId="4F782F90" w14:textId="77777777" w:rsidTr="00611DB0">
        <w:tc>
          <w:tcPr>
            <w:tcW w:w="4316" w:type="dxa"/>
            <w:shd w:val="clear" w:color="auto" w:fill="FFFFFF" w:themeFill="background1"/>
          </w:tcPr>
          <w:p w14:paraId="2EA4C3D7" w14:textId="15B746FC" w:rsidR="0005065D" w:rsidRPr="00026F9C" w:rsidRDefault="0005065D" w:rsidP="00DA57C8">
            <w:pPr>
              <w:rPr>
                <w:rFonts w:ascii="Calibri" w:hAnsi="Calibri" w:cs="Calibri"/>
                <w:sz w:val="24"/>
                <w:szCs w:val="24"/>
              </w:rPr>
            </w:pPr>
            <w:r w:rsidRPr="00026F9C">
              <w:rPr>
                <w:rFonts w:ascii="Calibri" w:hAnsi="Calibri" w:cs="Calibri"/>
                <w:sz w:val="24"/>
                <w:szCs w:val="24"/>
              </w:rPr>
              <w:t>Radio</w:t>
            </w:r>
          </w:p>
        </w:tc>
        <w:tc>
          <w:tcPr>
            <w:tcW w:w="4317" w:type="dxa"/>
            <w:shd w:val="clear" w:color="auto" w:fill="FFFFFF" w:themeFill="background1"/>
          </w:tcPr>
          <w:p w14:paraId="01F9D6AB" w14:textId="39B29847" w:rsidR="0005065D" w:rsidRPr="00026F9C" w:rsidRDefault="005539B3" w:rsidP="00DA57C8">
            <w:pPr>
              <w:rPr>
                <w:rFonts w:ascii="Calibri" w:hAnsi="Calibri" w:cs="Calibri"/>
                <w:sz w:val="24"/>
                <w:szCs w:val="24"/>
              </w:rPr>
            </w:pPr>
            <w:r>
              <w:rPr>
                <w:rFonts w:ascii="Calibri" w:hAnsi="Calibri" w:cs="Calibri"/>
                <w:sz w:val="24"/>
                <w:szCs w:val="24"/>
              </w:rPr>
              <w:t>12</w:t>
            </w:r>
          </w:p>
        </w:tc>
        <w:tc>
          <w:tcPr>
            <w:tcW w:w="4317" w:type="dxa"/>
            <w:shd w:val="clear" w:color="auto" w:fill="FFFFFF" w:themeFill="background1"/>
          </w:tcPr>
          <w:p w14:paraId="68ACFD24" w14:textId="5B914C8D" w:rsidR="0005065D" w:rsidRPr="00026F9C" w:rsidRDefault="00D9176A" w:rsidP="00DA57C8">
            <w:pPr>
              <w:rPr>
                <w:rFonts w:ascii="Calibri" w:hAnsi="Calibri" w:cs="Calibri"/>
                <w:sz w:val="24"/>
                <w:szCs w:val="24"/>
              </w:rPr>
            </w:pPr>
            <w:r>
              <w:rPr>
                <w:rFonts w:ascii="Calibri" w:hAnsi="Calibri" w:cs="Calibri"/>
                <w:sz w:val="24"/>
                <w:szCs w:val="24"/>
              </w:rPr>
              <w:t>4</w:t>
            </w:r>
          </w:p>
        </w:tc>
      </w:tr>
      <w:tr w:rsidR="0005065D" w:rsidRPr="00026F9C" w14:paraId="6CF67070" w14:textId="77777777" w:rsidTr="00611DB0">
        <w:tc>
          <w:tcPr>
            <w:tcW w:w="4316" w:type="dxa"/>
            <w:shd w:val="clear" w:color="auto" w:fill="FFFFFF" w:themeFill="background1"/>
          </w:tcPr>
          <w:p w14:paraId="50C57DDB" w14:textId="00D2EDD9" w:rsidR="0005065D" w:rsidRPr="00026F9C" w:rsidRDefault="00E976E3" w:rsidP="00DA57C8">
            <w:pPr>
              <w:rPr>
                <w:rFonts w:ascii="Calibri" w:hAnsi="Calibri" w:cs="Calibri"/>
                <w:sz w:val="24"/>
                <w:szCs w:val="24"/>
              </w:rPr>
            </w:pPr>
            <w:r w:rsidRPr="00026F9C">
              <w:rPr>
                <w:rFonts w:ascii="Calibri" w:hAnsi="Calibri" w:cs="Calibri"/>
                <w:sz w:val="24"/>
                <w:szCs w:val="24"/>
              </w:rPr>
              <w:t>Television</w:t>
            </w:r>
          </w:p>
        </w:tc>
        <w:tc>
          <w:tcPr>
            <w:tcW w:w="4317" w:type="dxa"/>
            <w:shd w:val="clear" w:color="auto" w:fill="FFFFFF" w:themeFill="background1"/>
          </w:tcPr>
          <w:p w14:paraId="437A0C88" w14:textId="0C7A0D96" w:rsidR="0005065D" w:rsidRPr="00026F9C" w:rsidRDefault="00126AA4" w:rsidP="00DA57C8">
            <w:pPr>
              <w:rPr>
                <w:rFonts w:ascii="Calibri" w:hAnsi="Calibri" w:cs="Calibri"/>
                <w:sz w:val="24"/>
                <w:szCs w:val="24"/>
              </w:rPr>
            </w:pPr>
            <w:r>
              <w:rPr>
                <w:rFonts w:ascii="Calibri" w:hAnsi="Calibri" w:cs="Calibri"/>
                <w:sz w:val="24"/>
                <w:szCs w:val="24"/>
              </w:rPr>
              <w:t>12</w:t>
            </w:r>
          </w:p>
        </w:tc>
        <w:tc>
          <w:tcPr>
            <w:tcW w:w="4317" w:type="dxa"/>
            <w:shd w:val="clear" w:color="auto" w:fill="FFFFFF" w:themeFill="background1"/>
          </w:tcPr>
          <w:p w14:paraId="3C3F8C4E" w14:textId="5FEE3194" w:rsidR="0005065D" w:rsidRPr="00026F9C" w:rsidRDefault="00D9176A" w:rsidP="00DA57C8">
            <w:pPr>
              <w:rPr>
                <w:rFonts w:ascii="Calibri" w:hAnsi="Calibri" w:cs="Calibri"/>
                <w:sz w:val="24"/>
                <w:szCs w:val="24"/>
              </w:rPr>
            </w:pPr>
            <w:r>
              <w:rPr>
                <w:rFonts w:ascii="Calibri" w:hAnsi="Calibri" w:cs="Calibri"/>
                <w:sz w:val="24"/>
                <w:szCs w:val="24"/>
              </w:rPr>
              <w:t>0</w:t>
            </w:r>
          </w:p>
        </w:tc>
      </w:tr>
      <w:tr w:rsidR="0005065D" w:rsidRPr="00026F9C" w14:paraId="47138007" w14:textId="77777777" w:rsidTr="00611DB0">
        <w:tc>
          <w:tcPr>
            <w:tcW w:w="4316" w:type="dxa"/>
            <w:shd w:val="clear" w:color="auto" w:fill="FFFFFF" w:themeFill="background1"/>
          </w:tcPr>
          <w:p w14:paraId="45446C4D" w14:textId="2618FA63" w:rsidR="0005065D" w:rsidRPr="00026F9C" w:rsidRDefault="00E976E3" w:rsidP="00DA57C8">
            <w:pPr>
              <w:rPr>
                <w:rFonts w:ascii="Calibri" w:hAnsi="Calibri" w:cs="Calibri"/>
                <w:sz w:val="24"/>
                <w:szCs w:val="24"/>
              </w:rPr>
            </w:pPr>
            <w:proofErr w:type="gramStart"/>
            <w:r w:rsidRPr="00026F9C">
              <w:rPr>
                <w:rFonts w:ascii="Calibri" w:hAnsi="Calibri" w:cs="Calibri"/>
                <w:sz w:val="24"/>
                <w:szCs w:val="24"/>
              </w:rPr>
              <w:t>Social Media</w:t>
            </w:r>
            <w:proofErr w:type="gramEnd"/>
          </w:p>
        </w:tc>
        <w:tc>
          <w:tcPr>
            <w:tcW w:w="4317" w:type="dxa"/>
            <w:shd w:val="clear" w:color="auto" w:fill="FFFFFF" w:themeFill="background1"/>
          </w:tcPr>
          <w:p w14:paraId="6CFBAA4D" w14:textId="17EA39FB" w:rsidR="0005065D" w:rsidRPr="00026F9C" w:rsidRDefault="00126AA4" w:rsidP="00DA57C8">
            <w:pPr>
              <w:rPr>
                <w:rFonts w:ascii="Calibri" w:hAnsi="Calibri" w:cs="Calibri"/>
                <w:sz w:val="24"/>
                <w:szCs w:val="24"/>
              </w:rPr>
            </w:pPr>
            <w:r>
              <w:rPr>
                <w:rFonts w:ascii="Calibri" w:hAnsi="Calibri" w:cs="Calibri"/>
                <w:sz w:val="24"/>
                <w:szCs w:val="24"/>
              </w:rPr>
              <w:t>100</w:t>
            </w:r>
          </w:p>
        </w:tc>
        <w:tc>
          <w:tcPr>
            <w:tcW w:w="4317" w:type="dxa"/>
            <w:shd w:val="clear" w:color="auto" w:fill="FFFFFF" w:themeFill="background1"/>
          </w:tcPr>
          <w:p w14:paraId="0DC12E22" w14:textId="1B15603D" w:rsidR="0005065D" w:rsidRPr="00026F9C" w:rsidRDefault="00D9176A" w:rsidP="00DA57C8">
            <w:pPr>
              <w:rPr>
                <w:rFonts w:ascii="Calibri" w:hAnsi="Calibri" w:cs="Calibri"/>
                <w:sz w:val="24"/>
                <w:szCs w:val="24"/>
              </w:rPr>
            </w:pPr>
            <w:r>
              <w:rPr>
                <w:rFonts w:ascii="Calibri" w:hAnsi="Calibri" w:cs="Calibri"/>
                <w:sz w:val="24"/>
                <w:szCs w:val="24"/>
              </w:rPr>
              <w:t>98</w:t>
            </w:r>
          </w:p>
        </w:tc>
      </w:tr>
    </w:tbl>
    <w:p w14:paraId="0B21F6C0" w14:textId="51676B76" w:rsidR="008E4A2B" w:rsidRDefault="008E4A2B" w:rsidP="00DA57C8">
      <w:pPr>
        <w:rPr>
          <w:rFonts w:ascii="Calibri" w:hAnsi="Calibri" w:cs="Calibri"/>
          <w:sz w:val="28"/>
          <w:szCs w:val="28"/>
        </w:rPr>
      </w:pPr>
    </w:p>
    <w:p w14:paraId="05736910" w14:textId="73EE9397" w:rsidR="00E976E3" w:rsidRDefault="00E976E3" w:rsidP="00DA57C8">
      <w:pPr>
        <w:rPr>
          <w:rFonts w:ascii="Calibri" w:hAnsi="Calibri" w:cs="Calibri"/>
          <w:sz w:val="28"/>
          <w:szCs w:val="28"/>
        </w:rPr>
      </w:pPr>
    </w:p>
    <w:sectPr w:rsidR="00E976E3" w:rsidSect="00FB5405">
      <w:pgSz w:w="15840" w:h="12240" w:orient="landscape"/>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9CE1" w14:textId="77777777" w:rsidR="00DE6576" w:rsidRDefault="00DE6576">
      <w:r>
        <w:separator/>
      </w:r>
    </w:p>
  </w:endnote>
  <w:endnote w:type="continuationSeparator" w:id="0">
    <w:p w14:paraId="7B940468" w14:textId="77777777" w:rsidR="00DE6576" w:rsidRDefault="00DE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C3AF" w14:textId="00EBFEEF" w:rsidR="00B443F0" w:rsidRPr="00630588" w:rsidRDefault="00BA669B" w:rsidP="00D920A7">
    <w:pPr>
      <w:rPr>
        <w:rFonts w:ascii="Calibri" w:hAnsi="Calibri"/>
      </w:rPr>
    </w:pPr>
    <w:r>
      <w:rPr>
        <w:rFonts w:ascii="Calibri" w:hAnsi="Calibri"/>
      </w:rPr>
      <w:t>1/22/2025</w:t>
    </w:r>
    <w:r w:rsidR="00B443F0">
      <w:rPr>
        <w:rFonts w:ascii="Calibri" w:hAnsi="Calibri"/>
      </w:rPr>
      <w:tab/>
    </w:r>
    <w:r w:rsidR="00B443F0">
      <w:rPr>
        <w:rFonts w:ascii="Calibri" w:hAnsi="Calibri"/>
      </w:rPr>
      <w:tab/>
    </w:r>
    <w:r w:rsidR="00B443F0">
      <w:rPr>
        <w:rFonts w:ascii="Calibri" w:hAnsi="Calibri"/>
      </w:rPr>
      <w:tab/>
    </w:r>
    <w:r w:rsidR="00B443F0">
      <w:rPr>
        <w:rFonts w:ascii="Calibri" w:hAnsi="Calibri"/>
      </w:rPr>
      <w:tab/>
    </w:r>
    <w:r w:rsidR="00B443F0">
      <w:rPr>
        <w:rFonts w:ascii="Calibri" w:hAnsi="Calibri"/>
      </w:rPr>
      <w:tab/>
    </w:r>
    <w:r w:rsidR="00B443F0">
      <w:rPr>
        <w:rFonts w:ascii="Calibri" w:hAnsi="Calibri"/>
      </w:rPr>
      <w:tab/>
    </w:r>
    <w:r w:rsidR="00B443F0">
      <w:rPr>
        <w:rFonts w:ascii="Calibri" w:hAnsi="Calibri"/>
      </w:rPr>
      <w:tab/>
    </w:r>
    <w:r w:rsidR="00B443F0">
      <w:rPr>
        <w:rFonts w:ascii="Calibri" w:hAnsi="Calibri"/>
      </w:rPr>
      <w:tab/>
    </w:r>
    <w:r w:rsidR="00B443F0">
      <w:rPr>
        <w:rFonts w:ascii="Calibri" w:hAnsi="Calibri"/>
      </w:rPr>
      <w:tab/>
    </w:r>
    <w:r w:rsidR="00B443F0">
      <w:rPr>
        <w:rFonts w:ascii="Calibri" w:hAnsi="Calibri"/>
      </w:rPr>
      <w:tab/>
    </w:r>
    <w:r w:rsidR="00B443F0">
      <w:rPr>
        <w:rFonts w:ascii="Calibri" w:hAnsi="Calibri"/>
      </w:rPr>
      <w:tab/>
    </w:r>
    <w:r w:rsidR="00B443F0">
      <w:rPr>
        <w:rFonts w:ascii="Calibri" w:hAnsi="Calibri"/>
      </w:rPr>
      <w:tab/>
    </w:r>
    <w:r w:rsidR="00B443F0">
      <w:rPr>
        <w:rFonts w:ascii="Calibri" w:hAnsi="Calibri"/>
      </w:rPr>
      <w:tab/>
    </w:r>
    <w:r>
      <w:rPr>
        <w:rFonts w:ascii="Calibri" w:hAnsi="Calibri"/>
      </w:rPr>
      <w:tab/>
    </w:r>
    <w:r w:rsidR="00B443F0" w:rsidRPr="00630588">
      <w:rPr>
        <w:rFonts w:ascii="Calibri" w:hAnsi="Calibri"/>
      </w:rPr>
      <w:t xml:space="preserve">Page </w:t>
    </w:r>
    <w:r w:rsidR="00B443F0" w:rsidRPr="00630588">
      <w:rPr>
        <w:rFonts w:ascii="Calibri" w:hAnsi="Calibri"/>
      </w:rPr>
      <w:fldChar w:fldCharType="begin"/>
    </w:r>
    <w:r w:rsidR="00B443F0" w:rsidRPr="00630588">
      <w:rPr>
        <w:rFonts w:ascii="Calibri" w:hAnsi="Calibri"/>
      </w:rPr>
      <w:instrText xml:space="preserve"> PAGE </w:instrText>
    </w:r>
    <w:r w:rsidR="00B443F0" w:rsidRPr="00630588">
      <w:rPr>
        <w:rFonts w:ascii="Calibri" w:hAnsi="Calibri"/>
      </w:rPr>
      <w:fldChar w:fldCharType="separate"/>
    </w:r>
    <w:r w:rsidR="00B443F0">
      <w:rPr>
        <w:rFonts w:ascii="Calibri" w:hAnsi="Calibri"/>
      </w:rPr>
      <w:t>1</w:t>
    </w:r>
    <w:r w:rsidR="00B443F0" w:rsidRPr="00630588">
      <w:rPr>
        <w:rFonts w:ascii="Calibri" w:hAnsi="Calibri"/>
      </w:rPr>
      <w:fldChar w:fldCharType="end"/>
    </w:r>
    <w:r w:rsidR="00B443F0" w:rsidRPr="00630588">
      <w:rPr>
        <w:rFonts w:ascii="Calibri" w:hAnsi="Calibri"/>
      </w:rPr>
      <w:t xml:space="preserve"> of </w:t>
    </w:r>
    <w:r w:rsidR="00B443F0" w:rsidRPr="00630588">
      <w:rPr>
        <w:rFonts w:ascii="Calibri" w:hAnsi="Calibri"/>
      </w:rPr>
      <w:fldChar w:fldCharType="begin"/>
    </w:r>
    <w:r w:rsidR="00B443F0" w:rsidRPr="00630588">
      <w:rPr>
        <w:rFonts w:ascii="Calibri" w:hAnsi="Calibri"/>
      </w:rPr>
      <w:instrText xml:space="preserve"> NUMPAGES  </w:instrText>
    </w:r>
    <w:r w:rsidR="00B443F0" w:rsidRPr="00630588">
      <w:rPr>
        <w:rFonts w:ascii="Calibri" w:hAnsi="Calibri"/>
      </w:rPr>
      <w:fldChar w:fldCharType="separate"/>
    </w:r>
    <w:r w:rsidR="00B443F0">
      <w:rPr>
        <w:rFonts w:ascii="Calibri" w:hAnsi="Calibri"/>
      </w:rPr>
      <w:t>9</w:t>
    </w:r>
    <w:r w:rsidR="00B443F0" w:rsidRPr="00630588">
      <w:rPr>
        <w:rFonts w:ascii="Calibri" w:hAnsi="Calibri"/>
      </w:rPr>
      <w:fldChar w:fldCharType="end"/>
    </w:r>
  </w:p>
  <w:p w14:paraId="0FFBB8AA" w14:textId="77777777" w:rsidR="00B443F0" w:rsidRPr="00D920A7" w:rsidRDefault="00B443F0" w:rsidP="00D92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3F166" w14:textId="77777777" w:rsidR="00DE6576" w:rsidRDefault="00DE6576">
      <w:r>
        <w:separator/>
      </w:r>
    </w:p>
  </w:footnote>
  <w:footnote w:type="continuationSeparator" w:id="0">
    <w:p w14:paraId="7D42AFA7" w14:textId="77777777" w:rsidR="00DE6576" w:rsidRDefault="00DE6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8275" w14:textId="77777777" w:rsidR="00B443F0" w:rsidRPr="00D920A7" w:rsidRDefault="00B443F0" w:rsidP="00D920A7">
    <w:pPr>
      <w:jc w:val="center"/>
      <w:rPr>
        <w:rFonts w:ascii="Calibri" w:hAnsi="Calibri"/>
        <w:b/>
        <w:sz w:val="28"/>
        <w:szCs w:val="28"/>
      </w:rPr>
    </w:pPr>
    <w:r w:rsidRPr="00D920A7">
      <w:rPr>
        <w:rFonts w:ascii="Calibri" w:hAnsi="Calibri"/>
        <w:b/>
        <w:sz w:val="28"/>
        <w:szCs w:val="28"/>
      </w:rPr>
      <w:t xml:space="preserve">Division of Customer Accountability &amp; Talent Development </w:t>
    </w:r>
  </w:p>
  <w:p w14:paraId="0A23A616" w14:textId="77777777" w:rsidR="00B443F0" w:rsidRPr="00D920A7" w:rsidRDefault="00B443F0" w:rsidP="00D920A7">
    <w:pPr>
      <w:jc w:val="center"/>
      <w:rPr>
        <w:rFonts w:ascii="Calibri" w:hAnsi="Calibri"/>
        <w:b/>
      </w:rPr>
    </w:pPr>
    <w:r w:rsidRPr="00D920A7">
      <w:rPr>
        <w:rFonts w:ascii="Calibri" w:hAnsi="Calibri"/>
        <w:b/>
        <w:iCs/>
      </w:rPr>
      <w:t>Assistant</w:t>
    </w:r>
    <w:r w:rsidRPr="00D920A7">
      <w:rPr>
        <w:rFonts w:ascii="Calibri" w:hAnsi="Calibri"/>
        <w:b/>
      </w:rPr>
      <w:t xml:space="preserve"> Director’s Report</w:t>
    </w:r>
  </w:p>
  <w:p w14:paraId="45E9F6CC" w14:textId="77777777" w:rsidR="00D33AA5" w:rsidRDefault="00D33A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60F07"/>
    <w:multiLevelType w:val="hybridMultilevel"/>
    <w:tmpl w:val="72383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8F1DDE"/>
    <w:multiLevelType w:val="hybridMultilevel"/>
    <w:tmpl w:val="3172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D23CC"/>
    <w:multiLevelType w:val="hybridMultilevel"/>
    <w:tmpl w:val="F3CC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6094D"/>
    <w:multiLevelType w:val="hybridMultilevel"/>
    <w:tmpl w:val="69426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0CF248F"/>
    <w:multiLevelType w:val="hybridMultilevel"/>
    <w:tmpl w:val="5F603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3FE5175"/>
    <w:multiLevelType w:val="hybridMultilevel"/>
    <w:tmpl w:val="6F5C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E2C45"/>
    <w:multiLevelType w:val="hybridMultilevel"/>
    <w:tmpl w:val="FB9C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A1689"/>
    <w:multiLevelType w:val="hybridMultilevel"/>
    <w:tmpl w:val="53263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E06099"/>
    <w:multiLevelType w:val="hybridMultilevel"/>
    <w:tmpl w:val="980472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CA87B5F"/>
    <w:multiLevelType w:val="hybridMultilevel"/>
    <w:tmpl w:val="9D58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9A58A8"/>
    <w:multiLevelType w:val="hybridMultilevel"/>
    <w:tmpl w:val="324A9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F5C10B6"/>
    <w:multiLevelType w:val="hybridMultilevel"/>
    <w:tmpl w:val="744A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0521AD"/>
    <w:multiLevelType w:val="hybridMultilevel"/>
    <w:tmpl w:val="2308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E774AD"/>
    <w:multiLevelType w:val="hybridMultilevel"/>
    <w:tmpl w:val="A91C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782B6E"/>
    <w:multiLevelType w:val="hybridMultilevel"/>
    <w:tmpl w:val="CE22A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6C47FA"/>
    <w:multiLevelType w:val="hybridMultilevel"/>
    <w:tmpl w:val="17767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37835526">
    <w:abstractNumId w:val="13"/>
  </w:num>
  <w:num w:numId="2" w16cid:durableId="2027512680">
    <w:abstractNumId w:val="11"/>
  </w:num>
  <w:num w:numId="3" w16cid:durableId="901986007">
    <w:abstractNumId w:val="10"/>
  </w:num>
  <w:num w:numId="4" w16cid:durableId="1455901751">
    <w:abstractNumId w:val="7"/>
  </w:num>
  <w:num w:numId="5" w16cid:durableId="1091044645">
    <w:abstractNumId w:val="15"/>
  </w:num>
  <w:num w:numId="6" w16cid:durableId="1023827934">
    <w:abstractNumId w:val="4"/>
  </w:num>
  <w:num w:numId="7" w16cid:durableId="1823307134">
    <w:abstractNumId w:val="0"/>
  </w:num>
  <w:num w:numId="8" w16cid:durableId="1130324282">
    <w:abstractNumId w:val="6"/>
  </w:num>
  <w:num w:numId="9" w16cid:durableId="794559971">
    <w:abstractNumId w:val="12"/>
  </w:num>
  <w:num w:numId="10" w16cid:durableId="1267151197">
    <w:abstractNumId w:val="14"/>
  </w:num>
  <w:num w:numId="11" w16cid:durableId="445781151">
    <w:abstractNumId w:val="9"/>
  </w:num>
  <w:num w:numId="12" w16cid:durableId="1703630267">
    <w:abstractNumId w:val="5"/>
  </w:num>
  <w:num w:numId="13" w16cid:durableId="1153375153">
    <w:abstractNumId w:val="2"/>
  </w:num>
  <w:num w:numId="14" w16cid:durableId="258569313">
    <w:abstractNumId w:val="1"/>
  </w:num>
  <w:num w:numId="15" w16cid:durableId="2033844647">
    <w:abstractNumId w:val="3"/>
  </w:num>
  <w:num w:numId="16" w16cid:durableId="1698198774">
    <w:abstractNumId w:val="8"/>
  </w:num>
  <w:num w:numId="17" w16cid:durableId="1718620309">
    <w:abstractNumId w:val="4"/>
  </w:num>
  <w:num w:numId="18" w16cid:durableId="24700993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A8"/>
    <w:rsid w:val="00000A3F"/>
    <w:rsid w:val="000042B5"/>
    <w:rsid w:val="00007E50"/>
    <w:rsid w:val="00012D1F"/>
    <w:rsid w:val="00012F51"/>
    <w:rsid w:val="00017097"/>
    <w:rsid w:val="000172B7"/>
    <w:rsid w:val="000205B5"/>
    <w:rsid w:val="00026F9C"/>
    <w:rsid w:val="00031E86"/>
    <w:rsid w:val="000358CD"/>
    <w:rsid w:val="00036ACF"/>
    <w:rsid w:val="00037C10"/>
    <w:rsid w:val="00043666"/>
    <w:rsid w:val="0004415C"/>
    <w:rsid w:val="00044592"/>
    <w:rsid w:val="0004577D"/>
    <w:rsid w:val="00046007"/>
    <w:rsid w:val="0005065D"/>
    <w:rsid w:val="00050B7F"/>
    <w:rsid w:val="00050D92"/>
    <w:rsid w:val="00052967"/>
    <w:rsid w:val="00053F62"/>
    <w:rsid w:val="0006193F"/>
    <w:rsid w:val="00063AC5"/>
    <w:rsid w:val="00064911"/>
    <w:rsid w:val="00071FF5"/>
    <w:rsid w:val="000769F7"/>
    <w:rsid w:val="0007711A"/>
    <w:rsid w:val="000774D1"/>
    <w:rsid w:val="00080D70"/>
    <w:rsid w:val="000844E6"/>
    <w:rsid w:val="0008490F"/>
    <w:rsid w:val="00084938"/>
    <w:rsid w:val="00085298"/>
    <w:rsid w:val="0008592B"/>
    <w:rsid w:val="00086F65"/>
    <w:rsid w:val="00091203"/>
    <w:rsid w:val="000927A4"/>
    <w:rsid w:val="000930C5"/>
    <w:rsid w:val="00094634"/>
    <w:rsid w:val="00095911"/>
    <w:rsid w:val="000A04C1"/>
    <w:rsid w:val="000A33F2"/>
    <w:rsid w:val="000A4505"/>
    <w:rsid w:val="000A486A"/>
    <w:rsid w:val="000A4B90"/>
    <w:rsid w:val="000A5CE0"/>
    <w:rsid w:val="000A5DF4"/>
    <w:rsid w:val="000B1937"/>
    <w:rsid w:val="000B2DA9"/>
    <w:rsid w:val="000B67CD"/>
    <w:rsid w:val="000B7E2A"/>
    <w:rsid w:val="000C1458"/>
    <w:rsid w:val="000C166F"/>
    <w:rsid w:val="000C16F2"/>
    <w:rsid w:val="000C21CE"/>
    <w:rsid w:val="000D077F"/>
    <w:rsid w:val="000D3490"/>
    <w:rsid w:val="000D3580"/>
    <w:rsid w:val="000D6ECD"/>
    <w:rsid w:val="000D7415"/>
    <w:rsid w:val="000E1671"/>
    <w:rsid w:val="000E216F"/>
    <w:rsid w:val="000E572D"/>
    <w:rsid w:val="000F0A60"/>
    <w:rsid w:val="000F0FF6"/>
    <w:rsid w:val="000F2DF1"/>
    <w:rsid w:val="000F58ED"/>
    <w:rsid w:val="00100431"/>
    <w:rsid w:val="00102533"/>
    <w:rsid w:val="00103138"/>
    <w:rsid w:val="001040C7"/>
    <w:rsid w:val="00104303"/>
    <w:rsid w:val="00104C8B"/>
    <w:rsid w:val="001055E9"/>
    <w:rsid w:val="001069D7"/>
    <w:rsid w:val="0011033D"/>
    <w:rsid w:val="00111B5F"/>
    <w:rsid w:val="00114273"/>
    <w:rsid w:val="001205FA"/>
    <w:rsid w:val="00121B19"/>
    <w:rsid w:val="00123282"/>
    <w:rsid w:val="00126274"/>
    <w:rsid w:val="00126803"/>
    <w:rsid w:val="00126AA4"/>
    <w:rsid w:val="00126B90"/>
    <w:rsid w:val="001278B9"/>
    <w:rsid w:val="00136E2F"/>
    <w:rsid w:val="00140007"/>
    <w:rsid w:val="0014072A"/>
    <w:rsid w:val="00141325"/>
    <w:rsid w:val="00141E04"/>
    <w:rsid w:val="001427EB"/>
    <w:rsid w:val="0014427D"/>
    <w:rsid w:val="0014545A"/>
    <w:rsid w:val="001468A0"/>
    <w:rsid w:val="00146E1E"/>
    <w:rsid w:val="001503FE"/>
    <w:rsid w:val="00151FD3"/>
    <w:rsid w:val="001526F4"/>
    <w:rsid w:val="00152E3F"/>
    <w:rsid w:val="00154C5E"/>
    <w:rsid w:val="00156D97"/>
    <w:rsid w:val="001573DF"/>
    <w:rsid w:val="00163DA9"/>
    <w:rsid w:val="00164F48"/>
    <w:rsid w:val="00165BC3"/>
    <w:rsid w:val="001671D7"/>
    <w:rsid w:val="001672A2"/>
    <w:rsid w:val="001723D5"/>
    <w:rsid w:val="00173BCA"/>
    <w:rsid w:val="00174879"/>
    <w:rsid w:val="00176090"/>
    <w:rsid w:val="001843FB"/>
    <w:rsid w:val="001844AA"/>
    <w:rsid w:val="00185E20"/>
    <w:rsid w:val="00186D04"/>
    <w:rsid w:val="00192BFF"/>
    <w:rsid w:val="00195C22"/>
    <w:rsid w:val="00196B0B"/>
    <w:rsid w:val="001A01D2"/>
    <w:rsid w:val="001A0495"/>
    <w:rsid w:val="001A3538"/>
    <w:rsid w:val="001A4D2B"/>
    <w:rsid w:val="001A6F5C"/>
    <w:rsid w:val="001B1119"/>
    <w:rsid w:val="001B1795"/>
    <w:rsid w:val="001B3291"/>
    <w:rsid w:val="001B3E4B"/>
    <w:rsid w:val="001B4EEC"/>
    <w:rsid w:val="001B54BF"/>
    <w:rsid w:val="001C33DE"/>
    <w:rsid w:val="001C37CA"/>
    <w:rsid w:val="001C7467"/>
    <w:rsid w:val="001D1389"/>
    <w:rsid w:val="001D3D80"/>
    <w:rsid w:val="001D40D8"/>
    <w:rsid w:val="001D5014"/>
    <w:rsid w:val="001D70F3"/>
    <w:rsid w:val="001D779D"/>
    <w:rsid w:val="001E07F5"/>
    <w:rsid w:val="001E0834"/>
    <w:rsid w:val="001E161C"/>
    <w:rsid w:val="001E2936"/>
    <w:rsid w:val="001E2CE5"/>
    <w:rsid w:val="001E582A"/>
    <w:rsid w:val="001F02C9"/>
    <w:rsid w:val="001F0B2A"/>
    <w:rsid w:val="001F1776"/>
    <w:rsid w:val="001F4748"/>
    <w:rsid w:val="001F7016"/>
    <w:rsid w:val="00201939"/>
    <w:rsid w:val="0020261A"/>
    <w:rsid w:val="00202BB0"/>
    <w:rsid w:val="00207A33"/>
    <w:rsid w:val="00207EB4"/>
    <w:rsid w:val="00210619"/>
    <w:rsid w:val="00211034"/>
    <w:rsid w:val="00211916"/>
    <w:rsid w:val="00211E44"/>
    <w:rsid w:val="00213BA9"/>
    <w:rsid w:val="00214AB6"/>
    <w:rsid w:val="002152D0"/>
    <w:rsid w:val="00215722"/>
    <w:rsid w:val="00220994"/>
    <w:rsid w:val="0022147E"/>
    <w:rsid w:val="00221532"/>
    <w:rsid w:val="0022342A"/>
    <w:rsid w:val="0022505F"/>
    <w:rsid w:val="00225BC6"/>
    <w:rsid w:val="00231B5E"/>
    <w:rsid w:val="0023248B"/>
    <w:rsid w:val="00232A1D"/>
    <w:rsid w:val="00233737"/>
    <w:rsid w:val="00240653"/>
    <w:rsid w:val="002408FC"/>
    <w:rsid w:val="002415B0"/>
    <w:rsid w:val="00241704"/>
    <w:rsid w:val="002417BE"/>
    <w:rsid w:val="0024580E"/>
    <w:rsid w:val="002472AE"/>
    <w:rsid w:val="00254DB1"/>
    <w:rsid w:val="0025548D"/>
    <w:rsid w:val="00255ADB"/>
    <w:rsid w:val="00255FC1"/>
    <w:rsid w:val="00256A66"/>
    <w:rsid w:val="002571F9"/>
    <w:rsid w:val="0026122B"/>
    <w:rsid w:val="00261BC3"/>
    <w:rsid w:val="00264A9C"/>
    <w:rsid w:val="002655C5"/>
    <w:rsid w:val="0026565F"/>
    <w:rsid w:val="002659F1"/>
    <w:rsid w:val="0026643B"/>
    <w:rsid w:val="002703F2"/>
    <w:rsid w:val="00270F3E"/>
    <w:rsid w:val="002712BE"/>
    <w:rsid w:val="00271646"/>
    <w:rsid w:val="0027293D"/>
    <w:rsid w:val="00276497"/>
    <w:rsid w:val="00277042"/>
    <w:rsid w:val="0028032A"/>
    <w:rsid w:val="002827A6"/>
    <w:rsid w:val="002854E4"/>
    <w:rsid w:val="002856CB"/>
    <w:rsid w:val="00285948"/>
    <w:rsid w:val="0028674D"/>
    <w:rsid w:val="00286D0D"/>
    <w:rsid w:val="00286D90"/>
    <w:rsid w:val="00295256"/>
    <w:rsid w:val="002971E3"/>
    <w:rsid w:val="002A098D"/>
    <w:rsid w:val="002A11AC"/>
    <w:rsid w:val="002A1BE6"/>
    <w:rsid w:val="002A7D77"/>
    <w:rsid w:val="002B501B"/>
    <w:rsid w:val="002B5F53"/>
    <w:rsid w:val="002B62C7"/>
    <w:rsid w:val="002B7178"/>
    <w:rsid w:val="002C0840"/>
    <w:rsid w:val="002C10AA"/>
    <w:rsid w:val="002C1390"/>
    <w:rsid w:val="002C7766"/>
    <w:rsid w:val="002D4FA2"/>
    <w:rsid w:val="002D5228"/>
    <w:rsid w:val="002D5E62"/>
    <w:rsid w:val="002D7D07"/>
    <w:rsid w:val="002E1A4F"/>
    <w:rsid w:val="002E28C4"/>
    <w:rsid w:val="002E3192"/>
    <w:rsid w:val="002E38F1"/>
    <w:rsid w:val="002E405B"/>
    <w:rsid w:val="002E5023"/>
    <w:rsid w:val="002E571B"/>
    <w:rsid w:val="002F0152"/>
    <w:rsid w:val="002F04A5"/>
    <w:rsid w:val="002F2C3A"/>
    <w:rsid w:val="002F2E63"/>
    <w:rsid w:val="002F368B"/>
    <w:rsid w:val="002F4C15"/>
    <w:rsid w:val="002F4E31"/>
    <w:rsid w:val="002F7952"/>
    <w:rsid w:val="002F79A0"/>
    <w:rsid w:val="00301C6A"/>
    <w:rsid w:val="0030276A"/>
    <w:rsid w:val="0030351C"/>
    <w:rsid w:val="00311216"/>
    <w:rsid w:val="0031161F"/>
    <w:rsid w:val="00315637"/>
    <w:rsid w:val="00315D57"/>
    <w:rsid w:val="00320DEB"/>
    <w:rsid w:val="00320F49"/>
    <w:rsid w:val="0032225C"/>
    <w:rsid w:val="00324118"/>
    <w:rsid w:val="00325D00"/>
    <w:rsid w:val="003269D4"/>
    <w:rsid w:val="00327F1C"/>
    <w:rsid w:val="00330600"/>
    <w:rsid w:val="00331C02"/>
    <w:rsid w:val="003335B1"/>
    <w:rsid w:val="00333DCC"/>
    <w:rsid w:val="0033419E"/>
    <w:rsid w:val="0033619C"/>
    <w:rsid w:val="00342474"/>
    <w:rsid w:val="00343857"/>
    <w:rsid w:val="00345B11"/>
    <w:rsid w:val="003504B3"/>
    <w:rsid w:val="003513C6"/>
    <w:rsid w:val="0035787B"/>
    <w:rsid w:val="003624E2"/>
    <w:rsid w:val="0036258D"/>
    <w:rsid w:val="0036527A"/>
    <w:rsid w:val="00367147"/>
    <w:rsid w:val="0037185C"/>
    <w:rsid w:val="00372CE5"/>
    <w:rsid w:val="003767FD"/>
    <w:rsid w:val="00377D6A"/>
    <w:rsid w:val="003817F7"/>
    <w:rsid w:val="00383899"/>
    <w:rsid w:val="00385591"/>
    <w:rsid w:val="00386694"/>
    <w:rsid w:val="0038769E"/>
    <w:rsid w:val="00390623"/>
    <w:rsid w:val="00393287"/>
    <w:rsid w:val="00394D0F"/>
    <w:rsid w:val="00394EA5"/>
    <w:rsid w:val="003A0F88"/>
    <w:rsid w:val="003A3827"/>
    <w:rsid w:val="003A6192"/>
    <w:rsid w:val="003B5564"/>
    <w:rsid w:val="003C09A2"/>
    <w:rsid w:val="003C0AD7"/>
    <w:rsid w:val="003C1457"/>
    <w:rsid w:val="003C1CFF"/>
    <w:rsid w:val="003C1D74"/>
    <w:rsid w:val="003C20D8"/>
    <w:rsid w:val="003C2F5A"/>
    <w:rsid w:val="003C6413"/>
    <w:rsid w:val="003C786F"/>
    <w:rsid w:val="003D2631"/>
    <w:rsid w:val="003D5BD3"/>
    <w:rsid w:val="003E18F9"/>
    <w:rsid w:val="003E25E7"/>
    <w:rsid w:val="003E46DA"/>
    <w:rsid w:val="003E481F"/>
    <w:rsid w:val="003E64F4"/>
    <w:rsid w:val="003F0373"/>
    <w:rsid w:val="003F43E2"/>
    <w:rsid w:val="003F6260"/>
    <w:rsid w:val="003F6887"/>
    <w:rsid w:val="003F7E06"/>
    <w:rsid w:val="0040108B"/>
    <w:rsid w:val="00402668"/>
    <w:rsid w:val="0040366C"/>
    <w:rsid w:val="00404495"/>
    <w:rsid w:val="004046A5"/>
    <w:rsid w:val="00405B2E"/>
    <w:rsid w:val="00406034"/>
    <w:rsid w:val="00406DE1"/>
    <w:rsid w:val="0040778E"/>
    <w:rsid w:val="00407B02"/>
    <w:rsid w:val="00412B13"/>
    <w:rsid w:val="00412F7E"/>
    <w:rsid w:val="00413B33"/>
    <w:rsid w:val="00413E3A"/>
    <w:rsid w:val="00414EA5"/>
    <w:rsid w:val="00420C3A"/>
    <w:rsid w:val="00422DCC"/>
    <w:rsid w:val="00427ACD"/>
    <w:rsid w:val="00431321"/>
    <w:rsid w:val="00432C7D"/>
    <w:rsid w:val="00433C48"/>
    <w:rsid w:val="004429F9"/>
    <w:rsid w:val="00444F85"/>
    <w:rsid w:val="00446376"/>
    <w:rsid w:val="00446C61"/>
    <w:rsid w:val="00447E60"/>
    <w:rsid w:val="004515B4"/>
    <w:rsid w:val="00452462"/>
    <w:rsid w:val="004525F6"/>
    <w:rsid w:val="00452652"/>
    <w:rsid w:val="00456580"/>
    <w:rsid w:val="00456851"/>
    <w:rsid w:val="00456F54"/>
    <w:rsid w:val="00456FD4"/>
    <w:rsid w:val="00460BF6"/>
    <w:rsid w:val="00463136"/>
    <w:rsid w:val="00463143"/>
    <w:rsid w:val="00463286"/>
    <w:rsid w:val="004764E7"/>
    <w:rsid w:val="00476E7D"/>
    <w:rsid w:val="00477527"/>
    <w:rsid w:val="00481DDA"/>
    <w:rsid w:val="004837C6"/>
    <w:rsid w:val="00487179"/>
    <w:rsid w:val="004934D5"/>
    <w:rsid w:val="00493C5F"/>
    <w:rsid w:val="00495809"/>
    <w:rsid w:val="004A0D6A"/>
    <w:rsid w:val="004A1A87"/>
    <w:rsid w:val="004A1CC1"/>
    <w:rsid w:val="004A2BFC"/>
    <w:rsid w:val="004A3BB7"/>
    <w:rsid w:val="004A4403"/>
    <w:rsid w:val="004A4532"/>
    <w:rsid w:val="004A62CE"/>
    <w:rsid w:val="004A7B58"/>
    <w:rsid w:val="004B25AE"/>
    <w:rsid w:val="004B734D"/>
    <w:rsid w:val="004C229B"/>
    <w:rsid w:val="004C2F86"/>
    <w:rsid w:val="004C3326"/>
    <w:rsid w:val="004C4524"/>
    <w:rsid w:val="004C4FCA"/>
    <w:rsid w:val="004C6EC7"/>
    <w:rsid w:val="004C6EE8"/>
    <w:rsid w:val="004D0161"/>
    <w:rsid w:val="004D2756"/>
    <w:rsid w:val="004D6C77"/>
    <w:rsid w:val="004E0CEF"/>
    <w:rsid w:val="004E1129"/>
    <w:rsid w:val="004E2E31"/>
    <w:rsid w:val="004E381C"/>
    <w:rsid w:val="004E4869"/>
    <w:rsid w:val="004E4BB1"/>
    <w:rsid w:val="004F24AD"/>
    <w:rsid w:val="004F32DA"/>
    <w:rsid w:val="004F39BC"/>
    <w:rsid w:val="004F4F2D"/>
    <w:rsid w:val="004F53A9"/>
    <w:rsid w:val="004F59F3"/>
    <w:rsid w:val="00500930"/>
    <w:rsid w:val="00502651"/>
    <w:rsid w:val="00503A93"/>
    <w:rsid w:val="00503AD9"/>
    <w:rsid w:val="00505805"/>
    <w:rsid w:val="00505C6D"/>
    <w:rsid w:val="005075B0"/>
    <w:rsid w:val="00507C1B"/>
    <w:rsid w:val="00511B4F"/>
    <w:rsid w:val="00513EF5"/>
    <w:rsid w:val="005154F0"/>
    <w:rsid w:val="0051588A"/>
    <w:rsid w:val="00516A5D"/>
    <w:rsid w:val="005174D8"/>
    <w:rsid w:val="00517B82"/>
    <w:rsid w:val="00521E81"/>
    <w:rsid w:val="00522103"/>
    <w:rsid w:val="005244F8"/>
    <w:rsid w:val="00524AE4"/>
    <w:rsid w:val="00524BD8"/>
    <w:rsid w:val="00524FC2"/>
    <w:rsid w:val="0052502F"/>
    <w:rsid w:val="00525075"/>
    <w:rsid w:val="00527B44"/>
    <w:rsid w:val="005301DB"/>
    <w:rsid w:val="00531F1B"/>
    <w:rsid w:val="005332DC"/>
    <w:rsid w:val="00533C9D"/>
    <w:rsid w:val="0054067D"/>
    <w:rsid w:val="005412DC"/>
    <w:rsid w:val="005448C0"/>
    <w:rsid w:val="00546C07"/>
    <w:rsid w:val="00546E20"/>
    <w:rsid w:val="0055021F"/>
    <w:rsid w:val="005502C3"/>
    <w:rsid w:val="00553679"/>
    <w:rsid w:val="005539B3"/>
    <w:rsid w:val="00554143"/>
    <w:rsid w:val="00554975"/>
    <w:rsid w:val="00557C89"/>
    <w:rsid w:val="00561A37"/>
    <w:rsid w:val="00563D23"/>
    <w:rsid w:val="00563FC6"/>
    <w:rsid w:val="00566C20"/>
    <w:rsid w:val="005674F8"/>
    <w:rsid w:val="00570B12"/>
    <w:rsid w:val="00573061"/>
    <w:rsid w:val="00573958"/>
    <w:rsid w:val="00573969"/>
    <w:rsid w:val="00575D3C"/>
    <w:rsid w:val="0057619F"/>
    <w:rsid w:val="00577897"/>
    <w:rsid w:val="00577F4F"/>
    <w:rsid w:val="005856B4"/>
    <w:rsid w:val="00585758"/>
    <w:rsid w:val="005862E3"/>
    <w:rsid w:val="0059179A"/>
    <w:rsid w:val="00593512"/>
    <w:rsid w:val="00594328"/>
    <w:rsid w:val="0059437D"/>
    <w:rsid w:val="00595F2A"/>
    <w:rsid w:val="005961FD"/>
    <w:rsid w:val="00597317"/>
    <w:rsid w:val="005A0396"/>
    <w:rsid w:val="005A080F"/>
    <w:rsid w:val="005A0977"/>
    <w:rsid w:val="005A2EE0"/>
    <w:rsid w:val="005A6252"/>
    <w:rsid w:val="005A679E"/>
    <w:rsid w:val="005A71AB"/>
    <w:rsid w:val="005B0EC5"/>
    <w:rsid w:val="005B21CD"/>
    <w:rsid w:val="005B27B7"/>
    <w:rsid w:val="005B375B"/>
    <w:rsid w:val="005B57CE"/>
    <w:rsid w:val="005B63FE"/>
    <w:rsid w:val="005B6C8F"/>
    <w:rsid w:val="005C048E"/>
    <w:rsid w:val="005C056E"/>
    <w:rsid w:val="005C12C4"/>
    <w:rsid w:val="005C1A43"/>
    <w:rsid w:val="005C1D0B"/>
    <w:rsid w:val="005C2FBA"/>
    <w:rsid w:val="005C5C48"/>
    <w:rsid w:val="005C7F01"/>
    <w:rsid w:val="005D058A"/>
    <w:rsid w:val="005D083F"/>
    <w:rsid w:val="005D12CC"/>
    <w:rsid w:val="005D26CD"/>
    <w:rsid w:val="005D5880"/>
    <w:rsid w:val="005D58DC"/>
    <w:rsid w:val="005D746E"/>
    <w:rsid w:val="005E0700"/>
    <w:rsid w:val="005E0A34"/>
    <w:rsid w:val="005E41C0"/>
    <w:rsid w:val="005E4B89"/>
    <w:rsid w:val="005E620C"/>
    <w:rsid w:val="005F1038"/>
    <w:rsid w:val="005F1F0A"/>
    <w:rsid w:val="005F2C5F"/>
    <w:rsid w:val="005F3A62"/>
    <w:rsid w:val="005F4BE1"/>
    <w:rsid w:val="005F5457"/>
    <w:rsid w:val="005F54E8"/>
    <w:rsid w:val="005F7731"/>
    <w:rsid w:val="005F7D3C"/>
    <w:rsid w:val="005F7F3D"/>
    <w:rsid w:val="00602B88"/>
    <w:rsid w:val="0060591E"/>
    <w:rsid w:val="00605F32"/>
    <w:rsid w:val="00605FA2"/>
    <w:rsid w:val="00607525"/>
    <w:rsid w:val="0061139E"/>
    <w:rsid w:val="00611618"/>
    <w:rsid w:val="00611DB0"/>
    <w:rsid w:val="00613904"/>
    <w:rsid w:val="00613E81"/>
    <w:rsid w:val="006169F2"/>
    <w:rsid w:val="006170D8"/>
    <w:rsid w:val="00617AE5"/>
    <w:rsid w:val="00621C05"/>
    <w:rsid w:val="00623FDC"/>
    <w:rsid w:val="0063076C"/>
    <w:rsid w:val="00630BCD"/>
    <w:rsid w:val="00632ED3"/>
    <w:rsid w:val="00633A50"/>
    <w:rsid w:val="00635264"/>
    <w:rsid w:val="0063570F"/>
    <w:rsid w:val="00637A2B"/>
    <w:rsid w:val="006401B0"/>
    <w:rsid w:val="006402EF"/>
    <w:rsid w:val="006422AE"/>
    <w:rsid w:val="00643359"/>
    <w:rsid w:val="00646226"/>
    <w:rsid w:val="006516FC"/>
    <w:rsid w:val="00653102"/>
    <w:rsid w:val="006536C9"/>
    <w:rsid w:val="00656131"/>
    <w:rsid w:val="006619C0"/>
    <w:rsid w:val="00663D43"/>
    <w:rsid w:val="006650C3"/>
    <w:rsid w:val="00670CFA"/>
    <w:rsid w:val="006722FA"/>
    <w:rsid w:val="0067261B"/>
    <w:rsid w:val="0067424F"/>
    <w:rsid w:val="00674D30"/>
    <w:rsid w:val="00676467"/>
    <w:rsid w:val="006766D2"/>
    <w:rsid w:val="00680921"/>
    <w:rsid w:val="00682B84"/>
    <w:rsid w:val="006842A2"/>
    <w:rsid w:val="0068633D"/>
    <w:rsid w:val="00686E4F"/>
    <w:rsid w:val="00687322"/>
    <w:rsid w:val="00690A1B"/>
    <w:rsid w:val="00690BFB"/>
    <w:rsid w:val="00691E11"/>
    <w:rsid w:val="00692DF6"/>
    <w:rsid w:val="00694509"/>
    <w:rsid w:val="0069575F"/>
    <w:rsid w:val="006A1DF0"/>
    <w:rsid w:val="006A20BA"/>
    <w:rsid w:val="006A28E6"/>
    <w:rsid w:val="006A37EB"/>
    <w:rsid w:val="006A38E0"/>
    <w:rsid w:val="006A3931"/>
    <w:rsid w:val="006B03DD"/>
    <w:rsid w:val="006B1FEC"/>
    <w:rsid w:val="006B4C29"/>
    <w:rsid w:val="006C00FB"/>
    <w:rsid w:val="006C02D4"/>
    <w:rsid w:val="006C1C21"/>
    <w:rsid w:val="006C4908"/>
    <w:rsid w:val="006D2DC8"/>
    <w:rsid w:val="006D3D6A"/>
    <w:rsid w:val="006D435A"/>
    <w:rsid w:val="006D4EC2"/>
    <w:rsid w:val="006D653F"/>
    <w:rsid w:val="006D7B42"/>
    <w:rsid w:val="006E1ADA"/>
    <w:rsid w:val="006E220B"/>
    <w:rsid w:val="006E4E98"/>
    <w:rsid w:val="006F0642"/>
    <w:rsid w:val="006F52B8"/>
    <w:rsid w:val="006F5B95"/>
    <w:rsid w:val="006F6B99"/>
    <w:rsid w:val="007022EF"/>
    <w:rsid w:val="007027AF"/>
    <w:rsid w:val="00703404"/>
    <w:rsid w:val="0070479B"/>
    <w:rsid w:val="0070580D"/>
    <w:rsid w:val="00705C76"/>
    <w:rsid w:val="0071283D"/>
    <w:rsid w:val="00715913"/>
    <w:rsid w:val="00715DAE"/>
    <w:rsid w:val="00715F4D"/>
    <w:rsid w:val="00717E6C"/>
    <w:rsid w:val="00720948"/>
    <w:rsid w:val="0072124F"/>
    <w:rsid w:val="0072498B"/>
    <w:rsid w:val="00726A2B"/>
    <w:rsid w:val="00734A5A"/>
    <w:rsid w:val="00735443"/>
    <w:rsid w:val="007370FC"/>
    <w:rsid w:val="0074087B"/>
    <w:rsid w:val="007418E1"/>
    <w:rsid w:val="00742B6A"/>
    <w:rsid w:val="00743A68"/>
    <w:rsid w:val="00743CD2"/>
    <w:rsid w:val="00744FFA"/>
    <w:rsid w:val="0074669A"/>
    <w:rsid w:val="0075063C"/>
    <w:rsid w:val="0075109F"/>
    <w:rsid w:val="007512C9"/>
    <w:rsid w:val="00754769"/>
    <w:rsid w:val="00754F36"/>
    <w:rsid w:val="00757AFD"/>
    <w:rsid w:val="007605E4"/>
    <w:rsid w:val="00761DAF"/>
    <w:rsid w:val="007644CC"/>
    <w:rsid w:val="0076729E"/>
    <w:rsid w:val="00767DA5"/>
    <w:rsid w:val="00772B8C"/>
    <w:rsid w:val="00774F5E"/>
    <w:rsid w:val="00776A58"/>
    <w:rsid w:val="00777360"/>
    <w:rsid w:val="007774FF"/>
    <w:rsid w:val="007815EC"/>
    <w:rsid w:val="0078344E"/>
    <w:rsid w:val="007853B8"/>
    <w:rsid w:val="0078570F"/>
    <w:rsid w:val="007922C6"/>
    <w:rsid w:val="007932BB"/>
    <w:rsid w:val="00793572"/>
    <w:rsid w:val="00794116"/>
    <w:rsid w:val="00796916"/>
    <w:rsid w:val="00797B69"/>
    <w:rsid w:val="007A4691"/>
    <w:rsid w:val="007A54ED"/>
    <w:rsid w:val="007B14BA"/>
    <w:rsid w:val="007B1949"/>
    <w:rsid w:val="007B21AA"/>
    <w:rsid w:val="007B2A3F"/>
    <w:rsid w:val="007B3226"/>
    <w:rsid w:val="007B3EF8"/>
    <w:rsid w:val="007B4939"/>
    <w:rsid w:val="007B52C0"/>
    <w:rsid w:val="007B5616"/>
    <w:rsid w:val="007B5D03"/>
    <w:rsid w:val="007B7067"/>
    <w:rsid w:val="007B7932"/>
    <w:rsid w:val="007B7AFA"/>
    <w:rsid w:val="007C02E3"/>
    <w:rsid w:val="007C0806"/>
    <w:rsid w:val="007C1CD3"/>
    <w:rsid w:val="007C39F6"/>
    <w:rsid w:val="007C3FAE"/>
    <w:rsid w:val="007C47C0"/>
    <w:rsid w:val="007C5069"/>
    <w:rsid w:val="007C693D"/>
    <w:rsid w:val="007D3E58"/>
    <w:rsid w:val="007D4D1C"/>
    <w:rsid w:val="007D6931"/>
    <w:rsid w:val="007D6971"/>
    <w:rsid w:val="007D6C4D"/>
    <w:rsid w:val="007D7461"/>
    <w:rsid w:val="007E02F6"/>
    <w:rsid w:val="007E391C"/>
    <w:rsid w:val="007E3FE8"/>
    <w:rsid w:val="007F04BD"/>
    <w:rsid w:val="007F65E2"/>
    <w:rsid w:val="007F7302"/>
    <w:rsid w:val="007F7B7F"/>
    <w:rsid w:val="00800D18"/>
    <w:rsid w:val="00802B5C"/>
    <w:rsid w:val="00807746"/>
    <w:rsid w:val="0081036F"/>
    <w:rsid w:val="008123D2"/>
    <w:rsid w:val="008143D2"/>
    <w:rsid w:val="00814741"/>
    <w:rsid w:val="00815570"/>
    <w:rsid w:val="00817F19"/>
    <w:rsid w:val="00820572"/>
    <w:rsid w:val="008229B8"/>
    <w:rsid w:val="00823AB2"/>
    <w:rsid w:val="00826439"/>
    <w:rsid w:val="0083192C"/>
    <w:rsid w:val="008332FA"/>
    <w:rsid w:val="00835489"/>
    <w:rsid w:val="00835541"/>
    <w:rsid w:val="00835F2D"/>
    <w:rsid w:val="00836104"/>
    <w:rsid w:val="00840E50"/>
    <w:rsid w:val="008445F6"/>
    <w:rsid w:val="008453C0"/>
    <w:rsid w:val="00846E03"/>
    <w:rsid w:val="00846FD5"/>
    <w:rsid w:val="008523B3"/>
    <w:rsid w:val="00852AF7"/>
    <w:rsid w:val="008543C2"/>
    <w:rsid w:val="00857165"/>
    <w:rsid w:val="008601CE"/>
    <w:rsid w:val="008615F0"/>
    <w:rsid w:val="0086262E"/>
    <w:rsid w:val="00863619"/>
    <w:rsid w:val="00864172"/>
    <w:rsid w:val="00870DEA"/>
    <w:rsid w:val="00873980"/>
    <w:rsid w:val="00873E17"/>
    <w:rsid w:val="00876903"/>
    <w:rsid w:val="00877CE4"/>
    <w:rsid w:val="00880B6D"/>
    <w:rsid w:val="00880BF5"/>
    <w:rsid w:val="008828F3"/>
    <w:rsid w:val="008849C1"/>
    <w:rsid w:val="00885938"/>
    <w:rsid w:val="00887902"/>
    <w:rsid w:val="00890E4B"/>
    <w:rsid w:val="0089289D"/>
    <w:rsid w:val="00892C4C"/>
    <w:rsid w:val="00893143"/>
    <w:rsid w:val="00893A41"/>
    <w:rsid w:val="00894B20"/>
    <w:rsid w:val="00897070"/>
    <w:rsid w:val="0089779A"/>
    <w:rsid w:val="008A09F6"/>
    <w:rsid w:val="008A11C4"/>
    <w:rsid w:val="008A23A5"/>
    <w:rsid w:val="008A2F62"/>
    <w:rsid w:val="008A33AB"/>
    <w:rsid w:val="008A3A3C"/>
    <w:rsid w:val="008A5259"/>
    <w:rsid w:val="008B21E2"/>
    <w:rsid w:val="008B2828"/>
    <w:rsid w:val="008B33B4"/>
    <w:rsid w:val="008B3873"/>
    <w:rsid w:val="008B4680"/>
    <w:rsid w:val="008C04CA"/>
    <w:rsid w:val="008C0715"/>
    <w:rsid w:val="008C0F40"/>
    <w:rsid w:val="008C20C8"/>
    <w:rsid w:val="008C26F3"/>
    <w:rsid w:val="008C306D"/>
    <w:rsid w:val="008C6AEC"/>
    <w:rsid w:val="008D0BFD"/>
    <w:rsid w:val="008D28A2"/>
    <w:rsid w:val="008D3D5D"/>
    <w:rsid w:val="008D4314"/>
    <w:rsid w:val="008D491C"/>
    <w:rsid w:val="008E31C4"/>
    <w:rsid w:val="008E3BBE"/>
    <w:rsid w:val="008E4A2B"/>
    <w:rsid w:val="008E597A"/>
    <w:rsid w:val="008E67EE"/>
    <w:rsid w:val="008E6BA5"/>
    <w:rsid w:val="008F153C"/>
    <w:rsid w:val="008F3836"/>
    <w:rsid w:val="008F52CE"/>
    <w:rsid w:val="008F5BB6"/>
    <w:rsid w:val="008F672F"/>
    <w:rsid w:val="008F7389"/>
    <w:rsid w:val="008F738F"/>
    <w:rsid w:val="0090195D"/>
    <w:rsid w:val="009126B6"/>
    <w:rsid w:val="00913A0E"/>
    <w:rsid w:val="009167AC"/>
    <w:rsid w:val="009200E4"/>
    <w:rsid w:val="00920ED6"/>
    <w:rsid w:val="00922DD0"/>
    <w:rsid w:val="00923454"/>
    <w:rsid w:val="00930E22"/>
    <w:rsid w:val="0093128E"/>
    <w:rsid w:val="00937152"/>
    <w:rsid w:val="009371F0"/>
    <w:rsid w:val="0094155D"/>
    <w:rsid w:val="009512BC"/>
    <w:rsid w:val="00951CB3"/>
    <w:rsid w:val="00953BFE"/>
    <w:rsid w:val="009547F0"/>
    <w:rsid w:val="009567FE"/>
    <w:rsid w:val="00960C2F"/>
    <w:rsid w:val="00961C45"/>
    <w:rsid w:val="00962C63"/>
    <w:rsid w:val="00962D44"/>
    <w:rsid w:val="009642A2"/>
    <w:rsid w:val="00964957"/>
    <w:rsid w:val="0096564E"/>
    <w:rsid w:val="00965A09"/>
    <w:rsid w:val="00966503"/>
    <w:rsid w:val="00967C75"/>
    <w:rsid w:val="0097072A"/>
    <w:rsid w:val="0097082F"/>
    <w:rsid w:val="00972655"/>
    <w:rsid w:val="0097514B"/>
    <w:rsid w:val="009801C1"/>
    <w:rsid w:val="00980440"/>
    <w:rsid w:val="009811E1"/>
    <w:rsid w:val="009812DD"/>
    <w:rsid w:val="00984F34"/>
    <w:rsid w:val="009918D1"/>
    <w:rsid w:val="0099244D"/>
    <w:rsid w:val="00992720"/>
    <w:rsid w:val="009934CA"/>
    <w:rsid w:val="009A06EF"/>
    <w:rsid w:val="009A2FDC"/>
    <w:rsid w:val="009A6CA8"/>
    <w:rsid w:val="009B1C67"/>
    <w:rsid w:val="009B5F8B"/>
    <w:rsid w:val="009B6C63"/>
    <w:rsid w:val="009B7FAB"/>
    <w:rsid w:val="009C68E3"/>
    <w:rsid w:val="009C72A6"/>
    <w:rsid w:val="009D0B4C"/>
    <w:rsid w:val="009D1A04"/>
    <w:rsid w:val="009D1F2E"/>
    <w:rsid w:val="009D3484"/>
    <w:rsid w:val="009D3C83"/>
    <w:rsid w:val="009D4AAA"/>
    <w:rsid w:val="009D4B7B"/>
    <w:rsid w:val="009D51D9"/>
    <w:rsid w:val="009D56ED"/>
    <w:rsid w:val="009D6EBF"/>
    <w:rsid w:val="009D7501"/>
    <w:rsid w:val="009E1F73"/>
    <w:rsid w:val="009E3037"/>
    <w:rsid w:val="009E30CE"/>
    <w:rsid w:val="009E3564"/>
    <w:rsid w:val="009E3904"/>
    <w:rsid w:val="009E42E4"/>
    <w:rsid w:val="009E6C56"/>
    <w:rsid w:val="009F0187"/>
    <w:rsid w:val="009F0917"/>
    <w:rsid w:val="009F1040"/>
    <w:rsid w:val="009F1CA7"/>
    <w:rsid w:val="009F606A"/>
    <w:rsid w:val="009F74DB"/>
    <w:rsid w:val="00A00C66"/>
    <w:rsid w:val="00A023F3"/>
    <w:rsid w:val="00A02502"/>
    <w:rsid w:val="00A06302"/>
    <w:rsid w:val="00A071AA"/>
    <w:rsid w:val="00A10B32"/>
    <w:rsid w:val="00A11296"/>
    <w:rsid w:val="00A11DFE"/>
    <w:rsid w:val="00A13810"/>
    <w:rsid w:val="00A14046"/>
    <w:rsid w:val="00A14BF1"/>
    <w:rsid w:val="00A14D76"/>
    <w:rsid w:val="00A154B5"/>
    <w:rsid w:val="00A15F23"/>
    <w:rsid w:val="00A169D5"/>
    <w:rsid w:val="00A216CC"/>
    <w:rsid w:val="00A21B50"/>
    <w:rsid w:val="00A27432"/>
    <w:rsid w:val="00A27659"/>
    <w:rsid w:val="00A27DB4"/>
    <w:rsid w:val="00A3018A"/>
    <w:rsid w:val="00A3142D"/>
    <w:rsid w:val="00A33B32"/>
    <w:rsid w:val="00A36B06"/>
    <w:rsid w:val="00A37B47"/>
    <w:rsid w:val="00A41381"/>
    <w:rsid w:val="00A4382C"/>
    <w:rsid w:val="00A479C9"/>
    <w:rsid w:val="00A513C3"/>
    <w:rsid w:val="00A51E64"/>
    <w:rsid w:val="00A55A41"/>
    <w:rsid w:val="00A65D41"/>
    <w:rsid w:val="00A66E91"/>
    <w:rsid w:val="00A670EF"/>
    <w:rsid w:val="00A676BC"/>
    <w:rsid w:val="00A706F7"/>
    <w:rsid w:val="00A72888"/>
    <w:rsid w:val="00A72D2F"/>
    <w:rsid w:val="00A759AB"/>
    <w:rsid w:val="00A7694E"/>
    <w:rsid w:val="00A77F8A"/>
    <w:rsid w:val="00A82C6A"/>
    <w:rsid w:val="00A85515"/>
    <w:rsid w:val="00A857D3"/>
    <w:rsid w:val="00A858CD"/>
    <w:rsid w:val="00A942C6"/>
    <w:rsid w:val="00A94D30"/>
    <w:rsid w:val="00A951BB"/>
    <w:rsid w:val="00A97BE9"/>
    <w:rsid w:val="00AA010C"/>
    <w:rsid w:val="00AA07E8"/>
    <w:rsid w:val="00AA155E"/>
    <w:rsid w:val="00AA21DF"/>
    <w:rsid w:val="00AA245E"/>
    <w:rsid w:val="00AA4584"/>
    <w:rsid w:val="00AA6018"/>
    <w:rsid w:val="00AA65DC"/>
    <w:rsid w:val="00AA6655"/>
    <w:rsid w:val="00AA6897"/>
    <w:rsid w:val="00AA765A"/>
    <w:rsid w:val="00AA7F3B"/>
    <w:rsid w:val="00AB2C4C"/>
    <w:rsid w:val="00AB777C"/>
    <w:rsid w:val="00AC55A8"/>
    <w:rsid w:val="00AC66C7"/>
    <w:rsid w:val="00AC7BE3"/>
    <w:rsid w:val="00AD20D5"/>
    <w:rsid w:val="00AD422C"/>
    <w:rsid w:val="00AD62D1"/>
    <w:rsid w:val="00AD7C1D"/>
    <w:rsid w:val="00AE5D60"/>
    <w:rsid w:val="00AE64D3"/>
    <w:rsid w:val="00AE7632"/>
    <w:rsid w:val="00AF021B"/>
    <w:rsid w:val="00AF62A8"/>
    <w:rsid w:val="00B0105A"/>
    <w:rsid w:val="00B030B0"/>
    <w:rsid w:val="00B0543A"/>
    <w:rsid w:val="00B070F5"/>
    <w:rsid w:val="00B07481"/>
    <w:rsid w:val="00B07CE2"/>
    <w:rsid w:val="00B11BAE"/>
    <w:rsid w:val="00B137B9"/>
    <w:rsid w:val="00B14773"/>
    <w:rsid w:val="00B149DB"/>
    <w:rsid w:val="00B162D3"/>
    <w:rsid w:val="00B20029"/>
    <w:rsid w:val="00B21774"/>
    <w:rsid w:val="00B22CDD"/>
    <w:rsid w:val="00B329C8"/>
    <w:rsid w:val="00B34454"/>
    <w:rsid w:val="00B345B2"/>
    <w:rsid w:val="00B34EE3"/>
    <w:rsid w:val="00B35927"/>
    <w:rsid w:val="00B42331"/>
    <w:rsid w:val="00B431A3"/>
    <w:rsid w:val="00B443F0"/>
    <w:rsid w:val="00B44DFD"/>
    <w:rsid w:val="00B44F6E"/>
    <w:rsid w:val="00B52FFA"/>
    <w:rsid w:val="00B54A6A"/>
    <w:rsid w:val="00B54C5A"/>
    <w:rsid w:val="00B54D14"/>
    <w:rsid w:val="00B55AB7"/>
    <w:rsid w:val="00B5671B"/>
    <w:rsid w:val="00B60AA1"/>
    <w:rsid w:val="00B622EE"/>
    <w:rsid w:val="00B6314D"/>
    <w:rsid w:val="00B64152"/>
    <w:rsid w:val="00B706B3"/>
    <w:rsid w:val="00B71111"/>
    <w:rsid w:val="00B74EE2"/>
    <w:rsid w:val="00B80D24"/>
    <w:rsid w:val="00B81047"/>
    <w:rsid w:val="00B824B1"/>
    <w:rsid w:val="00B85E3A"/>
    <w:rsid w:val="00B872F7"/>
    <w:rsid w:val="00B87A05"/>
    <w:rsid w:val="00B91E6B"/>
    <w:rsid w:val="00B95036"/>
    <w:rsid w:val="00B9774D"/>
    <w:rsid w:val="00BA0664"/>
    <w:rsid w:val="00BA248D"/>
    <w:rsid w:val="00BA32AF"/>
    <w:rsid w:val="00BA3D09"/>
    <w:rsid w:val="00BA3E8B"/>
    <w:rsid w:val="00BA51F1"/>
    <w:rsid w:val="00BA669B"/>
    <w:rsid w:val="00BA6C41"/>
    <w:rsid w:val="00BA71E9"/>
    <w:rsid w:val="00BB4192"/>
    <w:rsid w:val="00BB4B61"/>
    <w:rsid w:val="00BB5746"/>
    <w:rsid w:val="00BC092D"/>
    <w:rsid w:val="00BC150B"/>
    <w:rsid w:val="00BC2756"/>
    <w:rsid w:val="00BC2A33"/>
    <w:rsid w:val="00BC2ECB"/>
    <w:rsid w:val="00BC40BE"/>
    <w:rsid w:val="00BC423E"/>
    <w:rsid w:val="00BD0CE1"/>
    <w:rsid w:val="00BD3224"/>
    <w:rsid w:val="00BD5285"/>
    <w:rsid w:val="00BD7E36"/>
    <w:rsid w:val="00BE0404"/>
    <w:rsid w:val="00BE0D96"/>
    <w:rsid w:val="00BE1036"/>
    <w:rsid w:val="00BF18E0"/>
    <w:rsid w:val="00BF4E13"/>
    <w:rsid w:val="00BF5F7F"/>
    <w:rsid w:val="00C00EC9"/>
    <w:rsid w:val="00C02096"/>
    <w:rsid w:val="00C024C6"/>
    <w:rsid w:val="00C02C96"/>
    <w:rsid w:val="00C02FC9"/>
    <w:rsid w:val="00C06FD8"/>
    <w:rsid w:val="00C072AC"/>
    <w:rsid w:val="00C12BEE"/>
    <w:rsid w:val="00C1453F"/>
    <w:rsid w:val="00C17C04"/>
    <w:rsid w:val="00C2031F"/>
    <w:rsid w:val="00C206F4"/>
    <w:rsid w:val="00C209FF"/>
    <w:rsid w:val="00C21FDD"/>
    <w:rsid w:val="00C22C09"/>
    <w:rsid w:val="00C22C61"/>
    <w:rsid w:val="00C23E4C"/>
    <w:rsid w:val="00C246E7"/>
    <w:rsid w:val="00C249A8"/>
    <w:rsid w:val="00C27481"/>
    <w:rsid w:val="00C2762D"/>
    <w:rsid w:val="00C30A94"/>
    <w:rsid w:val="00C33706"/>
    <w:rsid w:val="00C4093A"/>
    <w:rsid w:val="00C409B8"/>
    <w:rsid w:val="00C44A33"/>
    <w:rsid w:val="00C45712"/>
    <w:rsid w:val="00C45B82"/>
    <w:rsid w:val="00C51728"/>
    <w:rsid w:val="00C51735"/>
    <w:rsid w:val="00C51CD5"/>
    <w:rsid w:val="00C53567"/>
    <w:rsid w:val="00C5404F"/>
    <w:rsid w:val="00C645F7"/>
    <w:rsid w:val="00C65014"/>
    <w:rsid w:val="00C65193"/>
    <w:rsid w:val="00C665CA"/>
    <w:rsid w:val="00C66DA7"/>
    <w:rsid w:val="00C707C6"/>
    <w:rsid w:val="00C7116E"/>
    <w:rsid w:val="00C719D3"/>
    <w:rsid w:val="00C71EF3"/>
    <w:rsid w:val="00C73C66"/>
    <w:rsid w:val="00C74DDC"/>
    <w:rsid w:val="00C759C5"/>
    <w:rsid w:val="00C76318"/>
    <w:rsid w:val="00C777E4"/>
    <w:rsid w:val="00C8279C"/>
    <w:rsid w:val="00C83BC4"/>
    <w:rsid w:val="00C841A4"/>
    <w:rsid w:val="00C85126"/>
    <w:rsid w:val="00C854B2"/>
    <w:rsid w:val="00C8551C"/>
    <w:rsid w:val="00C868EA"/>
    <w:rsid w:val="00C870AE"/>
    <w:rsid w:val="00C94B03"/>
    <w:rsid w:val="00CA1E44"/>
    <w:rsid w:val="00CA1E57"/>
    <w:rsid w:val="00CA5839"/>
    <w:rsid w:val="00CA599A"/>
    <w:rsid w:val="00CA5D87"/>
    <w:rsid w:val="00CB0440"/>
    <w:rsid w:val="00CB1780"/>
    <w:rsid w:val="00CB40C7"/>
    <w:rsid w:val="00CB5A0F"/>
    <w:rsid w:val="00CC0A4A"/>
    <w:rsid w:val="00CC11E3"/>
    <w:rsid w:val="00CC175F"/>
    <w:rsid w:val="00CC222A"/>
    <w:rsid w:val="00CC2454"/>
    <w:rsid w:val="00CC2723"/>
    <w:rsid w:val="00CC38F9"/>
    <w:rsid w:val="00CC5589"/>
    <w:rsid w:val="00CC7A20"/>
    <w:rsid w:val="00CD1E6F"/>
    <w:rsid w:val="00CD70F7"/>
    <w:rsid w:val="00CD7411"/>
    <w:rsid w:val="00CD7BB5"/>
    <w:rsid w:val="00CD7EBC"/>
    <w:rsid w:val="00CE1D76"/>
    <w:rsid w:val="00CE316C"/>
    <w:rsid w:val="00CE7EC4"/>
    <w:rsid w:val="00CF214A"/>
    <w:rsid w:val="00CF3BCA"/>
    <w:rsid w:val="00CF437F"/>
    <w:rsid w:val="00CF5871"/>
    <w:rsid w:val="00CF5D49"/>
    <w:rsid w:val="00CF78FF"/>
    <w:rsid w:val="00D020C3"/>
    <w:rsid w:val="00D023F8"/>
    <w:rsid w:val="00D07774"/>
    <w:rsid w:val="00D10674"/>
    <w:rsid w:val="00D12F84"/>
    <w:rsid w:val="00D14EF3"/>
    <w:rsid w:val="00D16327"/>
    <w:rsid w:val="00D24AA8"/>
    <w:rsid w:val="00D24C4C"/>
    <w:rsid w:val="00D24F71"/>
    <w:rsid w:val="00D24FA3"/>
    <w:rsid w:val="00D26BCE"/>
    <w:rsid w:val="00D31D9D"/>
    <w:rsid w:val="00D33AA5"/>
    <w:rsid w:val="00D3431B"/>
    <w:rsid w:val="00D34459"/>
    <w:rsid w:val="00D353A2"/>
    <w:rsid w:val="00D3658E"/>
    <w:rsid w:val="00D375F9"/>
    <w:rsid w:val="00D43E95"/>
    <w:rsid w:val="00D44EE7"/>
    <w:rsid w:val="00D4568C"/>
    <w:rsid w:val="00D50C78"/>
    <w:rsid w:val="00D50E80"/>
    <w:rsid w:val="00D510D5"/>
    <w:rsid w:val="00D5193B"/>
    <w:rsid w:val="00D5236E"/>
    <w:rsid w:val="00D531BE"/>
    <w:rsid w:val="00D554D3"/>
    <w:rsid w:val="00D55737"/>
    <w:rsid w:val="00D56C11"/>
    <w:rsid w:val="00D60476"/>
    <w:rsid w:val="00D6226F"/>
    <w:rsid w:val="00D64941"/>
    <w:rsid w:val="00D72839"/>
    <w:rsid w:val="00D73485"/>
    <w:rsid w:val="00D743CA"/>
    <w:rsid w:val="00D77D8B"/>
    <w:rsid w:val="00D80B57"/>
    <w:rsid w:val="00D82B76"/>
    <w:rsid w:val="00D8732B"/>
    <w:rsid w:val="00D9097D"/>
    <w:rsid w:val="00D916D3"/>
    <w:rsid w:val="00D9176A"/>
    <w:rsid w:val="00D92C09"/>
    <w:rsid w:val="00D92DFD"/>
    <w:rsid w:val="00D93E72"/>
    <w:rsid w:val="00D94CED"/>
    <w:rsid w:val="00D953F3"/>
    <w:rsid w:val="00D96440"/>
    <w:rsid w:val="00D97DB6"/>
    <w:rsid w:val="00DA0358"/>
    <w:rsid w:val="00DA27C8"/>
    <w:rsid w:val="00DA29C4"/>
    <w:rsid w:val="00DA33FC"/>
    <w:rsid w:val="00DA4DB2"/>
    <w:rsid w:val="00DA4EAC"/>
    <w:rsid w:val="00DA57C8"/>
    <w:rsid w:val="00DA5C65"/>
    <w:rsid w:val="00DB10A3"/>
    <w:rsid w:val="00DB3151"/>
    <w:rsid w:val="00DB36A9"/>
    <w:rsid w:val="00DB3E96"/>
    <w:rsid w:val="00DB5157"/>
    <w:rsid w:val="00DB6800"/>
    <w:rsid w:val="00DC1AD6"/>
    <w:rsid w:val="00DC66EF"/>
    <w:rsid w:val="00DD1913"/>
    <w:rsid w:val="00DD270E"/>
    <w:rsid w:val="00DD2DF0"/>
    <w:rsid w:val="00DE1D4D"/>
    <w:rsid w:val="00DE344F"/>
    <w:rsid w:val="00DE3A1E"/>
    <w:rsid w:val="00DE4CEE"/>
    <w:rsid w:val="00DE6576"/>
    <w:rsid w:val="00DE7352"/>
    <w:rsid w:val="00DF014D"/>
    <w:rsid w:val="00DF12BF"/>
    <w:rsid w:val="00DF1440"/>
    <w:rsid w:val="00DF1D32"/>
    <w:rsid w:val="00DF255D"/>
    <w:rsid w:val="00DF67E8"/>
    <w:rsid w:val="00DF6D13"/>
    <w:rsid w:val="00E007C7"/>
    <w:rsid w:val="00E01855"/>
    <w:rsid w:val="00E03BE5"/>
    <w:rsid w:val="00E03DC1"/>
    <w:rsid w:val="00E049AC"/>
    <w:rsid w:val="00E04FD8"/>
    <w:rsid w:val="00E053A5"/>
    <w:rsid w:val="00E0572A"/>
    <w:rsid w:val="00E079B4"/>
    <w:rsid w:val="00E07CBA"/>
    <w:rsid w:val="00E1141E"/>
    <w:rsid w:val="00E12A41"/>
    <w:rsid w:val="00E132F9"/>
    <w:rsid w:val="00E13819"/>
    <w:rsid w:val="00E14A52"/>
    <w:rsid w:val="00E16AA9"/>
    <w:rsid w:val="00E17029"/>
    <w:rsid w:val="00E17A3F"/>
    <w:rsid w:val="00E202DE"/>
    <w:rsid w:val="00E202E4"/>
    <w:rsid w:val="00E20311"/>
    <w:rsid w:val="00E2149D"/>
    <w:rsid w:val="00E249D2"/>
    <w:rsid w:val="00E26B58"/>
    <w:rsid w:val="00E26CDD"/>
    <w:rsid w:val="00E27DAE"/>
    <w:rsid w:val="00E3125F"/>
    <w:rsid w:val="00E31EE7"/>
    <w:rsid w:val="00E32429"/>
    <w:rsid w:val="00E337E2"/>
    <w:rsid w:val="00E36C7F"/>
    <w:rsid w:val="00E376E5"/>
    <w:rsid w:val="00E37EC5"/>
    <w:rsid w:val="00E40505"/>
    <w:rsid w:val="00E4356A"/>
    <w:rsid w:val="00E47148"/>
    <w:rsid w:val="00E51A01"/>
    <w:rsid w:val="00E51C39"/>
    <w:rsid w:val="00E51F6B"/>
    <w:rsid w:val="00E520B4"/>
    <w:rsid w:val="00E54E6C"/>
    <w:rsid w:val="00E559D5"/>
    <w:rsid w:val="00E56704"/>
    <w:rsid w:val="00E6013A"/>
    <w:rsid w:val="00E61542"/>
    <w:rsid w:val="00E731BB"/>
    <w:rsid w:val="00E7564C"/>
    <w:rsid w:val="00E76B2D"/>
    <w:rsid w:val="00E80A4F"/>
    <w:rsid w:val="00E813DE"/>
    <w:rsid w:val="00E8312C"/>
    <w:rsid w:val="00E86DC9"/>
    <w:rsid w:val="00E87053"/>
    <w:rsid w:val="00E90818"/>
    <w:rsid w:val="00E91791"/>
    <w:rsid w:val="00E936FE"/>
    <w:rsid w:val="00E976E3"/>
    <w:rsid w:val="00E97FDC"/>
    <w:rsid w:val="00EA1B22"/>
    <w:rsid w:val="00EA1ED2"/>
    <w:rsid w:val="00EA4564"/>
    <w:rsid w:val="00EB14F4"/>
    <w:rsid w:val="00EB6BAF"/>
    <w:rsid w:val="00EC01BE"/>
    <w:rsid w:val="00EC01FC"/>
    <w:rsid w:val="00EC025D"/>
    <w:rsid w:val="00EC137E"/>
    <w:rsid w:val="00EC1C13"/>
    <w:rsid w:val="00EC3237"/>
    <w:rsid w:val="00EC416C"/>
    <w:rsid w:val="00EC77AC"/>
    <w:rsid w:val="00EC7E7A"/>
    <w:rsid w:val="00ED589A"/>
    <w:rsid w:val="00ED5D32"/>
    <w:rsid w:val="00ED68E6"/>
    <w:rsid w:val="00EE07C4"/>
    <w:rsid w:val="00EE0CFE"/>
    <w:rsid w:val="00EE0F94"/>
    <w:rsid w:val="00EE120E"/>
    <w:rsid w:val="00EE257B"/>
    <w:rsid w:val="00EE3C1C"/>
    <w:rsid w:val="00EE4DD2"/>
    <w:rsid w:val="00EE588B"/>
    <w:rsid w:val="00EE5BE8"/>
    <w:rsid w:val="00EE5E69"/>
    <w:rsid w:val="00EE7D8D"/>
    <w:rsid w:val="00EF0259"/>
    <w:rsid w:val="00EF2C5A"/>
    <w:rsid w:val="00EF6967"/>
    <w:rsid w:val="00EF7B3E"/>
    <w:rsid w:val="00EF7FE2"/>
    <w:rsid w:val="00F010D4"/>
    <w:rsid w:val="00F01E69"/>
    <w:rsid w:val="00F0309D"/>
    <w:rsid w:val="00F234E3"/>
    <w:rsid w:val="00F24FC7"/>
    <w:rsid w:val="00F27B25"/>
    <w:rsid w:val="00F3005B"/>
    <w:rsid w:val="00F30267"/>
    <w:rsid w:val="00F32241"/>
    <w:rsid w:val="00F3259A"/>
    <w:rsid w:val="00F32D75"/>
    <w:rsid w:val="00F37028"/>
    <w:rsid w:val="00F41817"/>
    <w:rsid w:val="00F4479D"/>
    <w:rsid w:val="00F447AB"/>
    <w:rsid w:val="00F4571A"/>
    <w:rsid w:val="00F50DC5"/>
    <w:rsid w:val="00F55B67"/>
    <w:rsid w:val="00F61DDB"/>
    <w:rsid w:val="00F63169"/>
    <w:rsid w:val="00F65B6C"/>
    <w:rsid w:val="00F668AA"/>
    <w:rsid w:val="00F7128C"/>
    <w:rsid w:val="00F718BB"/>
    <w:rsid w:val="00F73A29"/>
    <w:rsid w:val="00F80296"/>
    <w:rsid w:val="00F82657"/>
    <w:rsid w:val="00F83B04"/>
    <w:rsid w:val="00F858AB"/>
    <w:rsid w:val="00F85FC5"/>
    <w:rsid w:val="00F863D1"/>
    <w:rsid w:val="00F87811"/>
    <w:rsid w:val="00F9324F"/>
    <w:rsid w:val="00F93679"/>
    <w:rsid w:val="00F96346"/>
    <w:rsid w:val="00F9697E"/>
    <w:rsid w:val="00FA0F9F"/>
    <w:rsid w:val="00FA17EF"/>
    <w:rsid w:val="00FA2F0B"/>
    <w:rsid w:val="00FA6FF1"/>
    <w:rsid w:val="00FB0AAA"/>
    <w:rsid w:val="00FB2BAA"/>
    <w:rsid w:val="00FB33B9"/>
    <w:rsid w:val="00FB5405"/>
    <w:rsid w:val="00FB75C4"/>
    <w:rsid w:val="00FC0135"/>
    <w:rsid w:val="00FC041C"/>
    <w:rsid w:val="00FC12EC"/>
    <w:rsid w:val="00FC203D"/>
    <w:rsid w:val="00FC5153"/>
    <w:rsid w:val="00FC559D"/>
    <w:rsid w:val="00FC6057"/>
    <w:rsid w:val="00FD0D2E"/>
    <w:rsid w:val="00FD3AD8"/>
    <w:rsid w:val="00FD6EB2"/>
    <w:rsid w:val="00FE0217"/>
    <w:rsid w:val="00FE0DA0"/>
    <w:rsid w:val="00FE10C8"/>
    <w:rsid w:val="00FE4BE1"/>
    <w:rsid w:val="00FE70BA"/>
    <w:rsid w:val="00FE7CA6"/>
    <w:rsid w:val="00FF3118"/>
    <w:rsid w:val="00FF4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E5ECC"/>
  <w15:docId w15:val="{20097DE2-15A9-4E28-821E-BBA273B9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F1"/>
  </w:style>
  <w:style w:type="paragraph" w:styleId="Heading1">
    <w:name w:val="heading 1"/>
    <w:basedOn w:val="Normal"/>
    <w:next w:val="Normal"/>
    <w:link w:val="Heading1Char"/>
    <w:qFormat/>
    <w:rsid w:val="002408FC"/>
    <w:pPr>
      <w:keepNext/>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14BF1"/>
    <w:pPr>
      <w:jc w:val="center"/>
    </w:pPr>
    <w:rPr>
      <w:b/>
      <w:sz w:val="28"/>
    </w:rPr>
  </w:style>
  <w:style w:type="paragraph" w:styleId="Header">
    <w:name w:val="header"/>
    <w:basedOn w:val="Normal"/>
    <w:link w:val="HeaderChar"/>
    <w:uiPriority w:val="99"/>
    <w:rsid w:val="00A14BF1"/>
    <w:pPr>
      <w:tabs>
        <w:tab w:val="center" w:pos="4320"/>
        <w:tab w:val="right" w:pos="8640"/>
      </w:tabs>
    </w:pPr>
  </w:style>
  <w:style w:type="paragraph" w:styleId="Footer">
    <w:name w:val="footer"/>
    <w:basedOn w:val="Normal"/>
    <w:link w:val="FooterChar"/>
    <w:uiPriority w:val="99"/>
    <w:rsid w:val="00A14BF1"/>
    <w:pPr>
      <w:tabs>
        <w:tab w:val="center" w:pos="4320"/>
        <w:tab w:val="right" w:pos="8640"/>
      </w:tabs>
    </w:pPr>
  </w:style>
  <w:style w:type="character" w:styleId="Hyperlink">
    <w:name w:val="Hyperlink"/>
    <w:rsid w:val="00A14BF1"/>
    <w:rPr>
      <w:color w:val="0000FF"/>
      <w:u w:val="single"/>
    </w:rPr>
  </w:style>
  <w:style w:type="character" w:styleId="FollowedHyperlink">
    <w:name w:val="FollowedHyperlink"/>
    <w:rsid w:val="00A14BF1"/>
    <w:rPr>
      <w:color w:val="949494"/>
      <w:u w:val="single"/>
    </w:rPr>
  </w:style>
  <w:style w:type="paragraph" w:styleId="ListParagraph">
    <w:name w:val="List Paragraph"/>
    <w:basedOn w:val="Normal"/>
    <w:uiPriority w:val="34"/>
    <w:qFormat/>
    <w:rsid w:val="00C66DA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9F0187"/>
  </w:style>
  <w:style w:type="paragraph" w:styleId="BalloonText">
    <w:name w:val="Balloon Text"/>
    <w:basedOn w:val="Normal"/>
    <w:link w:val="BalloonTextChar"/>
    <w:rsid w:val="009F0187"/>
    <w:rPr>
      <w:rFonts w:ascii="Tahoma" w:hAnsi="Tahoma"/>
      <w:sz w:val="16"/>
      <w:szCs w:val="16"/>
      <w:lang w:val="x-none" w:eastAsia="x-none"/>
    </w:rPr>
  </w:style>
  <w:style w:type="character" w:customStyle="1" w:styleId="BalloonTextChar">
    <w:name w:val="Balloon Text Char"/>
    <w:link w:val="BalloonText"/>
    <w:rsid w:val="009F0187"/>
    <w:rPr>
      <w:rFonts w:ascii="Tahoma" w:hAnsi="Tahoma" w:cs="Tahoma"/>
      <w:sz w:val="16"/>
      <w:szCs w:val="16"/>
    </w:rPr>
  </w:style>
  <w:style w:type="character" w:customStyle="1" w:styleId="Heading1Char">
    <w:name w:val="Heading 1 Char"/>
    <w:link w:val="Heading1"/>
    <w:rsid w:val="002408FC"/>
    <w:rPr>
      <w:b/>
      <w:sz w:val="44"/>
    </w:rPr>
  </w:style>
  <w:style w:type="paragraph" w:styleId="NoSpacing">
    <w:name w:val="No Spacing"/>
    <w:uiPriority w:val="1"/>
    <w:qFormat/>
    <w:rsid w:val="00DA57C8"/>
    <w:rPr>
      <w:rFonts w:ascii="Calibri" w:eastAsia="Calibri" w:hAnsi="Calibri"/>
      <w:sz w:val="22"/>
      <w:szCs w:val="22"/>
    </w:rPr>
  </w:style>
  <w:style w:type="character" w:customStyle="1" w:styleId="FooterChar">
    <w:name w:val="Footer Char"/>
    <w:basedOn w:val="DefaultParagraphFont"/>
    <w:link w:val="Footer"/>
    <w:uiPriority w:val="99"/>
    <w:rsid w:val="00084938"/>
  </w:style>
  <w:style w:type="character" w:styleId="UnresolvedMention">
    <w:name w:val="Unresolved Mention"/>
    <w:basedOn w:val="DefaultParagraphFont"/>
    <w:uiPriority w:val="99"/>
    <w:semiHidden/>
    <w:unhideWhenUsed/>
    <w:rsid w:val="003767FD"/>
    <w:rPr>
      <w:color w:val="605E5C"/>
      <w:shd w:val="clear" w:color="auto" w:fill="E1DFDD"/>
    </w:rPr>
  </w:style>
  <w:style w:type="paragraph" w:styleId="NormalWeb">
    <w:name w:val="Normal (Web)"/>
    <w:basedOn w:val="Normal"/>
    <w:uiPriority w:val="99"/>
    <w:unhideWhenUsed/>
    <w:rsid w:val="00012F51"/>
    <w:rPr>
      <w:rFonts w:ascii="Calibri" w:eastAsiaTheme="minorHAnsi" w:hAnsi="Calibri" w:cs="Calibri"/>
      <w:sz w:val="22"/>
      <w:szCs w:val="22"/>
    </w:rPr>
  </w:style>
  <w:style w:type="table" w:styleId="TableGrid">
    <w:name w:val="Table Grid"/>
    <w:basedOn w:val="TableNormal"/>
    <w:uiPriority w:val="39"/>
    <w:rsid w:val="001D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00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4290">
      <w:bodyDiv w:val="1"/>
      <w:marLeft w:val="0"/>
      <w:marRight w:val="0"/>
      <w:marTop w:val="0"/>
      <w:marBottom w:val="0"/>
      <w:divBdr>
        <w:top w:val="none" w:sz="0" w:space="0" w:color="auto"/>
        <w:left w:val="none" w:sz="0" w:space="0" w:color="auto"/>
        <w:bottom w:val="none" w:sz="0" w:space="0" w:color="auto"/>
        <w:right w:val="none" w:sz="0" w:space="0" w:color="auto"/>
      </w:divBdr>
    </w:div>
    <w:div w:id="85468891">
      <w:bodyDiv w:val="1"/>
      <w:marLeft w:val="0"/>
      <w:marRight w:val="0"/>
      <w:marTop w:val="0"/>
      <w:marBottom w:val="0"/>
      <w:divBdr>
        <w:top w:val="none" w:sz="0" w:space="0" w:color="auto"/>
        <w:left w:val="none" w:sz="0" w:space="0" w:color="auto"/>
        <w:bottom w:val="none" w:sz="0" w:space="0" w:color="auto"/>
        <w:right w:val="none" w:sz="0" w:space="0" w:color="auto"/>
      </w:divBdr>
    </w:div>
    <w:div w:id="94372450">
      <w:bodyDiv w:val="1"/>
      <w:marLeft w:val="0"/>
      <w:marRight w:val="0"/>
      <w:marTop w:val="0"/>
      <w:marBottom w:val="0"/>
      <w:divBdr>
        <w:top w:val="none" w:sz="0" w:space="0" w:color="auto"/>
        <w:left w:val="none" w:sz="0" w:space="0" w:color="auto"/>
        <w:bottom w:val="none" w:sz="0" w:space="0" w:color="auto"/>
        <w:right w:val="none" w:sz="0" w:space="0" w:color="auto"/>
      </w:divBdr>
    </w:div>
    <w:div w:id="138114873">
      <w:bodyDiv w:val="1"/>
      <w:marLeft w:val="0"/>
      <w:marRight w:val="0"/>
      <w:marTop w:val="0"/>
      <w:marBottom w:val="0"/>
      <w:divBdr>
        <w:top w:val="none" w:sz="0" w:space="0" w:color="auto"/>
        <w:left w:val="none" w:sz="0" w:space="0" w:color="auto"/>
        <w:bottom w:val="none" w:sz="0" w:space="0" w:color="auto"/>
        <w:right w:val="none" w:sz="0" w:space="0" w:color="auto"/>
      </w:divBdr>
    </w:div>
    <w:div w:id="148448516">
      <w:bodyDiv w:val="1"/>
      <w:marLeft w:val="0"/>
      <w:marRight w:val="0"/>
      <w:marTop w:val="0"/>
      <w:marBottom w:val="0"/>
      <w:divBdr>
        <w:top w:val="none" w:sz="0" w:space="0" w:color="auto"/>
        <w:left w:val="none" w:sz="0" w:space="0" w:color="auto"/>
        <w:bottom w:val="none" w:sz="0" w:space="0" w:color="auto"/>
        <w:right w:val="none" w:sz="0" w:space="0" w:color="auto"/>
      </w:divBdr>
    </w:div>
    <w:div w:id="173618602">
      <w:bodyDiv w:val="1"/>
      <w:marLeft w:val="0"/>
      <w:marRight w:val="0"/>
      <w:marTop w:val="0"/>
      <w:marBottom w:val="0"/>
      <w:divBdr>
        <w:top w:val="none" w:sz="0" w:space="0" w:color="auto"/>
        <w:left w:val="none" w:sz="0" w:space="0" w:color="auto"/>
        <w:bottom w:val="none" w:sz="0" w:space="0" w:color="auto"/>
        <w:right w:val="none" w:sz="0" w:space="0" w:color="auto"/>
      </w:divBdr>
    </w:div>
    <w:div w:id="219757158">
      <w:bodyDiv w:val="1"/>
      <w:marLeft w:val="0"/>
      <w:marRight w:val="0"/>
      <w:marTop w:val="0"/>
      <w:marBottom w:val="0"/>
      <w:divBdr>
        <w:top w:val="none" w:sz="0" w:space="0" w:color="auto"/>
        <w:left w:val="none" w:sz="0" w:space="0" w:color="auto"/>
        <w:bottom w:val="none" w:sz="0" w:space="0" w:color="auto"/>
        <w:right w:val="none" w:sz="0" w:space="0" w:color="auto"/>
      </w:divBdr>
    </w:div>
    <w:div w:id="240255825">
      <w:bodyDiv w:val="1"/>
      <w:marLeft w:val="0"/>
      <w:marRight w:val="0"/>
      <w:marTop w:val="0"/>
      <w:marBottom w:val="0"/>
      <w:divBdr>
        <w:top w:val="none" w:sz="0" w:space="0" w:color="auto"/>
        <w:left w:val="none" w:sz="0" w:space="0" w:color="auto"/>
        <w:bottom w:val="none" w:sz="0" w:space="0" w:color="auto"/>
        <w:right w:val="none" w:sz="0" w:space="0" w:color="auto"/>
      </w:divBdr>
    </w:div>
    <w:div w:id="270359474">
      <w:bodyDiv w:val="1"/>
      <w:marLeft w:val="0"/>
      <w:marRight w:val="0"/>
      <w:marTop w:val="0"/>
      <w:marBottom w:val="0"/>
      <w:divBdr>
        <w:top w:val="none" w:sz="0" w:space="0" w:color="auto"/>
        <w:left w:val="none" w:sz="0" w:space="0" w:color="auto"/>
        <w:bottom w:val="none" w:sz="0" w:space="0" w:color="auto"/>
        <w:right w:val="none" w:sz="0" w:space="0" w:color="auto"/>
      </w:divBdr>
    </w:div>
    <w:div w:id="301036710">
      <w:bodyDiv w:val="1"/>
      <w:marLeft w:val="0"/>
      <w:marRight w:val="0"/>
      <w:marTop w:val="0"/>
      <w:marBottom w:val="0"/>
      <w:divBdr>
        <w:top w:val="none" w:sz="0" w:space="0" w:color="auto"/>
        <w:left w:val="none" w:sz="0" w:space="0" w:color="auto"/>
        <w:bottom w:val="none" w:sz="0" w:space="0" w:color="auto"/>
        <w:right w:val="none" w:sz="0" w:space="0" w:color="auto"/>
      </w:divBdr>
    </w:div>
    <w:div w:id="345139164">
      <w:bodyDiv w:val="1"/>
      <w:marLeft w:val="0"/>
      <w:marRight w:val="0"/>
      <w:marTop w:val="0"/>
      <w:marBottom w:val="0"/>
      <w:divBdr>
        <w:top w:val="none" w:sz="0" w:space="0" w:color="auto"/>
        <w:left w:val="none" w:sz="0" w:space="0" w:color="auto"/>
        <w:bottom w:val="none" w:sz="0" w:space="0" w:color="auto"/>
        <w:right w:val="none" w:sz="0" w:space="0" w:color="auto"/>
      </w:divBdr>
    </w:div>
    <w:div w:id="370158070">
      <w:bodyDiv w:val="1"/>
      <w:marLeft w:val="0"/>
      <w:marRight w:val="0"/>
      <w:marTop w:val="0"/>
      <w:marBottom w:val="0"/>
      <w:divBdr>
        <w:top w:val="none" w:sz="0" w:space="0" w:color="auto"/>
        <w:left w:val="none" w:sz="0" w:space="0" w:color="auto"/>
        <w:bottom w:val="none" w:sz="0" w:space="0" w:color="auto"/>
        <w:right w:val="none" w:sz="0" w:space="0" w:color="auto"/>
      </w:divBdr>
    </w:div>
    <w:div w:id="383872984">
      <w:bodyDiv w:val="1"/>
      <w:marLeft w:val="0"/>
      <w:marRight w:val="0"/>
      <w:marTop w:val="0"/>
      <w:marBottom w:val="0"/>
      <w:divBdr>
        <w:top w:val="none" w:sz="0" w:space="0" w:color="auto"/>
        <w:left w:val="none" w:sz="0" w:space="0" w:color="auto"/>
        <w:bottom w:val="none" w:sz="0" w:space="0" w:color="auto"/>
        <w:right w:val="none" w:sz="0" w:space="0" w:color="auto"/>
      </w:divBdr>
    </w:div>
    <w:div w:id="415639961">
      <w:bodyDiv w:val="1"/>
      <w:marLeft w:val="0"/>
      <w:marRight w:val="0"/>
      <w:marTop w:val="0"/>
      <w:marBottom w:val="0"/>
      <w:divBdr>
        <w:top w:val="none" w:sz="0" w:space="0" w:color="auto"/>
        <w:left w:val="none" w:sz="0" w:space="0" w:color="auto"/>
        <w:bottom w:val="none" w:sz="0" w:space="0" w:color="auto"/>
        <w:right w:val="none" w:sz="0" w:space="0" w:color="auto"/>
      </w:divBdr>
    </w:div>
    <w:div w:id="418722779">
      <w:bodyDiv w:val="1"/>
      <w:marLeft w:val="0"/>
      <w:marRight w:val="0"/>
      <w:marTop w:val="0"/>
      <w:marBottom w:val="0"/>
      <w:divBdr>
        <w:top w:val="none" w:sz="0" w:space="0" w:color="auto"/>
        <w:left w:val="none" w:sz="0" w:space="0" w:color="auto"/>
        <w:bottom w:val="none" w:sz="0" w:space="0" w:color="auto"/>
        <w:right w:val="none" w:sz="0" w:space="0" w:color="auto"/>
      </w:divBdr>
    </w:div>
    <w:div w:id="457143452">
      <w:bodyDiv w:val="1"/>
      <w:marLeft w:val="0"/>
      <w:marRight w:val="0"/>
      <w:marTop w:val="0"/>
      <w:marBottom w:val="0"/>
      <w:divBdr>
        <w:top w:val="none" w:sz="0" w:space="0" w:color="auto"/>
        <w:left w:val="none" w:sz="0" w:space="0" w:color="auto"/>
        <w:bottom w:val="none" w:sz="0" w:space="0" w:color="auto"/>
        <w:right w:val="none" w:sz="0" w:space="0" w:color="auto"/>
      </w:divBdr>
    </w:div>
    <w:div w:id="459805739">
      <w:bodyDiv w:val="1"/>
      <w:marLeft w:val="0"/>
      <w:marRight w:val="0"/>
      <w:marTop w:val="0"/>
      <w:marBottom w:val="0"/>
      <w:divBdr>
        <w:top w:val="none" w:sz="0" w:space="0" w:color="auto"/>
        <w:left w:val="none" w:sz="0" w:space="0" w:color="auto"/>
        <w:bottom w:val="none" w:sz="0" w:space="0" w:color="auto"/>
        <w:right w:val="none" w:sz="0" w:space="0" w:color="auto"/>
      </w:divBdr>
      <w:divsChild>
        <w:div w:id="688414834">
          <w:marLeft w:val="0"/>
          <w:marRight w:val="0"/>
          <w:marTop w:val="0"/>
          <w:marBottom w:val="75"/>
          <w:divBdr>
            <w:top w:val="none" w:sz="0" w:space="0" w:color="auto"/>
            <w:left w:val="none" w:sz="0" w:space="0" w:color="auto"/>
            <w:bottom w:val="none" w:sz="0" w:space="0" w:color="auto"/>
            <w:right w:val="none" w:sz="0" w:space="0" w:color="auto"/>
          </w:divBdr>
          <w:divsChild>
            <w:div w:id="1972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3856">
      <w:bodyDiv w:val="1"/>
      <w:marLeft w:val="0"/>
      <w:marRight w:val="0"/>
      <w:marTop w:val="0"/>
      <w:marBottom w:val="0"/>
      <w:divBdr>
        <w:top w:val="none" w:sz="0" w:space="0" w:color="auto"/>
        <w:left w:val="none" w:sz="0" w:space="0" w:color="auto"/>
        <w:bottom w:val="none" w:sz="0" w:space="0" w:color="auto"/>
        <w:right w:val="none" w:sz="0" w:space="0" w:color="auto"/>
      </w:divBdr>
    </w:div>
    <w:div w:id="548685285">
      <w:bodyDiv w:val="1"/>
      <w:marLeft w:val="0"/>
      <w:marRight w:val="0"/>
      <w:marTop w:val="0"/>
      <w:marBottom w:val="0"/>
      <w:divBdr>
        <w:top w:val="none" w:sz="0" w:space="0" w:color="auto"/>
        <w:left w:val="none" w:sz="0" w:space="0" w:color="auto"/>
        <w:bottom w:val="none" w:sz="0" w:space="0" w:color="auto"/>
        <w:right w:val="none" w:sz="0" w:space="0" w:color="auto"/>
      </w:divBdr>
    </w:div>
    <w:div w:id="550387050">
      <w:bodyDiv w:val="1"/>
      <w:marLeft w:val="0"/>
      <w:marRight w:val="0"/>
      <w:marTop w:val="0"/>
      <w:marBottom w:val="0"/>
      <w:divBdr>
        <w:top w:val="none" w:sz="0" w:space="0" w:color="auto"/>
        <w:left w:val="none" w:sz="0" w:space="0" w:color="auto"/>
        <w:bottom w:val="none" w:sz="0" w:space="0" w:color="auto"/>
        <w:right w:val="none" w:sz="0" w:space="0" w:color="auto"/>
      </w:divBdr>
    </w:div>
    <w:div w:id="560681233">
      <w:bodyDiv w:val="1"/>
      <w:marLeft w:val="0"/>
      <w:marRight w:val="0"/>
      <w:marTop w:val="0"/>
      <w:marBottom w:val="0"/>
      <w:divBdr>
        <w:top w:val="none" w:sz="0" w:space="0" w:color="auto"/>
        <w:left w:val="none" w:sz="0" w:space="0" w:color="auto"/>
        <w:bottom w:val="none" w:sz="0" w:space="0" w:color="auto"/>
        <w:right w:val="none" w:sz="0" w:space="0" w:color="auto"/>
      </w:divBdr>
    </w:div>
    <w:div w:id="565068962">
      <w:bodyDiv w:val="1"/>
      <w:marLeft w:val="0"/>
      <w:marRight w:val="0"/>
      <w:marTop w:val="0"/>
      <w:marBottom w:val="0"/>
      <w:divBdr>
        <w:top w:val="none" w:sz="0" w:space="0" w:color="auto"/>
        <w:left w:val="none" w:sz="0" w:space="0" w:color="auto"/>
        <w:bottom w:val="none" w:sz="0" w:space="0" w:color="auto"/>
        <w:right w:val="none" w:sz="0" w:space="0" w:color="auto"/>
      </w:divBdr>
    </w:div>
    <w:div w:id="565647395">
      <w:bodyDiv w:val="1"/>
      <w:marLeft w:val="0"/>
      <w:marRight w:val="0"/>
      <w:marTop w:val="0"/>
      <w:marBottom w:val="0"/>
      <w:divBdr>
        <w:top w:val="none" w:sz="0" w:space="0" w:color="auto"/>
        <w:left w:val="none" w:sz="0" w:space="0" w:color="auto"/>
        <w:bottom w:val="none" w:sz="0" w:space="0" w:color="auto"/>
        <w:right w:val="none" w:sz="0" w:space="0" w:color="auto"/>
      </w:divBdr>
    </w:div>
    <w:div w:id="581334870">
      <w:bodyDiv w:val="1"/>
      <w:marLeft w:val="0"/>
      <w:marRight w:val="0"/>
      <w:marTop w:val="0"/>
      <w:marBottom w:val="0"/>
      <w:divBdr>
        <w:top w:val="none" w:sz="0" w:space="0" w:color="auto"/>
        <w:left w:val="none" w:sz="0" w:space="0" w:color="auto"/>
        <w:bottom w:val="none" w:sz="0" w:space="0" w:color="auto"/>
        <w:right w:val="none" w:sz="0" w:space="0" w:color="auto"/>
      </w:divBdr>
    </w:div>
    <w:div w:id="678586434">
      <w:bodyDiv w:val="1"/>
      <w:marLeft w:val="0"/>
      <w:marRight w:val="0"/>
      <w:marTop w:val="0"/>
      <w:marBottom w:val="0"/>
      <w:divBdr>
        <w:top w:val="none" w:sz="0" w:space="0" w:color="auto"/>
        <w:left w:val="none" w:sz="0" w:space="0" w:color="auto"/>
        <w:bottom w:val="none" w:sz="0" w:space="0" w:color="auto"/>
        <w:right w:val="none" w:sz="0" w:space="0" w:color="auto"/>
      </w:divBdr>
    </w:div>
    <w:div w:id="694696052">
      <w:bodyDiv w:val="1"/>
      <w:marLeft w:val="0"/>
      <w:marRight w:val="0"/>
      <w:marTop w:val="0"/>
      <w:marBottom w:val="0"/>
      <w:divBdr>
        <w:top w:val="none" w:sz="0" w:space="0" w:color="auto"/>
        <w:left w:val="none" w:sz="0" w:space="0" w:color="auto"/>
        <w:bottom w:val="none" w:sz="0" w:space="0" w:color="auto"/>
        <w:right w:val="none" w:sz="0" w:space="0" w:color="auto"/>
      </w:divBdr>
    </w:div>
    <w:div w:id="721057247">
      <w:bodyDiv w:val="1"/>
      <w:marLeft w:val="0"/>
      <w:marRight w:val="0"/>
      <w:marTop w:val="0"/>
      <w:marBottom w:val="0"/>
      <w:divBdr>
        <w:top w:val="none" w:sz="0" w:space="0" w:color="auto"/>
        <w:left w:val="none" w:sz="0" w:space="0" w:color="auto"/>
        <w:bottom w:val="none" w:sz="0" w:space="0" w:color="auto"/>
        <w:right w:val="none" w:sz="0" w:space="0" w:color="auto"/>
      </w:divBdr>
    </w:div>
    <w:div w:id="725421860">
      <w:bodyDiv w:val="1"/>
      <w:marLeft w:val="0"/>
      <w:marRight w:val="0"/>
      <w:marTop w:val="0"/>
      <w:marBottom w:val="0"/>
      <w:divBdr>
        <w:top w:val="none" w:sz="0" w:space="0" w:color="auto"/>
        <w:left w:val="none" w:sz="0" w:space="0" w:color="auto"/>
        <w:bottom w:val="none" w:sz="0" w:space="0" w:color="auto"/>
        <w:right w:val="none" w:sz="0" w:space="0" w:color="auto"/>
      </w:divBdr>
    </w:div>
    <w:div w:id="735011248">
      <w:bodyDiv w:val="1"/>
      <w:marLeft w:val="0"/>
      <w:marRight w:val="0"/>
      <w:marTop w:val="0"/>
      <w:marBottom w:val="0"/>
      <w:divBdr>
        <w:top w:val="none" w:sz="0" w:space="0" w:color="auto"/>
        <w:left w:val="none" w:sz="0" w:space="0" w:color="auto"/>
        <w:bottom w:val="none" w:sz="0" w:space="0" w:color="auto"/>
        <w:right w:val="none" w:sz="0" w:space="0" w:color="auto"/>
      </w:divBdr>
    </w:div>
    <w:div w:id="794326700">
      <w:bodyDiv w:val="1"/>
      <w:marLeft w:val="0"/>
      <w:marRight w:val="0"/>
      <w:marTop w:val="0"/>
      <w:marBottom w:val="0"/>
      <w:divBdr>
        <w:top w:val="none" w:sz="0" w:space="0" w:color="auto"/>
        <w:left w:val="none" w:sz="0" w:space="0" w:color="auto"/>
        <w:bottom w:val="none" w:sz="0" w:space="0" w:color="auto"/>
        <w:right w:val="none" w:sz="0" w:space="0" w:color="auto"/>
      </w:divBdr>
    </w:div>
    <w:div w:id="885028547">
      <w:bodyDiv w:val="1"/>
      <w:marLeft w:val="0"/>
      <w:marRight w:val="0"/>
      <w:marTop w:val="0"/>
      <w:marBottom w:val="0"/>
      <w:divBdr>
        <w:top w:val="none" w:sz="0" w:space="0" w:color="auto"/>
        <w:left w:val="none" w:sz="0" w:space="0" w:color="auto"/>
        <w:bottom w:val="none" w:sz="0" w:space="0" w:color="auto"/>
        <w:right w:val="none" w:sz="0" w:space="0" w:color="auto"/>
      </w:divBdr>
    </w:div>
    <w:div w:id="893739624">
      <w:bodyDiv w:val="1"/>
      <w:marLeft w:val="0"/>
      <w:marRight w:val="0"/>
      <w:marTop w:val="0"/>
      <w:marBottom w:val="0"/>
      <w:divBdr>
        <w:top w:val="none" w:sz="0" w:space="0" w:color="auto"/>
        <w:left w:val="none" w:sz="0" w:space="0" w:color="auto"/>
        <w:bottom w:val="none" w:sz="0" w:space="0" w:color="auto"/>
        <w:right w:val="none" w:sz="0" w:space="0" w:color="auto"/>
      </w:divBdr>
    </w:div>
    <w:div w:id="898902910">
      <w:bodyDiv w:val="1"/>
      <w:marLeft w:val="0"/>
      <w:marRight w:val="0"/>
      <w:marTop w:val="0"/>
      <w:marBottom w:val="0"/>
      <w:divBdr>
        <w:top w:val="none" w:sz="0" w:space="0" w:color="auto"/>
        <w:left w:val="none" w:sz="0" w:space="0" w:color="auto"/>
        <w:bottom w:val="none" w:sz="0" w:space="0" w:color="auto"/>
        <w:right w:val="none" w:sz="0" w:space="0" w:color="auto"/>
      </w:divBdr>
    </w:div>
    <w:div w:id="909541274">
      <w:bodyDiv w:val="1"/>
      <w:marLeft w:val="0"/>
      <w:marRight w:val="0"/>
      <w:marTop w:val="0"/>
      <w:marBottom w:val="0"/>
      <w:divBdr>
        <w:top w:val="none" w:sz="0" w:space="0" w:color="auto"/>
        <w:left w:val="none" w:sz="0" w:space="0" w:color="auto"/>
        <w:bottom w:val="none" w:sz="0" w:space="0" w:color="auto"/>
        <w:right w:val="none" w:sz="0" w:space="0" w:color="auto"/>
      </w:divBdr>
    </w:div>
    <w:div w:id="933588365">
      <w:bodyDiv w:val="1"/>
      <w:marLeft w:val="0"/>
      <w:marRight w:val="0"/>
      <w:marTop w:val="0"/>
      <w:marBottom w:val="0"/>
      <w:divBdr>
        <w:top w:val="none" w:sz="0" w:space="0" w:color="auto"/>
        <w:left w:val="none" w:sz="0" w:space="0" w:color="auto"/>
        <w:bottom w:val="none" w:sz="0" w:space="0" w:color="auto"/>
        <w:right w:val="none" w:sz="0" w:space="0" w:color="auto"/>
      </w:divBdr>
    </w:div>
    <w:div w:id="942300545">
      <w:bodyDiv w:val="1"/>
      <w:marLeft w:val="0"/>
      <w:marRight w:val="0"/>
      <w:marTop w:val="0"/>
      <w:marBottom w:val="0"/>
      <w:divBdr>
        <w:top w:val="none" w:sz="0" w:space="0" w:color="auto"/>
        <w:left w:val="none" w:sz="0" w:space="0" w:color="auto"/>
        <w:bottom w:val="none" w:sz="0" w:space="0" w:color="auto"/>
        <w:right w:val="none" w:sz="0" w:space="0" w:color="auto"/>
      </w:divBdr>
    </w:div>
    <w:div w:id="950624913">
      <w:bodyDiv w:val="1"/>
      <w:marLeft w:val="0"/>
      <w:marRight w:val="0"/>
      <w:marTop w:val="0"/>
      <w:marBottom w:val="0"/>
      <w:divBdr>
        <w:top w:val="none" w:sz="0" w:space="0" w:color="auto"/>
        <w:left w:val="none" w:sz="0" w:space="0" w:color="auto"/>
        <w:bottom w:val="none" w:sz="0" w:space="0" w:color="auto"/>
        <w:right w:val="none" w:sz="0" w:space="0" w:color="auto"/>
      </w:divBdr>
    </w:div>
    <w:div w:id="1012099739">
      <w:bodyDiv w:val="1"/>
      <w:marLeft w:val="0"/>
      <w:marRight w:val="0"/>
      <w:marTop w:val="0"/>
      <w:marBottom w:val="0"/>
      <w:divBdr>
        <w:top w:val="none" w:sz="0" w:space="0" w:color="auto"/>
        <w:left w:val="none" w:sz="0" w:space="0" w:color="auto"/>
        <w:bottom w:val="none" w:sz="0" w:space="0" w:color="auto"/>
        <w:right w:val="none" w:sz="0" w:space="0" w:color="auto"/>
      </w:divBdr>
    </w:div>
    <w:div w:id="1047484042">
      <w:bodyDiv w:val="1"/>
      <w:marLeft w:val="0"/>
      <w:marRight w:val="0"/>
      <w:marTop w:val="0"/>
      <w:marBottom w:val="0"/>
      <w:divBdr>
        <w:top w:val="none" w:sz="0" w:space="0" w:color="auto"/>
        <w:left w:val="none" w:sz="0" w:space="0" w:color="auto"/>
        <w:bottom w:val="none" w:sz="0" w:space="0" w:color="auto"/>
        <w:right w:val="none" w:sz="0" w:space="0" w:color="auto"/>
      </w:divBdr>
    </w:div>
    <w:div w:id="1070999423">
      <w:bodyDiv w:val="1"/>
      <w:marLeft w:val="0"/>
      <w:marRight w:val="0"/>
      <w:marTop w:val="0"/>
      <w:marBottom w:val="0"/>
      <w:divBdr>
        <w:top w:val="none" w:sz="0" w:space="0" w:color="auto"/>
        <w:left w:val="none" w:sz="0" w:space="0" w:color="auto"/>
        <w:bottom w:val="none" w:sz="0" w:space="0" w:color="auto"/>
        <w:right w:val="none" w:sz="0" w:space="0" w:color="auto"/>
      </w:divBdr>
    </w:div>
    <w:div w:id="1096095706">
      <w:bodyDiv w:val="1"/>
      <w:marLeft w:val="0"/>
      <w:marRight w:val="0"/>
      <w:marTop w:val="0"/>
      <w:marBottom w:val="0"/>
      <w:divBdr>
        <w:top w:val="none" w:sz="0" w:space="0" w:color="auto"/>
        <w:left w:val="none" w:sz="0" w:space="0" w:color="auto"/>
        <w:bottom w:val="none" w:sz="0" w:space="0" w:color="auto"/>
        <w:right w:val="none" w:sz="0" w:space="0" w:color="auto"/>
      </w:divBdr>
    </w:div>
    <w:div w:id="1102146874">
      <w:bodyDiv w:val="1"/>
      <w:marLeft w:val="0"/>
      <w:marRight w:val="0"/>
      <w:marTop w:val="0"/>
      <w:marBottom w:val="0"/>
      <w:divBdr>
        <w:top w:val="none" w:sz="0" w:space="0" w:color="auto"/>
        <w:left w:val="none" w:sz="0" w:space="0" w:color="auto"/>
        <w:bottom w:val="none" w:sz="0" w:space="0" w:color="auto"/>
        <w:right w:val="none" w:sz="0" w:space="0" w:color="auto"/>
      </w:divBdr>
    </w:div>
    <w:div w:id="1119907574">
      <w:bodyDiv w:val="1"/>
      <w:marLeft w:val="0"/>
      <w:marRight w:val="0"/>
      <w:marTop w:val="0"/>
      <w:marBottom w:val="0"/>
      <w:divBdr>
        <w:top w:val="none" w:sz="0" w:space="0" w:color="auto"/>
        <w:left w:val="none" w:sz="0" w:space="0" w:color="auto"/>
        <w:bottom w:val="none" w:sz="0" w:space="0" w:color="auto"/>
        <w:right w:val="none" w:sz="0" w:space="0" w:color="auto"/>
      </w:divBdr>
    </w:div>
    <w:div w:id="1131047986">
      <w:bodyDiv w:val="1"/>
      <w:marLeft w:val="0"/>
      <w:marRight w:val="0"/>
      <w:marTop w:val="0"/>
      <w:marBottom w:val="0"/>
      <w:divBdr>
        <w:top w:val="none" w:sz="0" w:space="0" w:color="auto"/>
        <w:left w:val="none" w:sz="0" w:space="0" w:color="auto"/>
        <w:bottom w:val="none" w:sz="0" w:space="0" w:color="auto"/>
        <w:right w:val="none" w:sz="0" w:space="0" w:color="auto"/>
      </w:divBdr>
    </w:div>
    <w:div w:id="1186015725">
      <w:bodyDiv w:val="1"/>
      <w:marLeft w:val="0"/>
      <w:marRight w:val="0"/>
      <w:marTop w:val="0"/>
      <w:marBottom w:val="0"/>
      <w:divBdr>
        <w:top w:val="none" w:sz="0" w:space="0" w:color="auto"/>
        <w:left w:val="none" w:sz="0" w:space="0" w:color="auto"/>
        <w:bottom w:val="none" w:sz="0" w:space="0" w:color="auto"/>
        <w:right w:val="none" w:sz="0" w:space="0" w:color="auto"/>
      </w:divBdr>
    </w:div>
    <w:div w:id="1194154773">
      <w:bodyDiv w:val="1"/>
      <w:marLeft w:val="0"/>
      <w:marRight w:val="0"/>
      <w:marTop w:val="0"/>
      <w:marBottom w:val="0"/>
      <w:divBdr>
        <w:top w:val="none" w:sz="0" w:space="0" w:color="auto"/>
        <w:left w:val="none" w:sz="0" w:space="0" w:color="auto"/>
        <w:bottom w:val="none" w:sz="0" w:space="0" w:color="auto"/>
        <w:right w:val="none" w:sz="0" w:space="0" w:color="auto"/>
      </w:divBdr>
    </w:div>
    <w:div w:id="1245726666">
      <w:bodyDiv w:val="1"/>
      <w:marLeft w:val="0"/>
      <w:marRight w:val="0"/>
      <w:marTop w:val="0"/>
      <w:marBottom w:val="0"/>
      <w:divBdr>
        <w:top w:val="none" w:sz="0" w:space="0" w:color="auto"/>
        <w:left w:val="none" w:sz="0" w:space="0" w:color="auto"/>
        <w:bottom w:val="none" w:sz="0" w:space="0" w:color="auto"/>
        <w:right w:val="none" w:sz="0" w:space="0" w:color="auto"/>
      </w:divBdr>
    </w:div>
    <w:div w:id="1246570232">
      <w:bodyDiv w:val="1"/>
      <w:marLeft w:val="0"/>
      <w:marRight w:val="0"/>
      <w:marTop w:val="0"/>
      <w:marBottom w:val="0"/>
      <w:divBdr>
        <w:top w:val="none" w:sz="0" w:space="0" w:color="auto"/>
        <w:left w:val="none" w:sz="0" w:space="0" w:color="auto"/>
        <w:bottom w:val="none" w:sz="0" w:space="0" w:color="auto"/>
        <w:right w:val="none" w:sz="0" w:space="0" w:color="auto"/>
      </w:divBdr>
    </w:div>
    <w:div w:id="1283806376">
      <w:bodyDiv w:val="1"/>
      <w:marLeft w:val="0"/>
      <w:marRight w:val="0"/>
      <w:marTop w:val="0"/>
      <w:marBottom w:val="0"/>
      <w:divBdr>
        <w:top w:val="none" w:sz="0" w:space="0" w:color="auto"/>
        <w:left w:val="none" w:sz="0" w:space="0" w:color="auto"/>
        <w:bottom w:val="none" w:sz="0" w:space="0" w:color="auto"/>
        <w:right w:val="none" w:sz="0" w:space="0" w:color="auto"/>
      </w:divBdr>
    </w:div>
    <w:div w:id="1318454990">
      <w:bodyDiv w:val="1"/>
      <w:marLeft w:val="0"/>
      <w:marRight w:val="0"/>
      <w:marTop w:val="0"/>
      <w:marBottom w:val="0"/>
      <w:divBdr>
        <w:top w:val="none" w:sz="0" w:space="0" w:color="auto"/>
        <w:left w:val="none" w:sz="0" w:space="0" w:color="auto"/>
        <w:bottom w:val="none" w:sz="0" w:space="0" w:color="auto"/>
        <w:right w:val="none" w:sz="0" w:space="0" w:color="auto"/>
      </w:divBdr>
    </w:div>
    <w:div w:id="1340086125">
      <w:bodyDiv w:val="1"/>
      <w:marLeft w:val="0"/>
      <w:marRight w:val="0"/>
      <w:marTop w:val="0"/>
      <w:marBottom w:val="0"/>
      <w:divBdr>
        <w:top w:val="none" w:sz="0" w:space="0" w:color="auto"/>
        <w:left w:val="none" w:sz="0" w:space="0" w:color="auto"/>
        <w:bottom w:val="none" w:sz="0" w:space="0" w:color="auto"/>
        <w:right w:val="none" w:sz="0" w:space="0" w:color="auto"/>
      </w:divBdr>
    </w:div>
    <w:div w:id="1446728804">
      <w:bodyDiv w:val="1"/>
      <w:marLeft w:val="0"/>
      <w:marRight w:val="0"/>
      <w:marTop w:val="0"/>
      <w:marBottom w:val="0"/>
      <w:divBdr>
        <w:top w:val="none" w:sz="0" w:space="0" w:color="auto"/>
        <w:left w:val="none" w:sz="0" w:space="0" w:color="auto"/>
        <w:bottom w:val="none" w:sz="0" w:space="0" w:color="auto"/>
        <w:right w:val="none" w:sz="0" w:space="0" w:color="auto"/>
      </w:divBdr>
    </w:div>
    <w:div w:id="1460343565">
      <w:bodyDiv w:val="1"/>
      <w:marLeft w:val="0"/>
      <w:marRight w:val="0"/>
      <w:marTop w:val="0"/>
      <w:marBottom w:val="0"/>
      <w:divBdr>
        <w:top w:val="none" w:sz="0" w:space="0" w:color="auto"/>
        <w:left w:val="none" w:sz="0" w:space="0" w:color="auto"/>
        <w:bottom w:val="none" w:sz="0" w:space="0" w:color="auto"/>
        <w:right w:val="none" w:sz="0" w:space="0" w:color="auto"/>
      </w:divBdr>
    </w:div>
    <w:div w:id="1491675309">
      <w:bodyDiv w:val="1"/>
      <w:marLeft w:val="0"/>
      <w:marRight w:val="0"/>
      <w:marTop w:val="0"/>
      <w:marBottom w:val="0"/>
      <w:divBdr>
        <w:top w:val="none" w:sz="0" w:space="0" w:color="auto"/>
        <w:left w:val="none" w:sz="0" w:space="0" w:color="auto"/>
        <w:bottom w:val="none" w:sz="0" w:space="0" w:color="auto"/>
        <w:right w:val="none" w:sz="0" w:space="0" w:color="auto"/>
      </w:divBdr>
    </w:div>
    <w:div w:id="1526089663">
      <w:bodyDiv w:val="1"/>
      <w:marLeft w:val="0"/>
      <w:marRight w:val="0"/>
      <w:marTop w:val="0"/>
      <w:marBottom w:val="0"/>
      <w:divBdr>
        <w:top w:val="none" w:sz="0" w:space="0" w:color="auto"/>
        <w:left w:val="none" w:sz="0" w:space="0" w:color="auto"/>
        <w:bottom w:val="none" w:sz="0" w:space="0" w:color="auto"/>
        <w:right w:val="none" w:sz="0" w:space="0" w:color="auto"/>
      </w:divBdr>
    </w:div>
    <w:div w:id="1533609820">
      <w:bodyDiv w:val="1"/>
      <w:marLeft w:val="0"/>
      <w:marRight w:val="0"/>
      <w:marTop w:val="0"/>
      <w:marBottom w:val="0"/>
      <w:divBdr>
        <w:top w:val="none" w:sz="0" w:space="0" w:color="auto"/>
        <w:left w:val="none" w:sz="0" w:space="0" w:color="auto"/>
        <w:bottom w:val="none" w:sz="0" w:space="0" w:color="auto"/>
        <w:right w:val="none" w:sz="0" w:space="0" w:color="auto"/>
      </w:divBdr>
    </w:div>
    <w:div w:id="1676766034">
      <w:bodyDiv w:val="1"/>
      <w:marLeft w:val="0"/>
      <w:marRight w:val="0"/>
      <w:marTop w:val="0"/>
      <w:marBottom w:val="0"/>
      <w:divBdr>
        <w:top w:val="none" w:sz="0" w:space="0" w:color="auto"/>
        <w:left w:val="none" w:sz="0" w:space="0" w:color="auto"/>
        <w:bottom w:val="none" w:sz="0" w:space="0" w:color="auto"/>
        <w:right w:val="none" w:sz="0" w:space="0" w:color="auto"/>
      </w:divBdr>
    </w:div>
    <w:div w:id="1720082116">
      <w:bodyDiv w:val="1"/>
      <w:marLeft w:val="0"/>
      <w:marRight w:val="0"/>
      <w:marTop w:val="0"/>
      <w:marBottom w:val="0"/>
      <w:divBdr>
        <w:top w:val="none" w:sz="0" w:space="0" w:color="auto"/>
        <w:left w:val="none" w:sz="0" w:space="0" w:color="auto"/>
        <w:bottom w:val="none" w:sz="0" w:space="0" w:color="auto"/>
        <w:right w:val="none" w:sz="0" w:space="0" w:color="auto"/>
      </w:divBdr>
    </w:div>
    <w:div w:id="1725981192">
      <w:bodyDiv w:val="1"/>
      <w:marLeft w:val="0"/>
      <w:marRight w:val="0"/>
      <w:marTop w:val="0"/>
      <w:marBottom w:val="0"/>
      <w:divBdr>
        <w:top w:val="none" w:sz="0" w:space="0" w:color="auto"/>
        <w:left w:val="none" w:sz="0" w:space="0" w:color="auto"/>
        <w:bottom w:val="none" w:sz="0" w:space="0" w:color="auto"/>
        <w:right w:val="none" w:sz="0" w:space="0" w:color="auto"/>
      </w:divBdr>
    </w:div>
    <w:div w:id="1739815820">
      <w:bodyDiv w:val="1"/>
      <w:marLeft w:val="0"/>
      <w:marRight w:val="0"/>
      <w:marTop w:val="0"/>
      <w:marBottom w:val="0"/>
      <w:divBdr>
        <w:top w:val="none" w:sz="0" w:space="0" w:color="auto"/>
        <w:left w:val="none" w:sz="0" w:space="0" w:color="auto"/>
        <w:bottom w:val="none" w:sz="0" w:space="0" w:color="auto"/>
        <w:right w:val="none" w:sz="0" w:space="0" w:color="auto"/>
      </w:divBdr>
    </w:div>
    <w:div w:id="1764186286">
      <w:bodyDiv w:val="1"/>
      <w:marLeft w:val="0"/>
      <w:marRight w:val="0"/>
      <w:marTop w:val="0"/>
      <w:marBottom w:val="0"/>
      <w:divBdr>
        <w:top w:val="none" w:sz="0" w:space="0" w:color="auto"/>
        <w:left w:val="none" w:sz="0" w:space="0" w:color="auto"/>
        <w:bottom w:val="none" w:sz="0" w:space="0" w:color="auto"/>
        <w:right w:val="none" w:sz="0" w:space="0" w:color="auto"/>
      </w:divBdr>
    </w:div>
    <w:div w:id="1768231292">
      <w:bodyDiv w:val="1"/>
      <w:marLeft w:val="0"/>
      <w:marRight w:val="0"/>
      <w:marTop w:val="0"/>
      <w:marBottom w:val="0"/>
      <w:divBdr>
        <w:top w:val="none" w:sz="0" w:space="0" w:color="auto"/>
        <w:left w:val="none" w:sz="0" w:space="0" w:color="auto"/>
        <w:bottom w:val="none" w:sz="0" w:space="0" w:color="auto"/>
        <w:right w:val="none" w:sz="0" w:space="0" w:color="auto"/>
      </w:divBdr>
    </w:div>
    <w:div w:id="1814759801">
      <w:bodyDiv w:val="1"/>
      <w:marLeft w:val="0"/>
      <w:marRight w:val="0"/>
      <w:marTop w:val="0"/>
      <w:marBottom w:val="0"/>
      <w:divBdr>
        <w:top w:val="none" w:sz="0" w:space="0" w:color="auto"/>
        <w:left w:val="none" w:sz="0" w:space="0" w:color="auto"/>
        <w:bottom w:val="none" w:sz="0" w:space="0" w:color="auto"/>
        <w:right w:val="none" w:sz="0" w:space="0" w:color="auto"/>
      </w:divBdr>
    </w:div>
    <w:div w:id="1846479565">
      <w:bodyDiv w:val="1"/>
      <w:marLeft w:val="0"/>
      <w:marRight w:val="0"/>
      <w:marTop w:val="0"/>
      <w:marBottom w:val="0"/>
      <w:divBdr>
        <w:top w:val="none" w:sz="0" w:space="0" w:color="auto"/>
        <w:left w:val="none" w:sz="0" w:space="0" w:color="auto"/>
        <w:bottom w:val="none" w:sz="0" w:space="0" w:color="auto"/>
        <w:right w:val="none" w:sz="0" w:space="0" w:color="auto"/>
      </w:divBdr>
    </w:div>
    <w:div w:id="1855803316">
      <w:bodyDiv w:val="1"/>
      <w:marLeft w:val="0"/>
      <w:marRight w:val="0"/>
      <w:marTop w:val="0"/>
      <w:marBottom w:val="0"/>
      <w:divBdr>
        <w:top w:val="none" w:sz="0" w:space="0" w:color="auto"/>
        <w:left w:val="none" w:sz="0" w:space="0" w:color="auto"/>
        <w:bottom w:val="none" w:sz="0" w:space="0" w:color="auto"/>
        <w:right w:val="none" w:sz="0" w:space="0" w:color="auto"/>
      </w:divBdr>
    </w:div>
    <w:div w:id="1923903526">
      <w:bodyDiv w:val="1"/>
      <w:marLeft w:val="0"/>
      <w:marRight w:val="0"/>
      <w:marTop w:val="0"/>
      <w:marBottom w:val="0"/>
      <w:divBdr>
        <w:top w:val="none" w:sz="0" w:space="0" w:color="auto"/>
        <w:left w:val="none" w:sz="0" w:space="0" w:color="auto"/>
        <w:bottom w:val="none" w:sz="0" w:space="0" w:color="auto"/>
        <w:right w:val="none" w:sz="0" w:space="0" w:color="auto"/>
      </w:divBdr>
    </w:div>
    <w:div w:id="1976834109">
      <w:bodyDiv w:val="1"/>
      <w:marLeft w:val="0"/>
      <w:marRight w:val="0"/>
      <w:marTop w:val="0"/>
      <w:marBottom w:val="0"/>
      <w:divBdr>
        <w:top w:val="none" w:sz="0" w:space="0" w:color="auto"/>
        <w:left w:val="none" w:sz="0" w:space="0" w:color="auto"/>
        <w:bottom w:val="none" w:sz="0" w:space="0" w:color="auto"/>
        <w:right w:val="none" w:sz="0" w:space="0" w:color="auto"/>
      </w:divBdr>
    </w:div>
    <w:div w:id="2003779729">
      <w:bodyDiv w:val="1"/>
      <w:marLeft w:val="0"/>
      <w:marRight w:val="0"/>
      <w:marTop w:val="0"/>
      <w:marBottom w:val="0"/>
      <w:divBdr>
        <w:top w:val="none" w:sz="0" w:space="0" w:color="auto"/>
        <w:left w:val="none" w:sz="0" w:space="0" w:color="auto"/>
        <w:bottom w:val="none" w:sz="0" w:space="0" w:color="auto"/>
        <w:right w:val="none" w:sz="0" w:space="0" w:color="auto"/>
      </w:divBdr>
    </w:div>
    <w:div w:id="2055810721">
      <w:bodyDiv w:val="1"/>
      <w:marLeft w:val="0"/>
      <w:marRight w:val="0"/>
      <w:marTop w:val="0"/>
      <w:marBottom w:val="0"/>
      <w:divBdr>
        <w:top w:val="none" w:sz="0" w:space="0" w:color="auto"/>
        <w:left w:val="none" w:sz="0" w:space="0" w:color="auto"/>
        <w:bottom w:val="none" w:sz="0" w:space="0" w:color="auto"/>
        <w:right w:val="none" w:sz="0" w:space="0" w:color="auto"/>
      </w:divBdr>
    </w:div>
    <w:div w:id="212481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6E989BB0D3114BA1A9D3B457BC4E4F" ma:contentTypeVersion="13" ma:contentTypeDescription="Create a new document." ma:contentTypeScope="" ma:versionID="a9b84d1847cffafa30926ca5658a7a62">
  <xsd:schema xmlns:xsd="http://www.w3.org/2001/XMLSchema" xmlns:xs="http://www.w3.org/2001/XMLSchema" xmlns:p="http://schemas.microsoft.com/office/2006/metadata/properties" xmlns:ns3="3ade0588-3eff-4849-a6bd-fc118164d8a6" xmlns:ns4="51f25b1f-966b-45c8-a2ae-eb922a0ff0f7" targetNamespace="http://schemas.microsoft.com/office/2006/metadata/properties" ma:root="true" ma:fieldsID="5c1d34b953763cbb01a8650359c1f66a" ns3:_="" ns4:_="">
    <xsd:import namespace="3ade0588-3eff-4849-a6bd-fc118164d8a6"/>
    <xsd:import namespace="51f25b1f-966b-45c8-a2ae-eb922a0ff0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0588-3eff-4849-a6bd-fc118164d8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25b1f-966b-45c8-a2ae-eb922a0ff0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CE038-262F-4ED5-8323-486CDEE11F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38E946-A0E2-4335-B178-C9ED50550F58}">
  <ds:schemaRefs>
    <ds:schemaRef ds:uri="http://schemas.microsoft.com/sharepoint/v3/contenttype/forms"/>
  </ds:schemaRefs>
</ds:datastoreItem>
</file>

<file path=customXml/itemProps3.xml><?xml version="1.0" encoding="utf-8"?>
<ds:datastoreItem xmlns:ds="http://schemas.openxmlformats.org/officeDocument/2006/customXml" ds:itemID="{934CA291-A408-463A-BB47-D3802A02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0588-3eff-4849-a6bd-fc118164d8a6"/>
    <ds:schemaRef ds:uri="51f25b1f-966b-45c8-a2ae-eb922a0f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F380B-7DB2-48FB-9638-2736B428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1675</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Letterhead</vt:lpstr>
    </vt:vector>
  </TitlesOfParts>
  <Company>Durham County Social Services</Company>
  <LinksUpToDate>false</LinksUpToDate>
  <CharactersWithSpaces>10793</CharactersWithSpaces>
  <SharedDoc>false</SharedDoc>
  <HLinks>
    <vt:vector size="6" baseType="variant">
      <vt:variant>
        <vt:i4>7667755</vt:i4>
      </vt:variant>
      <vt:variant>
        <vt:i4>0</vt:i4>
      </vt:variant>
      <vt:variant>
        <vt:i4>0</vt:i4>
      </vt:variant>
      <vt:variant>
        <vt:i4>5</vt:i4>
      </vt:variant>
      <vt:variant>
        <vt:lpwstr>http://www.durhamcountync.gov/departments/dssv/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User</dc:creator>
  <cp:keywords>Letterhead Aug 2012</cp:keywords>
  <cp:lastModifiedBy>Valery Dambreville</cp:lastModifiedBy>
  <cp:revision>6</cp:revision>
  <cp:lastPrinted>2025-01-14T21:24:00Z</cp:lastPrinted>
  <dcterms:created xsi:type="dcterms:W3CDTF">2025-01-15T13:48:00Z</dcterms:created>
  <dcterms:modified xsi:type="dcterms:W3CDTF">2025-01-15T13:55:00Z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0x0101003B6E989BB0D3114BA1A9D3B457BC4E4F</vt:lpwstr>
  </property>
</Properties>
</file>