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B285A85">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footerReference w:type="default" r:id="rId12"/>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42BB3424" w14:textId="77777777" w:rsidR="007D3E58" w:rsidRDefault="007D3E58" w:rsidP="00DA57C8">
      <w:pPr>
        <w:rPr>
          <w:rFonts w:ascii="Calibri" w:hAnsi="Calibri" w:cs="Calibri"/>
          <w:sz w:val="28"/>
          <w:szCs w:val="28"/>
        </w:rPr>
      </w:pPr>
    </w:p>
    <w:p w14:paraId="526141DC" w14:textId="66CD9B80" w:rsidR="00B57C05" w:rsidRPr="00031244" w:rsidRDefault="00B57C05" w:rsidP="00B57C05">
      <w:pPr>
        <w:rPr>
          <w:rFonts w:asciiTheme="minorHAnsi" w:hAnsiTheme="minorHAnsi" w:cstheme="minorHAnsi"/>
          <w:sz w:val="24"/>
          <w:szCs w:val="24"/>
        </w:rPr>
      </w:pPr>
      <w:r>
        <w:rPr>
          <w:rFonts w:ascii="Calibri" w:hAnsi="Calibri" w:cs="Calibri"/>
          <w:sz w:val="24"/>
          <w:szCs w:val="24"/>
        </w:rPr>
        <w:t>January 1</w:t>
      </w:r>
      <w:r w:rsidR="00E8591B">
        <w:rPr>
          <w:rFonts w:ascii="Calibri" w:hAnsi="Calibri" w:cs="Calibri"/>
          <w:sz w:val="24"/>
          <w:szCs w:val="24"/>
        </w:rPr>
        <w:t>6</w:t>
      </w:r>
      <w:r>
        <w:rPr>
          <w:rFonts w:ascii="Calibri" w:hAnsi="Calibri" w:cs="Calibri"/>
          <w:sz w:val="24"/>
          <w:szCs w:val="24"/>
        </w:rPr>
        <w:t>, 2025</w:t>
      </w:r>
    </w:p>
    <w:p w14:paraId="78287B7F" w14:textId="77777777" w:rsidR="00B57C05" w:rsidRPr="00031244" w:rsidRDefault="00B57C05" w:rsidP="00B57C05">
      <w:pPr>
        <w:rPr>
          <w:rFonts w:asciiTheme="minorHAnsi" w:hAnsiTheme="minorHAnsi" w:cstheme="minorHAnsi"/>
          <w:sz w:val="24"/>
          <w:szCs w:val="24"/>
        </w:rPr>
      </w:pPr>
    </w:p>
    <w:p w14:paraId="4416AA87" w14:textId="77777777" w:rsidR="00B57C05" w:rsidRPr="00031244" w:rsidRDefault="00B57C05" w:rsidP="00B57C05">
      <w:pPr>
        <w:rPr>
          <w:rFonts w:asciiTheme="minorHAnsi" w:hAnsiTheme="minorHAnsi" w:cstheme="minorHAnsi"/>
          <w:b/>
          <w:bCs/>
          <w:sz w:val="24"/>
          <w:szCs w:val="24"/>
        </w:rPr>
      </w:pPr>
      <w:r w:rsidRPr="00031244">
        <w:rPr>
          <w:rFonts w:asciiTheme="minorHAnsi" w:hAnsiTheme="minorHAnsi" w:cstheme="minorHAnsi"/>
          <w:b/>
          <w:bCs/>
          <w:sz w:val="24"/>
          <w:szCs w:val="24"/>
        </w:rPr>
        <w:t>MEMORANDUM</w:t>
      </w:r>
    </w:p>
    <w:p w14:paraId="3498CC65" w14:textId="77777777" w:rsidR="00B57C05" w:rsidRPr="00031244" w:rsidRDefault="00B57C05" w:rsidP="00B57C05">
      <w:pPr>
        <w:rPr>
          <w:rFonts w:asciiTheme="minorHAnsi" w:hAnsiTheme="minorHAnsi" w:cstheme="minorHAnsi"/>
          <w:b/>
          <w:bCs/>
          <w:sz w:val="24"/>
          <w:szCs w:val="24"/>
        </w:rPr>
      </w:pPr>
    </w:p>
    <w:p w14:paraId="64E5FFE1" w14:textId="77777777" w:rsidR="00B57C05" w:rsidRPr="00031244" w:rsidRDefault="00B57C05" w:rsidP="00B57C05">
      <w:pPr>
        <w:rPr>
          <w:rFonts w:asciiTheme="minorHAnsi" w:hAnsiTheme="minorHAnsi" w:cstheme="minorHAnsi"/>
          <w:sz w:val="24"/>
          <w:szCs w:val="24"/>
        </w:rPr>
      </w:pPr>
      <w:r w:rsidRPr="00031244">
        <w:rPr>
          <w:rFonts w:asciiTheme="minorHAnsi" w:hAnsiTheme="minorHAnsi" w:cstheme="minorHAnsi"/>
          <w:sz w:val="24"/>
          <w:szCs w:val="24"/>
        </w:rPr>
        <w:t xml:space="preserve">TO: </w:t>
      </w:r>
      <w:r w:rsidRPr="00031244">
        <w:rPr>
          <w:rFonts w:asciiTheme="minorHAnsi" w:hAnsiTheme="minorHAnsi" w:cstheme="minorHAnsi"/>
          <w:sz w:val="24"/>
          <w:szCs w:val="24"/>
        </w:rPr>
        <w:tab/>
      </w:r>
      <w:r w:rsidRPr="00031244">
        <w:rPr>
          <w:rFonts w:asciiTheme="minorHAnsi" w:hAnsiTheme="minorHAnsi" w:cstheme="minorHAnsi"/>
          <w:sz w:val="24"/>
          <w:szCs w:val="24"/>
        </w:rPr>
        <w:tab/>
        <w:t>Maggie Cveticanin, Director</w:t>
      </w:r>
    </w:p>
    <w:p w14:paraId="669635A0" w14:textId="77777777" w:rsidR="00B57C05" w:rsidRPr="00031244" w:rsidRDefault="00B57C05" w:rsidP="00B57C05">
      <w:pPr>
        <w:rPr>
          <w:rFonts w:asciiTheme="minorHAnsi" w:hAnsiTheme="minorHAnsi" w:cstheme="minorHAnsi"/>
          <w:sz w:val="24"/>
          <w:szCs w:val="24"/>
        </w:rPr>
      </w:pPr>
    </w:p>
    <w:p w14:paraId="2B9421A1" w14:textId="77777777" w:rsidR="00B57C05" w:rsidRPr="00031244" w:rsidRDefault="00B57C05" w:rsidP="00B57C05">
      <w:pPr>
        <w:rPr>
          <w:rFonts w:asciiTheme="minorHAnsi" w:hAnsiTheme="minorHAnsi" w:cstheme="minorHAnsi"/>
          <w:sz w:val="24"/>
          <w:szCs w:val="24"/>
        </w:rPr>
      </w:pPr>
      <w:r w:rsidRPr="00031244">
        <w:rPr>
          <w:rFonts w:asciiTheme="minorHAnsi" w:hAnsiTheme="minorHAnsi" w:cstheme="minorHAnsi"/>
          <w:sz w:val="24"/>
          <w:szCs w:val="24"/>
        </w:rPr>
        <w:t>FROM:</w:t>
      </w:r>
      <w:r w:rsidRPr="00031244">
        <w:rPr>
          <w:rFonts w:asciiTheme="minorHAnsi" w:hAnsiTheme="minorHAnsi" w:cstheme="minorHAnsi"/>
          <w:sz w:val="24"/>
          <w:szCs w:val="24"/>
        </w:rPr>
        <w:tab/>
      </w:r>
      <w:r w:rsidRPr="00031244">
        <w:rPr>
          <w:rFonts w:asciiTheme="minorHAnsi" w:hAnsiTheme="minorHAnsi" w:cstheme="minorHAnsi"/>
          <w:sz w:val="24"/>
          <w:szCs w:val="24"/>
        </w:rPr>
        <w:tab/>
        <w:t>Latoya W. Chambers, Interim Assistant Director</w:t>
      </w:r>
    </w:p>
    <w:p w14:paraId="6CDAE38B" w14:textId="77777777" w:rsidR="00B57C05" w:rsidRPr="00031244" w:rsidRDefault="00B57C05" w:rsidP="00B57C05">
      <w:pPr>
        <w:rPr>
          <w:rFonts w:asciiTheme="minorHAnsi" w:hAnsiTheme="minorHAnsi" w:cstheme="minorHAnsi"/>
          <w:sz w:val="24"/>
          <w:szCs w:val="24"/>
        </w:rPr>
      </w:pPr>
      <w:r w:rsidRPr="00031244">
        <w:rPr>
          <w:rFonts w:asciiTheme="minorHAnsi" w:hAnsiTheme="minorHAnsi" w:cstheme="minorHAnsi"/>
          <w:sz w:val="24"/>
          <w:szCs w:val="24"/>
        </w:rPr>
        <w:tab/>
      </w:r>
      <w:r w:rsidRPr="00031244">
        <w:rPr>
          <w:rFonts w:asciiTheme="minorHAnsi" w:hAnsiTheme="minorHAnsi" w:cstheme="minorHAnsi"/>
          <w:sz w:val="24"/>
          <w:szCs w:val="24"/>
        </w:rPr>
        <w:tab/>
        <w:t>Family Economic Independence Division</w:t>
      </w:r>
    </w:p>
    <w:p w14:paraId="24584555" w14:textId="77777777" w:rsidR="00B57C05" w:rsidRPr="00031244" w:rsidRDefault="00B57C05" w:rsidP="00B57C05">
      <w:pPr>
        <w:rPr>
          <w:rFonts w:asciiTheme="minorHAnsi" w:hAnsiTheme="minorHAnsi" w:cstheme="minorHAnsi"/>
          <w:sz w:val="24"/>
          <w:szCs w:val="24"/>
        </w:rPr>
      </w:pPr>
    </w:p>
    <w:p w14:paraId="69688ED7" w14:textId="77777777" w:rsidR="00B57C05" w:rsidRPr="00031244" w:rsidRDefault="00B57C05" w:rsidP="00B57C05">
      <w:pPr>
        <w:rPr>
          <w:rFonts w:asciiTheme="minorHAnsi" w:hAnsiTheme="minorHAnsi" w:cstheme="minorHAnsi"/>
          <w:sz w:val="24"/>
          <w:szCs w:val="24"/>
        </w:rPr>
      </w:pPr>
      <w:r w:rsidRPr="00031244">
        <w:rPr>
          <w:rFonts w:asciiTheme="minorHAnsi" w:hAnsiTheme="minorHAnsi" w:cstheme="minorHAnsi"/>
          <w:sz w:val="24"/>
          <w:szCs w:val="24"/>
        </w:rPr>
        <w:t>RE:</w:t>
      </w:r>
      <w:r w:rsidRPr="00031244">
        <w:rPr>
          <w:rFonts w:asciiTheme="minorHAnsi" w:hAnsiTheme="minorHAnsi" w:cstheme="minorHAnsi"/>
          <w:sz w:val="24"/>
          <w:szCs w:val="24"/>
        </w:rPr>
        <w:tab/>
      </w:r>
      <w:r w:rsidRPr="00031244">
        <w:rPr>
          <w:rFonts w:asciiTheme="minorHAnsi" w:hAnsiTheme="minorHAnsi" w:cstheme="minorHAnsi"/>
          <w:sz w:val="24"/>
          <w:szCs w:val="24"/>
        </w:rPr>
        <w:tab/>
        <w:t>FEI Board Written Report</w:t>
      </w:r>
    </w:p>
    <w:p w14:paraId="6B3CBA73" w14:textId="77777777" w:rsidR="00B57C05" w:rsidRPr="00031244" w:rsidRDefault="00B57C05" w:rsidP="00B57C05">
      <w:pPr>
        <w:rPr>
          <w:rFonts w:asciiTheme="minorHAnsi" w:hAnsiTheme="minorHAnsi" w:cstheme="minorHAnsi"/>
          <w:sz w:val="24"/>
          <w:szCs w:val="24"/>
          <w:u w:val="single"/>
        </w:rPr>
      </w:pP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r w:rsidRPr="00031244">
        <w:rPr>
          <w:rFonts w:asciiTheme="minorHAnsi" w:hAnsiTheme="minorHAnsi" w:cstheme="minorHAnsi"/>
          <w:sz w:val="24"/>
          <w:szCs w:val="24"/>
          <w:u w:val="single"/>
        </w:rPr>
        <w:tab/>
      </w:r>
    </w:p>
    <w:p w14:paraId="13C9C0A5" w14:textId="77777777" w:rsidR="00B57C05" w:rsidRPr="00031244" w:rsidRDefault="00B57C05" w:rsidP="00B57C05">
      <w:pPr>
        <w:rPr>
          <w:rFonts w:asciiTheme="minorHAnsi" w:hAnsiTheme="minorHAnsi" w:cstheme="minorHAnsi"/>
          <w:b/>
          <w:bCs/>
          <w:i/>
          <w:iCs/>
          <w:sz w:val="24"/>
          <w:szCs w:val="24"/>
          <w:u w:val="single"/>
        </w:rPr>
      </w:pPr>
    </w:p>
    <w:p w14:paraId="3DF03EF3" w14:textId="75D050DD" w:rsidR="00B57C05" w:rsidRPr="00E8591B" w:rsidRDefault="00B57C05" w:rsidP="00B57C05">
      <w:pPr>
        <w:rPr>
          <w:rFonts w:asciiTheme="minorHAnsi" w:hAnsiTheme="minorHAnsi" w:cstheme="minorHAnsi"/>
          <w:b/>
          <w:bCs/>
          <w:i/>
          <w:iCs/>
          <w:sz w:val="24"/>
          <w:szCs w:val="24"/>
          <w:u w:val="single"/>
        </w:rPr>
      </w:pPr>
      <w:r w:rsidRPr="00E8591B">
        <w:rPr>
          <w:rFonts w:asciiTheme="minorHAnsi" w:hAnsiTheme="minorHAnsi" w:cstheme="minorHAnsi"/>
          <w:b/>
          <w:bCs/>
          <w:i/>
          <w:iCs/>
          <w:sz w:val="24"/>
          <w:szCs w:val="24"/>
          <w:u w:val="single"/>
        </w:rPr>
        <w:t>December Highlights:</w:t>
      </w:r>
    </w:p>
    <w:p w14:paraId="4D43BD2B" w14:textId="2E7DD5DE" w:rsidR="00B57C05" w:rsidRPr="00E8591B" w:rsidRDefault="00B57C05" w:rsidP="00304923">
      <w:pPr>
        <w:pStyle w:val="ListParagraph"/>
        <w:numPr>
          <w:ilvl w:val="0"/>
          <w:numId w:val="12"/>
        </w:numPr>
        <w:rPr>
          <w:rFonts w:asciiTheme="minorHAnsi" w:hAnsiTheme="minorHAnsi" w:cstheme="minorHAnsi"/>
          <w:sz w:val="24"/>
          <w:szCs w:val="24"/>
        </w:rPr>
      </w:pPr>
      <w:r w:rsidRPr="00E8591B">
        <w:rPr>
          <w:rFonts w:asciiTheme="minorHAnsi" w:hAnsiTheme="minorHAnsi" w:cstheme="minorHAnsi"/>
          <w:sz w:val="24"/>
          <w:szCs w:val="24"/>
        </w:rPr>
        <w:t>Work First Cash recertifications pass</w:t>
      </w:r>
      <w:r w:rsidR="00E74708">
        <w:rPr>
          <w:rFonts w:asciiTheme="minorHAnsi" w:hAnsiTheme="minorHAnsi" w:cstheme="minorHAnsi"/>
          <w:sz w:val="24"/>
          <w:szCs w:val="24"/>
        </w:rPr>
        <w:t>ed</w:t>
      </w:r>
      <w:r w:rsidRPr="00E8591B">
        <w:rPr>
          <w:rFonts w:asciiTheme="minorHAnsi" w:hAnsiTheme="minorHAnsi" w:cstheme="minorHAnsi"/>
          <w:sz w:val="24"/>
          <w:szCs w:val="24"/>
        </w:rPr>
        <w:t xml:space="preserve"> timeliness expectations with 100% </w:t>
      </w:r>
      <w:r w:rsidR="00E74708">
        <w:rPr>
          <w:rFonts w:asciiTheme="minorHAnsi" w:hAnsiTheme="minorHAnsi" w:cstheme="minorHAnsi"/>
          <w:sz w:val="24"/>
          <w:szCs w:val="24"/>
        </w:rPr>
        <w:t>and applications timeliness was 99.32% which exceeds the</w:t>
      </w:r>
      <w:r w:rsidRPr="00E8591B">
        <w:rPr>
          <w:rFonts w:asciiTheme="minorHAnsi" w:hAnsiTheme="minorHAnsi" w:cstheme="minorHAnsi"/>
          <w:sz w:val="24"/>
          <w:szCs w:val="24"/>
        </w:rPr>
        <w:t xml:space="preserve"> state’s expectation of 95%.   The program has been passing timeliness </w:t>
      </w:r>
      <w:r w:rsidR="00E61A92" w:rsidRPr="00E8591B">
        <w:rPr>
          <w:rFonts w:asciiTheme="minorHAnsi" w:hAnsiTheme="minorHAnsi" w:cstheme="minorHAnsi"/>
          <w:sz w:val="24"/>
          <w:szCs w:val="24"/>
        </w:rPr>
        <w:t xml:space="preserve">in both categories since February 2024. </w:t>
      </w:r>
    </w:p>
    <w:p w14:paraId="3C743823" w14:textId="7980DCDA" w:rsidR="00E61A92" w:rsidRPr="00E8591B" w:rsidRDefault="00E61A92" w:rsidP="00304923">
      <w:pPr>
        <w:pStyle w:val="ListParagraph"/>
        <w:numPr>
          <w:ilvl w:val="0"/>
          <w:numId w:val="12"/>
        </w:numPr>
        <w:rPr>
          <w:rFonts w:asciiTheme="minorHAnsi" w:hAnsiTheme="minorHAnsi" w:cstheme="minorHAnsi"/>
          <w:sz w:val="24"/>
          <w:szCs w:val="24"/>
        </w:rPr>
      </w:pPr>
      <w:r w:rsidRPr="00E8591B">
        <w:rPr>
          <w:rFonts w:asciiTheme="minorHAnsi" w:hAnsiTheme="minorHAnsi" w:cstheme="minorHAnsi"/>
          <w:sz w:val="24"/>
          <w:szCs w:val="24"/>
        </w:rPr>
        <w:t>Food &amp; Nutrition Services passed recertification timeliness with 99.19% which is above the 95% expectation.</w:t>
      </w:r>
    </w:p>
    <w:p w14:paraId="6FCA8912" w14:textId="31EC340A" w:rsidR="00E61A92" w:rsidRPr="00E8591B" w:rsidRDefault="00E61A92" w:rsidP="00304923">
      <w:pPr>
        <w:pStyle w:val="ListParagraph"/>
        <w:numPr>
          <w:ilvl w:val="0"/>
          <w:numId w:val="12"/>
        </w:numPr>
        <w:rPr>
          <w:rFonts w:asciiTheme="minorHAnsi" w:hAnsiTheme="minorHAnsi" w:cstheme="minorHAnsi"/>
          <w:sz w:val="24"/>
          <w:szCs w:val="24"/>
        </w:rPr>
      </w:pPr>
      <w:r w:rsidRPr="00E8591B">
        <w:rPr>
          <w:rFonts w:asciiTheme="minorHAnsi" w:hAnsiTheme="minorHAnsi" w:cstheme="minorHAnsi"/>
          <w:sz w:val="24"/>
          <w:szCs w:val="24"/>
        </w:rPr>
        <w:t>Food and Nutrition Services applications passed Expedited timeliness with 96% and we are continuing to improve timeliness for Regula</w:t>
      </w:r>
      <w:r w:rsidR="008731A8">
        <w:rPr>
          <w:rFonts w:asciiTheme="minorHAnsi" w:hAnsiTheme="minorHAnsi" w:cstheme="minorHAnsi"/>
          <w:sz w:val="24"/>
          <w:szCs w:val="24"/>
        </w:rPr>
        <w:t>r processing as well</w:t>
      </w:r>
      <w:r w:rsidR="002E43CF" w:rsidRPr="00E8591B">
        <w:rPr>
          <w:rFonts w:asciiTheme="minorHAnsi" w:hAnsiTheme="minorHAnsi" w:cstheme="minorHAnsi"/>
          <w:sz w:val="24"/>
          <w:szCs w:val="24"/>
        </w:rPr>
        <w:t xml:space="preserve">. </w:t>
      </w:r>
    </w:p>
    <w:p w14:paraId="3ABD0BD7" w14:textId="524D9273" w:rsidR="00B57C05" w:rsidRPr="00E8591B" w:rsidRDefault="00304923" w:rsidP="00304923">
      <w:pPr>
        <w:pStyle w:val="ListParagraph"/>
        <w:numPr>
          <w:ilvl w:val="0"/>
          <w:numId w:val="12"/>
        </w:numPr>
        <w:rPr>
          <w:rFonts w:asciiTheme="minorHAnsi" w:hAnsiTheme="minorHAnsi" w:cstheme="minorHAnsi"/>
          <w:sz w:val="24"/>
          <w:szCs w:val="24"/>
        </w:rPr>
      </w:pPr>
      <w:r w:rsidRPr="00E8591B">
        <w:rPr>
          <w:rFonts w:asciiTheme="minorHAnsi" w:hAnsiTheme="minorHAnsi" w:cstheme="minorHAnsi"/>
          <w:sz w:val="24"/>
          <w:szCs w:val="24"/>
        </w:rPr>
        <w:t>We had staff from FEI that assisted with making referrals and gift distribution for Share your Holiday</w:t>
      </w:r>
      <w:r w:rsidR="00E61A92" w:rsidRPr="00E8591B">
        <w:rPr>
          <w:rFonts w:asciiTheme="minorHAnsi" w:hAnsiTheme="minorHAnsi" w:cstheme="minorHAnsi"/>
          <w:sz w:val="24"/>
          <w:szCs w:val="24"/>
        </w:rPr>
        <w:t xml:space="preserve"> for 181 families. </w:t>
      </w:r>
    </w:p>
    <w:p w14:paraId="2B4F9634" w14:textId="4302D538" w:rsidR="00304923" w:rsidRPr="00E8591B" w:rsidRDefault="00304923" w:rsidP="00304923">
      <w:pPr>
        <w:pStyle w:val="ListParagraph"/>
        <w:numPr>
          <w:ilvl w:val="0"/>
          <w:numId w:val="12"/>
        </w:numPr>
        <w:rPr>
          <w:rFonts w:asciiTheme="minorHAnsi" w:hAnsiTheme="minorHAnsi" w:cstheme="minorHAnsi"/>
          <w:sz w:val="24"/>
          <w:szCs w:val="24"/>
        </w:rPr>
      </w:pPr>
      <w:r w:rsidRPr="00E8591B">
        <w:rPr>
          <w:rFonts w:asciiTheme="minorHAnsi" w:hAnsiTheme="minorHAnsi"/>
          <w:bCs/>
          <w:sz w:val="24"/>
          <w:szCs w:val="24"/>
        </w:rPr>
        <w:t xml:space="preserve">We onboarded two new social workers which began NC FAST/Policy training on January </w:t>
      </w:r>
      <w:r w:rsidR="00FD012E">
        <w:rPr>
          <w:rFonts w:asciiTheme="minorHAnsi" w:hAnsiTheme="minorHAnsi"/>
          <w:bCs/>
          <w:sz w:val="24"/>
          <w:szCs w:val="24"/>
        </w:rPr>
        <w:t>6</w:t>
      </w:r>
      <w:r w:rsidR="00FD012E" w:rsidRPr="00FD012E">
        <w:rPr>
          <w:rFonts w:asciiTheme="minorHAnsi" w:hAnsiTheme="minorHAnsi"/>
          <w:bCs/>
          <w:sz w:val="24"/>
          <w:szCs w:val="24"/>
          <w:vertAlign w:val="superscript"/>
        </w:rPr>
        <w:t>th</w:t>
      </w:r>
      <w:r w:rsidR="00FD012E">
        <w:rPr>
          <w:rFonts w:asciiTheme="minorHAnsi" w:hAnsiTheme="minorHAnsi"/>
          <w:bCs/>
          <w:sz w:val="24"/>
          <w:szCs w:val="24"/>
        </w:rPr>
        <w:t xml:space="preserve">. </w:t>
      </w:r>
    </w:p>
    <w:p w14:paraId="4AC50111" w14:textId="24EFBEF5" w:rsidR="00304923" w:rsidRDefault="00E8591B" w:rsidP="00304923">
      <w:pPr>
        <w:pStyle w:val="ListParagraph"/>
        <w:numPr>
          <w:ilvl w:val="0"/>
          <w:numId w:val="12"/>
        </w:numPr>
        <w:rPr>
          <w:rFonts w:asciiTheme="minorHAnsi" w:hAnsiTheme="minorHAnsi" w:cstheme="minorHAnsi"/>
          <w:sz w:val="24"/>
          <w:szCs w:val="24"/>
        </w:rPr>
      </w:pPr>
      <w:r w:rsidRPr="00E8591B">
        <w:rPr>
          <w:rFonts w:asciiTheme="minorHAnsi" w:hAnsiTheme="minorHAnsi" w:cstheme="minorHAnsi"/>
          <w:sz w:val="24"/>
          <w:szCs w:val="24"/>
        </w:rPr>
        <w:t xml:space="preserve">FEI division staff participated in </w:t>
      </w:r>
      <w:r w:rsidR="005861AF">
        <w:rPr>
          <w:rFonts w:asciiTheme="minorHAnsi" w:hAnsiTheme="minorHAnsi" w:cstheme="minorHAnsi"/>
          <w:sz w:val="24"/>
          <w:szCs w:val="24"/>
        </w:rPr>
        <w:t xml:space="preserve">numerous holiday events including </w:t>
      </w:r>
      <w:r w:rsidRPr="00E8591B">
        <w:rPr>
          <w:rFonts w:asciiTheme="minorHAnsi" w:hAnsiTheme="minorHAnsi" w:cstheme="minorHAnsi"/>
          <w:sz w:val="24"/>
          <w:szCs w:val="24"/>
        </w:rPr>
        <w:t>the Durham DSS Cookie Bake Off on December 11</w:t>
      </w:r>
      <w:r w:rsidRPr="00E8591B">
        <w:rPr>
          <w:rFonts w:asciiTheme="minorHAnsi" w:hAnsiTheme="minorHAnsi" w:cstheme="minorHAnsi"/>
          <w:sz w:val="24"/>
          <w:szCs w:val="24"/>
          <w:vertAlign w:val="superscript"/>
        </w:rPr>
        <w:t>th</w:t>
      </w:r>
      <w:r w:rsidRPr="00E8591B">
        <w:rPr>
          <w:rFonts w:asciiTheme="minorHAnsi" w:hAnsiTheme="minorHAnsi" w:cstheme="minorHAnsi"/>
          <w:sz w:val="24"/>
          <w:szCs w:val="24"/>
        </w:rPr>
        <w:t xml:space="preserve">.  Staff were able to get a photo op with the Grinch himself.  </w:t>
      </w:r>
    </w:p>
    <w:p w14:paraId="3D83EDE2" w14:textId="77777777" w:rsidR="00FD012E" w:rsidRDefault="00FD012E" w:rsidP="00FD012E">
      <w:pPr>
        <w:rPr>
          <w:rFonts w:asciiTheme="minorHAnsi" w:hAnsiTheme="minorHAnsi" w:cstheme="minorHAnsi"/>
          <w:sz w:val="24"/>
          <w:szCs w:val="24"/>
        </w:rPr>
      </w:pPr>
    </w:p>
    <w:p w14:paraId="016D5E93" w14:textId="77777777" w:rsidR="00FD012E" w:rsidRDefault="00FD012E" w:rsidP="00FD012E">
      <w:pPr>
        <w:rPr>
          <w:rFonts w:asciiTheme="minorHAnsi" w:hAnsiTheme="minorHAnsi" w:cstheme="minorHAnsi"/>
          <w:sz w:val="24"/>
          <w:szCs w:val="24"/>
        </w:rPr>
      </w:pPr>
    </w:p>
    <w:p w14:paraId="4D99BB4E" w14:textId="77777777" w:rsidR="00FD012E" w:rsidRPr="00FD012E" w:rsidRDefault="00FD012E" w:rsidP="00FD012E">
      <w:pPr>
        <w:jc w:val="center"/>
        <w:rPr>
          <w:rFonts w:asciiTheme="minorHAnsi" w:hAnsiTheme="minorHAnsi" w:cstheme="minorHAnsi"/>
          <w:b/>
          <w:bCs/>
          <w:noProof/>
          <w:color w:val="70AD47" w:themeColor="accent6"/>
          <w:sz w:val="24"/>
          <w:szCs w:val="24"/>
        </w:rPr>
      </w:pPr>
      <w:r w:rsidRPr="00FD012E">
        <w:rPr>
          <w:rFonts w:asciiTheme="minorHAnsi" w:hAnsiTheme="minorHAnsi" w:cstheme="minorHAnsi"/>
          <w:b/>
          <w:bCs/>
          <w:noProof/>
          <w:color w:val="70AD47" w:themeColor="accent6"/>
          <w:sz w:val="24"/>
          <w:szCs w:val="24"/>
        </w:rPr>
        <w:lastRenderedPageBreak/>
        <w:t>DSS Holiday Bake Off – FEI Division Participants</w:t>
      </w:r>
    </w:p>
    <w:p w14:paraId="48F4AB0C" w14:textId="77777777" w:rsidR="00FD012E" w:rsidRDefault="00FD012E" w:rsidP="00FD012E">
      <w:pPr>
        <w:jc w:val="center"/>
        <w:rPr>
          <w:rFonts w:asciiTheme="minorHAnsi" w:hAnsiTheme="minorHAnsi" w:cstheme="minorHAnsi"/>
          <w:b/>
          <w:bCs/>
          <w:noProof/>
          <w:color w:val="70AD47" w:themeColor="accent6"/>
          <w:sz w:val="24"/>
          <w:szCs w:val="24"/>
        </w:rPr>
      </w:pPr>
    </w:p>
    <w:p w14:paraId="41072A5D" w14:textId="024CAE9E" w:rsidR="00FD012E" w:rsidRDefault="00FD012E" w:rsidP="00FD012E">
      <w:pPr>
        <w:jc w:val="center"/>
        <w:rPr>
          <w:rFonts w:asciiTheme="minorHAnsi" w:hAnsiTheme="minorHAnsi" w:cstheme="minorHAnsi"/>
          <w:b/>
          <w:bCs/>
          <w:noProof/>
          <w:color w:val="70AD47" w:themeColor="accent6"/>
          <w:sz w:val="24"/>
          <w:szCs w:val="24"/>
        </w:rPr>
      </w:pPr>
      <w:r w:rsidRPr="00FD012E">
        <w:rPr>
          <w:rFonts w:asciiTheme="minorHAnsi" w:hAnsiTheme="minorHAnsi" w:cstheme="minorHAnsi"/>
          <w:b/>
          <w:bCs/>
          <w:noProof/>
          <w:color w:val="70AD47" w:themeColor="accent6"/>
          <w:sz w:val="24"/>
          <w:szCs w:val="24"/>
        </w:rPr>
        <w:t>Kalika Moore &amp; Roshanna Harrell</w:t>
      </w:r>
    </w:p>
    <w:p w14:paraId="1B66B482" w14:textId="77777777" w:rsidR="00FD012E" w:rsidRDefault="00FD012E" w:rsidP="00FD012E">
      <w:pPr>
        <w:jc w:val="center"/>
        <w:rPr>
          <w:rFonts w:asciiTheme="minorHAnsi" w:hAnsiTheme="minorHAnsi" w:cstheme="minorHAnsi"/>
          <w:sz w:val="24"/>
          <w:szCs w:val="24"/>
        </w:rPr>
      </w:pPr>
    </w:p>
    <w:p w14:paraId="1C240D21" w14:textId="002DB18C" w:rsidR="00FD012E" w:rsidRDefault="00FD012E" w:rsidP="00FD012E">
      <w:pPr>
        <w:rPr>
          <w:rFonts w:asciiTheme="minorHAnsi" w:hAnsiTheme="minorHAnsi" w:cstheme="minorHAnsi"/>
          <w:sz w:val="24"/>
          <w:szCs w:val="24"/>
        </w:rPr>
      </w:pPr>
      <w:r>
        <w:rPr>
          <w:noProof/>
        </w:rPr>
        <w:drawing>
          <wp:inline distT="0" distB="0" distL="0" distR="0" wp14:anchorId="7400E561" wp14:editId="1F4C391F">
            <wp:extent cx="5660316" cy="6048375"/>
            <wp:effectExtent l="0" t="0" r="0" b="0"/>
            <wp:docPr id="1264793694" name="Picture 2" descr="A group of people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93694" name="Picture 2" descr="A group of people posing for a photo&#10;&#10;Description automatically generated with medium confidenc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62790" cy="6051019"/>
                    </a:xfrm>
                    <a:prstGeom prst="rect">
                      <a:avLst/>
                    </a:prstGeom>
                    <a:noFill/>
                    <a:ln>
                      <a:noFill/>
                    </a:ln>
                  </pic:spPr>
                </pic:pic>
              </a:graphicData>
            </a:graphic>
          </wp:inline>
        </w:drawing>
      </w:r>
    </w:p>
    <w:p w14:paraId="13A44C9C" w14:textId="77777777" w:rsidR="005861AF" w:rsidRDefault="005861AF" w:rsidP="005861AF">
      <w:pPr>
        <w:jc w:val="center"/>
        <w:rPr>
          <w:rFonts w:asciiTheme="minorHAnsi" w:hAnsiTheme="minorHAnsi" w:cstheme="minorHAnsi"/>
          <w:b/>
          <w:bCs/>
          <w:color w:val="70AD47" w:themeColor="accent6"/>
          <w:sz w:val="24"/>
          <w:szCs w:val="24"/>
        </w:rPr>
      </w:pPr>
    </w:p>
    <w:p w14:paraId="556138CB" w14:textId="1C7D72A8" w:rsidR="005861AF" w:rsidRDefault="005861AF" w:rsidP="005861AF">
      <w:pPr>
        <w:jc w:val="center"/>
        <w:rPr>
          <w:rFonts w:asciiTheme="minorHAnsi" w:hAnsiTheme="minorHAnsi" w:cstheme="minorHAnsi"/>
          <w:b/>
          <w:bCs/>
          <w:color w:val="70AD47" w:themeColor="accent6"/>
          <w:sz w:val="24"/>
          <w:szCs w:val="24"/>
        </w:rPr>
      </w:pPr>
      <w:r w:rsidRPr="005861AF">
        <w:rPr>
          <w:rFonts w:asciiTheme="minorHAnsi" w:hAnsiTheme="minorHAnsi" w:cstheme="minorHAnsi"/>
          <w:b/>
          <w:bCs/>
          <w:color w:val="70AD47" w:themeColor="accent6"/>
          <w:sz w:val="24"/>
          <w:szCs w:val="24"/>
        </w:rPr>
        <w:lastRenderedPageBreak/>
        <w:t xml:space="preserve">Child </w:t>
      </w:r>
      <w:r>
        <w:rPr>
          <w:rFonts w:asciiTheme="minorHAnsi" w:hAnsiTheme="minorHAnsi" w:cstheme="minorHAnsi"/>
          <w:b/>
          <w:bCs/>
          <w:color w:val="70AD47" w:themeColor="accent6"/>
          <w:sz w:val="24"/>
          <w:szCs w:val="24"/>
        </w:rPr>
        <w:t xml:space="preserve">Care </w:t>
      </w:r>
      <w:r w:rsidRPr="005861AF">
        <w:rPr>
          <w:rFonts w:asciiTheme="minorHAnsi" w:hAnsiTheme="minorHAnsi" w:cstheme="minorHAnsi"/>
          <w:b/>
          <w:bCs/>
          <w:color w:val="70AD47" w:themeColor="accent6"/>
          <w:sz w:val="24"/>
          <w:szCs w:val="24"/>
        </w:rPr>
        <w:t>&amp; Family Services Holiday Events</w:t>
      </w:r>
    </w:p>
    <w:p w14:paraId="7CA1225A" w14:textId="77777777" w:rsidR="005861AF" w:rsidRDefault="005861AF" w:rsidP="005861AF">
      <w:pPr>
        <w:jc w:val="center"/>
        <w:rPr>
          <w:rFonts w:asciiTheme="minorHAnsi" w:hAnsiTheme="minorHAnsi" w:cstheme="minorHAnsi"/>
          <w:b/>
          <w:bCs/>
          <w:color w:val="70AD47" w:themeColor="accent6"/>
          <w:sz w:val="24"/>
          <w:szCs w:val="24"/>
        </w:rPr>
      </w:pPr>
    </w:p>
    <w:p w14:paraId="5D72AC9D" w14:textId="2F511A0D" w:rsidR="005861AF" w:rsidRDefault="005861AF" w:rsidP="005861AF">
      <w:pPr>
        <w:jc w:val="center"/>
        <w:rPr>
          <w:rFonts w:ascii="Calibri" w:hAnsi="Calibri" w:cs="Calibri"/>
          <w:sz w:val="28"/>
          <w:szCs w:val="28"/>
        </w:rPr>
      </w:pPr>
      <w:r w:rsidRPr="00FA6993">
        <w:rPr>
          <w:noProof/>
        </w:rPr>
        <w:drawing>
          <wp:inline distT="0" distB="0" distL="0" distR="0" wp14:anchorId="3A59A729" wp14:editId="27742F8E">
            <wp:extent cx="4350468" cy="6153150"/>
            <wp:effectExtent l="0" t="0" r="0" b="0"/>
            <wp:docPr id="837219572" name="Picture 2"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19572" name="Picture 2" descr="A picture containing text, book&#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2471" cy="6170127"/>
                    </a:xfrm>
                    <a:prstGeom prst="rect">
                      <a:avLst/>
                    </a:prstGeom>
                    <a:noFill/>
                    <a:ln>
                      <a:noFill/>
                    </a:ln>
                  </pic:spPr>
                </pic:pic>
              </a:graphicData>
            </a:graphic>
          </wp:inline>
        </w:drawing>
      </w:r>
    </w:p>
    <w:sectPr w:rsidR="005861AF"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866E" w14:textId="77777777" w:rsidR="00B36F16" w:rsidRDefault="00B36F16">
      <w:r>
        <w:separator/>
      </w:r>
    </w:p>
  </w:endnote>
  <w:endnote w:type="continuationSeparator" w:id="0">
    <w:p w14:paraId="7D6B8621" w14:textId="77777777" w:rsidR="00B36F16" w:rsidRDefault="00B3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5AF2" w14:textId="0CDCAC36" w:rsidR="00E86DC9" w:rsidRPr="00E86DC9" w:rsidRDefault="00E90818" w:rsidP="00E86DC9">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E86DC9">
      <w:rPr>
        <w:rFonts w:ascii="Calibri" w:hAnsi="Calibri"/>
        <w:color w:val="548DD4"/>
        <w:sz w:val="18"/>
        <w:szCs w:val="18"/>
      </w:rPr>
      <w:t xml:space="preserve">Post Office Box 810 </w:t>
    </w:r>
    <w:r w:rsidR="00E86DC9" w:rsidRPr="00E86DC9">
      <w:rPr>
        <w:rFonts w:ascii="Wingdings" w:hAnsi="Wingdings"/>
        <w:color w:val="76923C"/>
        <w:sz w:val="18"/>
        <w:szCs w:val="18"/>
      </w:rPr>
      <w:t></w:t>
    </w:r>
    <w:r w:rsidR="00E86DC9" w:rsidRPr="00E86DC9">
      <w:rPr>
        <w:rFonts w:ascii="Calibri" w:hAnsi="Calibri" w:cs="Arial"/>
        <w:bCs/>
        <w:color w:val="699223"/>
        <w:sz w:val="18"/>
        <w:szCs w:val="18"/>
      </w:rPr>
      <w:t xml:space="preserve"> </w:t>
    </w:r>
    <w:r w:rsidR="00E86DC9" w:rsidRPr="00E86DC9">
      <w:rPr>
        <w:rFonts w:ascii="Calibri" w:hAnsi="Calibri"/>
        <w:color w:val="548DD4"/>
        <w:sz w:val="18"/>
        <w:szCs w:val="18"/>
      </w:rPr>
      <w:t xml:space="preserve">Durham, North Carolina 27702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(919) 560-8000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www.</w:t>
    </w:r>
    <w:hyperlink r:id="rId1" w:history="1">
      <w:r w:rsidR="00E86DC9" w:rsidRPr="00E86DC9">
        <w:rPr>
          <w:rStyle w:val="Hyperlink"/>
          <w:rFonts w:ascii="Calibri" w:hAnsi="Calibri"/>
          <w:color w:val="548DD4"/>
          <w:sz w:val="18"/>
          <w:szCs w:val="18"/>
          <w:u w:val="none"/>
        </w:rPr>
        <w:t>dconc.gov</w:t>
      </w:r>
    </w:hyperlink>
  </w:p>
  <w:p w14:paraId="22D2E76F" w14:textId="77777777" w:rsidR="00E86DC9" w:rsidRPr="00E86DC9" w:rsidRDefault="00E86DC9" w:rsidP="00E86DC9">
    <w:pPr>
      <w:pStyle w:val="Footer"/>
      <w:jc w:val="center"/>
      <w:rPr>
        <w:rFonts w:ascii="Calibri" w:hAnsi="Calibri"/>
        <w:color w:val="548DD4"/>
        <w:sz w:val="18"/>
        <w:szCs w:val="18"/>
      </w:rPr>
    </w:pPr>
  </w:p>
  <w:p w14:paraId="100547EC" w14:textId="77777777" w:rsidR="00E86DC9" w:rsidRPr="00E86DC9" w:rsidRDefault="00E86DC9" w:rsidP="00E86DC9">
    <w:pPr>
      <w:pStyle w:val="Footer"/>
      <w:jc w:val="center"/>
      <w:rPr>
        <w:rFonts w:ascii="Perpetua" w:hAnsi="Perpetua"/>
        <w:color w:val="548DD4"/>
        <w:sz w:val="18"/>
        <w:szCs w:val="18"/>
      </w:rPr>
    </w:pPr>
    <w:r w:rsidRPr="00E86DC9">
      <w:rPr>
        <w:rFonts w:ascii="Perpetua" w:hAnsi="Perpetua"/>
        <w:color w:val="548DD4"/>
        <w:sz w:val="18"/>
        <w:szCs w:val="18"/>
      </w:rPr>
      <w:t>Equal Employment/Affirmative Action Employer</w:t>
    </w:r>
  </w:p>
  <w:p w14:paraId="66F1581F" w14:textId="35A4DDDC" w:rsidR="00E90818" w:rsidRPr="00E86DC9" w:rsidRDefault="00E90818" w:rsidP="00E90818">
    <w:pPr>
      <w:shd w:val="clear" w:color="auto" w:fill="FFFFFF"/>
      <w:rPr>
        <w:rFonts w:ascii="Georgia" w:eastAsia="Calibri" w:hAnsi="Georgia" w:cs="Calibri"/>
        <w:i/>
        <w:iCs/>
        <w:color w:val="000000"/>
        <w:sz w:val="16"/>
      </w:rPr>
    </w:pPr>
  </w:p>
  <w:p w14:paraId="53CE7E25" w14:textId="77777777" w:rsidR="00E90818" w:rsidRPr="00E86DC9" w:rsidRDefault="00E90818" w:rsidP="00E90818">
    <w:pPr>
      <w:jc w:val="both"/>
      <w:textAlignment w:val="baseline"/>
      <w:rPr>
        <w:rFonts w:eastAsia="Calibri"/>
        <w:sz w:val="16"/>
        <w:szCs w:val="16"/>
      </w:rPr>
    </w:pPr>
    <w:r w:rsidRPr="00E86DC9">
      <w:rPr>
        <w:rFonts w:eastAsia="Calibri"/>
        <w:b/>
        <w:bCs/>
        <w:i/>
        <w:iCs/>
        <w:color w:val="000000"/>
        <w:sz w:val="16"/>
        <w:szCs w:val="16"/>
      </w:rPr>
      <w:t>HIPAA Confidentiality Notice:</w:t>
    </w:r>
    <w:r w:rsidRPr="00E86DC9">
      <w:rPr>
        <w:rFonts w:eastAsia="Calibri"/>
        <w:i/>
        <w:iCs/>
        <w:color w:val="000000"/>
        <w:sz w:val="16"/>
        <w:szCs w:val="16"/>
      </w:rPr>
      <w:t xml:space="preserve">  </w:t>
    </w:r>
    <w:r w:rsidRPr="00E86DC9">
      <w:rPr>
        <w:rFonts w:eastAsia="Calibri"/>
        <w:sz w:val="16"/>
        <w:szCs w:val="16"/>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86DC9">
      <w:rPr>
        <w:rFonts w:ascii="Calibri" w:eastAsia="Calibri" w:hAnsi="Calibri" w:cs="Calibri"/>
        <w:sz w:val="16"/>
        <w:szCs w:val="16"/>
      </w:rPr>
      <w:fldChar w:fldCharType="begin"/>
    </w:r>
    <w:r w:rsidRPr="00E86DC9">
      <w:rPr>
        <w:rFonts w:ascii="Calibri" w:eastAsia="Calibri" w:hAnsi="Calibri" w:cs="Calibri"/>
        <w:sz w:val="16"/>
        <w:szCs w:val="16"/>
      </w:rPr>
      <w:instrText xml:space="preserve"> HYPERLINK "mailto:compliance@dconc.gov" \t "_blank" </w:instrText>
    </w:r>
    <w:r w:rsidRPr="00E86DC9">
      <w:rPr>
        <w:rFonts w:ascii="Calibri" w:eastAsia="Calibri" w:hAnsi="Calibri" w:cs="Calibri"/>
        <w:sz w:val="16"/>
        <w:szCs w:val="16"/>
      </w:rPr>
    </w:r>
    <w:r w:rsidRPr="00E86DC9">
      <w:rPr>
        <w:rFonts w:ascii="Calibri" w:eastAsia="Calibri" w:hAnsi="Calibri" w:cs="Calibri"/>
        <w:sz w:val="16"/>
        <w:szCs w:val="16"/>
      </w:rPr>
      <w:fldChar w:fldCharType="separate"/>
    </w:r>
    <w:r w:rsidRPr="00E86DC9">
      <w:rPr>
        <w:rFonts w:eastAsia="Calibri"/>
        <w:color w:val="0000FF"/>
        <w:sz w:val="16"/>
        <w:szCs w:val="16"/>
        <w:u w:val="single"/>
      </w:rPr>
      <w:t>compliance@dconc.gov</w:t>
    </w:r>
    <w:r w:rsidRPr="00E86DC9">
      <w:rPr>
        <w:rFonts w:ascii="Calibri" w:eastAsia="Calibri" w:hAnsi="Calibri" w:cs="Calibri"/>
        <w:sz w:val="16"/>
        <w:szCs w:val="16"/>
      </w:rPr>
      <w:fldChar w:fldCharType="end"/>
    </w:r>
    <w:bookmarkEnd w:id="0"/>
    <w:r w:rsidRPr="00E86DC9">
      <w:rPr>
        <w:rFonts w:eastAsia="Calibri"/>
        <w:sz w:val="16"/>
        <w:szCs w:val="16"/>
      </w:rPr>
      <w:t xml:space="preserve">, </w:t>
    </w:r>
    <w:bookmarkEnd w:id="1"/>
    <w:r w:rsidRPr="00E86DC9">
      <w:rPr>
        <w:rFonts w:eastAsia="Calibri"/>
        <w:sz w:val="16"/>
        <w:szCs w:val="16"/>
      </w:rPr>
      <w:t>and destroy this message. </w:t>
    </w:r>
  </w:p>
  <w:p w14:paraId="6D1F2402" w14:textId="77777777" w:rsidR="00E90818" w:rsidRPr="00E86DC9" w:rsidRDefault="00E90818" w:rsidP="00E90818">
    <w:pPr>
      <w:jc w:val="both"/>
      <w:textAlignment w:val="baseline"/>
      <w:rPr>
        <w:rFonts w:ascii="Segoe UI" w:eastAsia="Calibri" w:hAnsi="Segoe UI" w:cs="Segoe UI"/>
        <w:sz w:val="16"/>
        <w:szCs w:val="16"/>
      </w:rPr>
    </w:pPr>
  </w:p>
  <w:p w14:paraId="6CE358CF" w14:textId="41AE848D" w:rsidR="00012F51" w:rsidRPr="00E86DC9" w:rsidRDefault="00E90818" w:rsidP="00E90818">
    <w:pPr>
      <w:textAlignment w:val="baseline"/>
      <w:rPr>
        <w:rFonts w:eastAsia="Calibri"/>
        <w:sz w:val="16"/>
        <w:szCs w:val="16"/>
        <w:lang w:val="es-MX"/>
      </w:rPr>
    </w:pPr>
    <w:r w:rsidRPr="00E86DC9">
      <w:rPr>
        <w:rFonts w:eastAsia="Calibri"/>
        <w:b/>
        <w:bCs/>
        <w:sz w:val="16"/>
        <w:szCs w:val="16"/>
        <w:u w:val="single"/>
        <w:lang w:val="es-ES"/>
      </w:rPr>
      <w:t>AVISO DE CONFIDENCIALIDAD:</w:t>
    </w:r>
    <w:r w:rsidRPr="00E86DC9">
      <w:rPr>
        <w:rFonts w:eastAsia="Calibri"/>
        <w:sz w:val="16"/>
        <w:szCs w:val="16"/>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86DC9">
        <w:rPr>
          <w:rFonts w:eastAsia="Calibri"/>
          <w:color w:val="0563C1"/>
          <w:sz w:val="16"/>
          <w:szCs w:val="16"/>
          <w:u w:val="single"/>
          <w:lang w:val="es-MX"/>
        </w:rPr>
        <w:t>compliance@dconc.gov</w:t>
      </w:r>
    </w:hyperlink>
    <w:r w:rsidRPr="00E86DC9">
      <w:rPr>
        <w:rFonts w:eastAsia="Calibri"/>
        <w:sz w:val="16"/>
        <w:szCs w:val="16"/>
        <w:lang w:val="es-MX"/>
      </w:rPr>
      <w:t xml:space="preserve">, </w:t>
    </w:r>
    <w:r w:rsidRPr="00E86DC9">
      <w:rPr>
        <w:rFonts w:eastAsia="Calibri"/>
        <w:sz w:val="16"/>
        <w:szCs w:val="16"/>
        <w:lang w:val="es-ES"/>
      </w:rPr>
      <w:t>y destruya este mensaje.</w:t>
    </w:r>
  </w:p>
  <w:p w14:paraId="0EEB0BB4"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3BAE" w14:textId="77777777" w:rsidR="00B36F16" w:rsidRDefault="00B36F16">
      <w:r>
        <w:separator/>
      </w:r>
    </w:p>
  </w:footnote>
  <w:footnote w:type="continuationSeparator" w:id="0">
    <w:p w14:paraId="5577EB26" w14:textId="77777777" w:rsidR="00B36F16" w:rsidRDefault="00B36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21F57"/>
    <w:multiLevelType w:val="hybridMultilevel"/>
    <w:tmpl w:val="1A3CD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63487"/>
    <w:multiLevelType w:val="hybridMultilevel"/>
    <w:tmpl w:val="91AC1ABC"/>
    <w:lvl w:ilvl="0" w:tplc="076AC060">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10"/>
  </w:num>
  <w:num w:numId="2" w16cid:durableId="1793355967">
    <w:abstractNumId w:val="0"/>
  </w:num>
  <w:num w:numId="3" w16cid:durableId="1020160568">
    <w:abstractNumId w:val="9"/>
  </w:num>
  <w:num w:numId="4" w16cid:durableId="1060710018">
    <w:abstractNumId w:val="2"/>
  </w:num>
  <w:num w:numId="5" w16cid:durableId="1180316403">
    <w:abstractNumId w:val="7"/>
  </w:num>
  <w:num w:numId="6" w16cid:durableId="290944062">
    <w:abstractNumId w:val="4"/>
  </w:num>
  <w:num w:numId="7" w16cid:durableId="233249497">
    <w:abstractNumId w:val="5"/>
  </w:num>
  <w:num w:numId="8" w16cid:durableId="739450668">
    <w:abstractNumId w:val="1"/>
  </w:num>
  <w:num w:numId="9" w16cid:durableId="123355896">
    <w:abstractNumId w:val="11"/>
  </w:num>
  <w:num w:numId="10" w16cid:durableId="731776167">
    <w:abstractNumId w:val="3"/>
  </w:num>
  <w:num w:numId="11" w16cid:durableId="1387799650">
    <w:abstractNumId w:val="8"/>
  </w:num>
  <w:num w:numId="12" w16cid:durableId="45437395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4E53"/>
    <w:rsid w:val="00017097"/>
    <w:rsid w:val="000172B7"/>
    <w:rsid w:val="00036ACF"/>
    <w:rsid w:val="00037C10"/>
    <w:rsid w:val="00043666"/>
    <w:rsid w:val="0004415C"/>
    <w:rsid w:val="00050D92"/>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4634"/>
    <w:rsid w:val="00095911"/>
    <w:rsid w:val="000A04C1"/>
    <w:rsid w:val="000A4B90"/>
    <w:rsid w:val="000A5CE0"/>
    <w:rsid w:val="000A5DF4"/>
    <w:rsid w:val="000B1937"/>
    <w:rsid w:val="000B7E2A"/>
    <w:rsid w:val="000C1458"/>
    <w:rsid w:val="000C16F2"/>
    <w:rsid w:val="000C21CE"/>
    <w:rsid w:val="000D1630"/>
    <w:rsid w:val="000D3580"/>
    <w:rsid w:val="000D7415"/>
    <w:rsid w:val="000E216F"/>
    <w:rsid w:val="000E572D"/>
    <w:rsid w:val="000F0A60"/>
    <w:rsid w:val="000F0FF6"/>
    <w:rsid w:val="00103138"/>
    <w:rsid w:val="00104303"/>
    <w:rsid w:val="001055E9"/>
    <w:rsid w:val="001060D5"/>
    <w:rsid w:val="001069D7"/>
    <w:rsid w:val="00111B5F"/>
    <w:rsid w:val="001205FA"/>
    <w:rsid w:val="00121B19"/>
    <w:rsid w:val="00123282"/>
    <w:rsid w:val="00130363"/>
    <w:rsid w:val="00136E2F"/>
    <w:rsid w:val="001412A8"/>
    <w:rsid w:val="00141325"/>
    <w:rsid w:val="00141E04"/>
    <w:rsid w:val="001427EB"/>
    <w:rsid w:val="001468A0"/>
    <w:rsid w:val="00151FD3"/>
    <w:rsid w:val="001526F4"/>
    <w:rsid w:val="00152E3F"/>
    <w:rsid w:val="00156D97"/>
    <w:rsid w:val="001573DF"/>
    <w:rsid w:val="00163DA9"/>
    <w:rsid w:val="00164F48"/>
    <w:rsid w:val="00165BC3"/>
    <w:rsid w:val="001723D5"/>
    <w:rsid w:val="00173BCA"/>
    <w:rsid w:val="00176090"/>
    <w:rsid w:val="001843FB"/>
    <w:rsid w:val="001844AA"/>
    <w:rsid w:val="00186D04"/>
    <w:rsid w:val="00192BFF"/>
    <w:rsid w:val="001A0495"/>
    <w:rsid w:val="001A3538"/>
    <w:rsid w:val="001B3291"/>
    <w:rsid w:val="001B4EEC"/>
    <w:rsid w:val="001C33DE"/>
    <w:rsid w:val="001C4C99"/>
    <w:rsid w:val="001D3D80"/>
    <w:rsid w:val="001D40D8"/>
    <w:rsid w:val="001D5014"/>
    <w:rsid w:val="001D70F3"/>
    <w:rsid w:val="001D779D"/>
    <w:rsid w:val="001E07F5"/>
    <w:rsid w:val="001E0834"/>
    <w:rsid w:val="001E2CE5"/>
    <w:rsid w:val="001E582A"/>
    <w:rsid w:val="001F02C9"/>
    <w:rsid w:val="001F0B2A"/>
    <w:rsid w:val="001F1776"/>
    <w:rsid w:val="001F4748"/>
    <w:rsid w:val="001F7016"/>
    <w:rsid w:val="00201939"/>
    <w:rsid w:val="0020261A"/>
    <w:rsid w:val="00202BB0"/>
    <w:rsid w:val="00207EB4"/>
    <w:rsid w:val="00210619"/>
    <w:rsid w:val="00211034"/>
    <w:rsid w:val="00211E44"/>
    <w:rsid w:val="00213BA9"/>
    <w:rsid w:val="00214AB6"/>
    <w:rsid w:val="002152D0"/>
    <w:rsid w:val="00220994"/>
    <w:rsid w:val="0022147E"/>
    <w:rsid w:val="00221532"/>
    <w:rsid w:val="0022342A"/>
    <w:rsid w:val="0022505F"/>
    <w:rsid w:val="00225BC6"/>
    <w:rsid w:val="0023248B"/>
    <w:rsid w:val="002408FC"/>
    <w:rsid w:val="00241704"/>
    <w:rsid w:val="002417BE"/>
    <w:rsid w:val="0024580E"/>
    <w:rsid w:val="002472AE"/>
    <w:rsid w:val="00254DB1"/>
    <w:rsid w:val="00255ADB"/>
    <w:rsid w:val="002571F9"/>
    <w:rsid w:val="00264A9C"/>
    <w:rsid w:val="002655C5"/>
    <w:rsid w:val="0026565F"/>
    <w:rsid w:val="002659F1"/>
    <w:rsid w:val="002703F2"/>
    <w:rsid w:val="002712BE"/>
    <w:rsid w:val="00271646"/>
    <w:rsid w:val="00277042"/>
    <w:rsid w:val="0028032A"/>
    <w:rsid w:val="002856CB"/>
    <w:rsid w:val="00285948"/>
    <w:rsid w:val="0028674D"/>
    <w:rsid w:val="00286D0D"/>
    <w:rsid w:val="00286D90"/>
    <w:rsid w:val="00295256"/>
    <w:rsid w:val="002A098D"/>
    <w:rsid w:val="002A11AC"/>
    <w:rsid w:val="002A1BE6"/>
    <w:rsid w:val="002B501B"/>
    <w:rsid w:val="002B5F53"/>
    <w:rsid w:val="002B62C7"/>
    <w:rsid w:val="002C10AA"/>
    <w:rsid w:val="002C1390"/>
    <w:rsid w:val="002D4FA2"/>
    <w:rsid w:val="002D5E62"/>
    <w:rsid w:val="002D7D07"/>
    <w:rsid w:val="002E1A4F"/>
    <w:rsid w:val="002E3192"/>
    <w:rsid w:val="002E38F1"/>
    <w:rsid w:val="002E405B"/>
    <w:rsid w:val="002E43CF"/>
    <w:rsid w:val="002E5023"/>
    <w:rsid w:val="002E571B"/>
    <w:rsid w:val="002F04A5"/>
    <w:rsid w:val="002F2C3A"/>
    <w:rsid w:val="002F368B"/>
    <w:rsid w:val="002F4C15"/>
    <w:rsid w:val="002F4E31"/>
    <w:rsid w:val="002F7952"/>
    <w:rsid w:val="002F79A0"/>
    <w:rsid w:val="00301C6A"/>
    <w:rsid w:val="00304923"/>
    <w:rsid w:val="00311216"/>
    <w:rsid w:val="0031161F"/>
    <w:rsid w:val="00315637"/>
    <w:rsid w:val="00320F49"/>
    <w:rsid w:val="0032225C"/>
    <w:rsid w:val="00324118"/>
    <w:rsid w:val="00325D00"/>
    <w:rsid w:val="003269D4"/>
    <w:rsid w:val="003335B1"/>
    <w:rsid w:val="00333DCC"/>
    <w:rsid w:val="0033619C"/>
    <w:rsid w:val="00342474"/>
    <w:rsid w:val="00345B11"/>
    <w:rsid w:val="003504B3"/>
    <w:rsid w:val="0035787B"/>
    <w:rsid w:val="0036527A"/>
    <w:rsid w:val="0037185C"/>
    <w:rsid w:val="003767FD"/>
    <w:rsid w:val="003817F7"/>
    <w:rsid w:val="00383899"/>
    <w:rsid w:val="00385591"/>
    <w:rsid w:val="00386694"/>
    <w:rsid w:val="00393287"/>
    <w:rsid w:val="00394EA5"/>
    <w:rsid w:val="003A0F88"/>
    <w:rsid w:val="003A3827"/>
    <w:rsid w:val="003C09A2"/>
    <w:rsid w:val="003C0AD7"/>
    <w:rsid w:val="003C1D74"/>
    <w:rsid w:val="003C20D8"/>
    <w:rsid w:val="003C2F5A"/>
    <w:rsid w:val="003C6413"/>
    <w:rsid w:val="003E18F9"/>
    <w:rsid w:val="003F43E2"/>
    <w:rsid w:val="003F6887"/>
    <w:rsid w:val="0040108B"/>
    <w:rsid w:val="00402668"/>
    <w:rsid w:val="00405B2E"/>
    <w:rsid w:val="00406034"/>
    <w:rsid w:val="00406DE1"/>
    <w:rsid w:val="0040778E"/>
    <w:rsid w:val="00412B13"/>
    <w:rsid w:val="00412F7E"/>
    <w:rsid w:val="00413B33"/>
    <w:rsid w:val="00420C3A"/>
    <w:rsid w:val="00422DCC"/>
    <w:rsid w:val="00432C7D"/>
    <w:rsid w:val="0043519B"/>
    <w:rsid w:val="00444F85"/>
    <w:rsid w:val="00446376"/>
    <w:rsid w:val="004515B4"/>
    <w:rsid w:val="00452462"/>
    <w:rsid w:val="00452652"/>
    <w:rsid w:val="00456580"/>
    <w:rsid w:val="00456F54"/>
    <w:rsid w:val="00460BF6"/>
    <w:rsid w:val="00463136"/>
    <w:rsid w:val="00463143"/>
    <w:rsid w:val="00463286"/>
    <w:rsid w:val="00477527"/>
    <w:rsid w:val="00482C72"/>
    <w:rsid w:val="004837C6"/>
    <w:rsid w:val="004934D5"/>
    <w:rsid w:val="00495809"/>
    <w:rsid w:val="004A0D6A"/>
    <w:rsid w:val="004A2BFC"/>
    <w:rsid w:val="004A3BB7"/>
    <w:rsid w:val="004A4532"/>
    <w:rsid w:val="004A7B58"/>
    <w:rsid w:val="004B25AE"/>
    <w:rsid w:val="004C229B"/>
    <w:rsid w:val="004C2F86"/>
    <w:rsid w:val="004C3326"/>
    <w:rsid w:val="004C4524"/>
    <w:rsid w:val="004C6EC7"/>
    <w:rsid w:val="004C6EE8"/>
    <w:rsid w:val="004E0CEF"/>
    <w:rsid w:val="004E381C"/>
    <w:rsid w:val="004E4869"/>
    <w:rsid w:val="004E4BB1"/>
    <w:rsid w:val="004F32DA"/>
    <w:rsid w:val="004F39BC"/>
    <w:rsid w:val="004F4F2D"/>
    <w:rsid w:val="00500930"/>
    <w:rsid w:val="00502651"/>
    <w:rsid w:val="00503A93"/>
    <w:rsid w:val="00503AD9"/>
    <w:rsid w:val="00505805"/>
    <w:rsid w:val="00507C1B"/>
    <w:rsid w:val="00511B4F"/>
    <w:rsid w:val="00513EF5"/>
    <w:rsid w:val="005154F0"/>
    <w:rsid w:val="0051588A"/>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975"/>
    <w:rsid w:val="00561A37"/>
    <w:rsid w:val="00563D23"/>
    <w:rsid w:val="00570B12"/>
    <w:rsid w:val="0057619F"/>
    <w:rsid w:val="005856B4"/>
    <w:rsid w:val="005861AF"/>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57CE"/>
    <w:rsid w:val="005B63FE"/>
    <w:rsid w:val="005B6C8F"/>
    <w:rsid w:val="005C048E"/>
    <w:rsid w:val="005C1A43"/>
    <w:rsid w:val="005C2FBA"/>
    <w:rsid w:val="005C46BC"/>
    <w:rsid w:val="005C5C48"/>
    <w:rsid w:val="005C7F01"/>
    <w:rsid w:val="005D058A"/>
    <w:rsid w:val="005D083F"/>
    <w:rsid w:val="005D12CC"/>
    <w:rsid w:val="005D26CD"/>
    <w:rsid w:val="005D5880"/>
    <w:rsid w:val="005D746E"/>
    <w:rsid w:val="005E0700"/>
    <w:rsid w:val="005E41C0"/>
    <w:rsid w:val="005E4B89"/>
    <w:rsid w:val="005F1F0A"/>
    <w:rsid w:val="005F3A62"/>
    <w:rsid w:val="005F4BE1"/>
    <w:rsid w:val="005F5457"/>
    <w:rsid w:val="005F54E8"/>
    <w:rsid w:val="005F7F3D"/>
    <w:rsid w:val="00602B88"/>
    <w:rsid w:val="0060591E"/>
    <w:rsid w:val="00605FA2"/>
    <w:rsid w:val="00607525"/>
    <w:rsid w:val="0061139E"/>
    <w:rsid w:val="00611618"/>
    <w:rsid w:val="00613904"/>
    <w:rsid w:val="006170D8"/>
    <w:rsid w:val="00617AE5"/>
    <w:rsid w:val="0063076C"/>
    <w:rsid w:val="00630BCD"/>
    <w:rsid w:val="00633A50"/>
    <w:rsid w:val="00635264"/>
    <w:rsid w:val="00637A2B"/>
    <w:rsid w:val="006401B0"/>
    <w:rsid w:val="006402EF"/>
    <w:rsid w:val="006516FC"/>
    <w:rsid w:val="00653102"/>
    <w:rsid w:val="006619C0"/>
    <w:rsid w:val="00663D43"/>
    <w:rsid w:val="0067261B"/>
    <w:rsid w:val="006766D2"/>
    <w:rsid w:val="00680921"/>
    <w:rsid w:val="00682326"/>
    <w:rsid w:val="00682B84"/>
    <w:rsid w:val="00687322"/>
    <w:rsid w:val="00690A1B"/>
    <w:rsid w:val="00690BFB"/>
    <w:rsid w:val="00694509"/>
    <w:rsid w:val="006A20BA"/>
    <w:rsid w:val="006A28E6"/>
    <w:rsid w:val="006A37EB"/>
    <w:rsid w:val="006A3931"/>
    <w:rsid w:val="006B03DD"/>
    <w:rsid w:val="006C02D4"/>
    <w:rsid w:val="006C4908"/>
    <w:rsid w:val="006D3D6A"/>
    <w:rsid w:val="006D4EC2"/>
    <w:rsid w:val="006D653F"/>
    <w:rsid w:val="006E1ADA"/>
    <w:rsid w:val="006E220B"/>
    <w:rsid w:val="006F0642"/>
    <w:rsid w:val="006F5B95"/>
    <w:rsid w:val="007022EF"/>
    <w:rsid w:val="007027AF"/>
    <w:rsid w:val="0070580D"/>
    <w:rsid w:val="00715913"/>
    <w:rsid w:val="00715DAE"/>
    <w:rsid w:val="00715F4D"/>
    <w:rsid w:val="0072498B"/>
    <w:rsid w:val="00734A5A"/>
    <w:rsid w:val="00735443"/>
    <w:rsid w:val="007418E1"/>
    <w:rsid w:val="00743CD2"/>
    <w:rsid w:val="0075063C"/>
    <w:rsid w:val="0075109F"/>
    <w:rsid w:val="007512C9"/>
    <w:rsid w:val="00754769"/>
    <w:rsid w:val="00754F36"/>
    <w:rsid w:val="007605E4"/>
    <w:rsid w:val="00765C75"/>
    <w:rsid w:val="00767DA5"/>
    <w:rsid w:val="00772B8C"/>
    <w:rsid w:val="00774F5E"/>
    <w:rsid w:val="00776A58"/>
    <w:rsid w:val="007771D5"/>
    <w:rsid w:val="007774FF"/>
    <w:rsid w:val="007853B8"/>
    <w:rsid w:val="0078570F"/>
    <w:rsid w:val="007922C6"/>
    <w:rsid w:val="007932BB"/>
    <w:rsid w:val="00796916"/>
    <w:rsid w:val="00797B69"/>
    <w:rsid w:val="007A4691"/>
    <w:rsid w:val="007A54ED"/>
    <w:rsid w:val="007B14BA"/>
    <w:rsid w:val="007B21AA"/>
    <w:rsid w:val="007B2A3F"/>
    <w:rsid w:val="007B3226"/>
    <w:rsid w:val="007B3EF8"/>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391C"/>
    <w:rsid w:val="007F04BD"/>
    <w:rsid w:val="007F65E2"/>
    <w:rsid w:val="007F7302"/>
    <w:rsid w:val="007F7B7F"/>
    <w:rsid w:val="00802B5C"/>
    <w:rsid w:val="00807746"/>
    <w:rsid w:val="0081036F"/>
    <w:rsid w:val="008143D2"/>
    <w:rsid w:val="00814741"/>
    <w:rsid w:val="00817F19"/>
    <w:rsid w:val="00823AB2"/>
    <w:rsid w:val="00826439"/>
    <w:rsid w:val="0083192C"/>
    <w:rsid w:val="008332FA"/>
    <w:rsid w:val="00835541"/>
    <w:rsid w:val="00835F2D"/>
    <w:rsid w:val="00840E50"/>
    <w:rsid w:val="008445F6"/>
    <w:rsid w:val="00846E03"/>
    <w:rsid w:val="00852AF7"/>
    <w:rsid w:val="008601CE"/>
    <w:rsid w:val="008615F0"/>
    <w:rsid w:val="00870DEA"/>
    <w:rsid w:val="008731A8"/>
    <w:rsid w:val="00873980"/>
    <w:rsid w:val="00873E17"/>
    <w:rsid w:val="00877CE4"/>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F153C"/>
    <w:rsid w:val="008F52CE"/>
    <w:rsid w:val="008F672F"/>
    <w:rsid w:val="008F7389"/>
    <w:rsid w:val="009200E4"/>
    <w:rsid w:val="00922DD0"/>
    <w:rsid w:val="00930E22"/>
    <w:rsid w:val="0093128E"/>
    <w:rsid w:val="009371F0"/>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918D1"/>
    <w:rsid w:val="0099244D"/>
    <w:rsid w:val="009A6CA8"/>
    <w:rsid w:val="009D1A04"/>
    <w:rsid w:val="009D3484"/>
    <w:rsid w:val="009D3C83"/>
    <w:rsid w:val="009D4AAA"/>
    <w:rsid w:val="009D51D9"/>
    <w:rsid w:val="009E3037"/>
    <w:rsid w:val="009E30CE"/>
    <w:rsid w:val="009E42E4"/>
    <w:rsid w:val="009F0187"/>
    <w:rsid w:val="009F1CA7"/>
    <w:rsid w:val="009F606A"/>
    <w:rsid w:val="00A02502"/>
    <w:rsid w:val="00A06302"/>
    <w:rsid w:val="00A11296"/>
    <w:rsid w:val="00A11DFE"/>
    <w:rsid w:val="00A14BF1"/>
    <w:rsid w:val="00A154B5"/>
    <w:rsid w:val="00A27432"/>
    <w:rsid w:val="00A27659"/>
    <w:rsid w:val="00A27DB4"/>
    <w:rsid w:val="00A3018A"/>
    <w:rsid w:val="00A3142D"/>
    <w:rsid w:val="00A36B06"/>
    <w:rsid w:val="00A4382C"/>
    <w:rsid w:val="00A513C3"/>
    <w:rsid w:val="00A55A41"/>
    <w:rsid w:val="00A63ACB"/>
    <w:rsid w:val="00A65D41"/>
    <w:rsid w:val="00A66E91"/>
    <w:rsid w:val="00A706F7"/>
    <w:rsid w:val="00A85515"/>
    <w:rsid w:val="00A857D3"/>
    <w:rsid w:val="00A858CD"/>
    <w:rsid w:val="00A942C6"/>
    <w:rsid w:val="00A951BB"/>
    <w:rsid w:val="00A97BE9"/>
    <w:rsid w:val="00AA010C"/>
    <w:rsid w:val="00AA245E"/>
    <w:rsid w:val="00AA65DC"/>
    <w:rsid w:val="00AA6897"/>
    <w:rsid w:val="00AC55A8"/>
    <w:rsid w:val="00AC66C7"/>
    <w:rsid w:val="00AC7BE3"/>
    <w:rsid w:val="00AD20D5"/>
    <w:rsid w:val="00AD62D1"/>
    <w:rsid w:val="00AE5D60"/>
    <w:rsid w:val="00AE64D3"/>
    <w:rsid w:val="00AE7632"/>
    <w:rsid w:val="00AF021B"/>
    <w:rsid w:val="00AF62A8"/>
    <w:rsid w:val="00B0105A"/>
    <w:rsid w:val="00B030B0"/>
    <w:rsid w:val="00B070F5"/>
    <w:rsid w:val="00B11BAE"/>
    <w:rsid w:val="00B14773"/>
    <w:rsid w:val="00B162D3"/>
    <w:rsid w:val="00B1679B"/>
    <w:rsid w:val="00B20029"/>
    <w:rsid w:val="00B22CDD"/>
    <w:rsid w:val="00B329C8"/>
    <w:rsid w:val="00B34454"/>
    <w:rsid w:val="00B345B2"/>
    <w:rsid w:val="00B34EE3"/>
    <w:rsid w:val="00B36F16"/>
    <w:rsid w:val="00B42331"/>
    <w:rsid w:val="00B431A3"/>
    <w:rsid w:val="00B44DFD"/>
    <w:rsid w:val="00B44F6E"/>
    <w:rsid w:val="00B54C5A"/>
    <w:rsid w:val="00B54D14"/>
    <w:rsid w:val="00B55AB7"/>
    <w:rsid w:val="00B5671B"/>
    <w:rsid w:val="00B57C05"/>
    <w:rsid w:val="00B60AA1"/>
    <w:rsid w:val="00B622EE"/>
    <w:rsid w:val="00B6314D"/>
    <w:rsid w:val="00B64152"/>
    <w:rsid w:val="00B706B3"/>
    <w:rsid w:val="00B71111"/>
    <w:rsid w:val="00B74EE2"/>
    <w:rsid w:val="00B80D24"/>
    <w:rsid w:val="00B872F7"/>
    <w:rsid w:val="00B87A05"/>
    <w:rsid w:val="00B95036"/>
    <w:rsid w:val="00B9774D"/>
    <w:rsid w:val="00BA0664"/>
    <w:rsid w:val="00BA6C41"/>
    <w:rsid w:val="00BA71E9"/>
    <w:rsid w:val="00BB4B61"/>
    <w:rsid w:val="00BC150B"/>
    <w:rsid w:val="00BC2A33"/>
    <w:rsid w:val="00BC2ECB"/>
    <w:rsid w:val="00BD0CE1"/>
    <w:rsid w:val="00BD3224"/>
    <w:rsid w:val="00BD5285"/>
    <w:rsid w:val="00BD7E36"/>
    <w:rsid w:val="00BE0404"/>
    <w:rsid w:val="00BE1036"/>
    <w:rsid w:val="00BF18E0"/>
    <w:rsid w:val="00BF4E13"/>
    <w:rsid w:val="00BF5F7F"/>
    <w:rsid w:val="00C00EC9"/>
    <w:rsid w:val="00C02096"/>
    <w:rsid w:val="00C024C6"/>
    <w:rsid w:val="00C02FC9"/>
    <w:rsid w:val="00C06FD8"/>
    <w:rsid w:val="00C12BEE"/>
    <w:rsid w:val="00C1453F"/>
    <w:rsid w:val="00C206F4"/>
    <w:rsid w:val="00C209FF"/>
    <w:rsid w:val="00C22C09"/>
    <w:rsid w:val="00C23E4C"/>
    <w:rsid w:val="00C246E7"/>
    <w:rsid w:val="00C249A8"/>
    <w:rsid w:val="00C27481"/>
    <w:rsid w:val="00C30A94"/>
    <w:rsid w:val="00C4093A"/>
    <w:rsid w:val="00C409B8"/>
    <w:rsid w:val="00C44A33"/>
    <w:rsid w:val="00C45712"/>
    <w:rsid w:val="00C45B82"/>
    <w:rsid w:val="00C51CD5"/>
    <w:rsid w:val="00C53567"/>
    <w:rsid w:val="00C5404F"/>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A1E57"/>
    <w:rsid w:val="00CA5839"/>
    <w:rsid w:val="00CA599A"/>
    <w:rsid w:val="00CC0A4A"/>
    <w:rsid w:val="00CC175F"/>
    <w:rsid w:val="00CC2454"/>
    <w:rsid w:val="00CC2723"/>
    <w:rsid w:val="00CD1E6F"/>
    <w:rsid w:val="00CD70F7"/>
    <w:rsid w:val="00CD7EBC"/>
    <w:rsid w:val="00CE1D76"/>
    <w:rsid w:val="00CE316C"/>
    <w:rsid w:val="00CE7EC4"/>
    <w:rsid w:val="00CF3BCA"/>
    <w:rsid w:val="00CF437F"/>
    <w:rsid w:val="00D020C3"/>
    <w:rsid w:val="00D07774"/>
    <w:rsid w:val="00D12F84"/>
    <w:rsid w:val="00D164B9"/>
    <w:rsid w:val="00D235C9"/>
    <w:rsid w:val="00D24AA8"/>
    <w:rsid w:val="00D24C4C"/>
    <w:rsid w:val="00D24F71"/>
    <w:rsid w:val="00D24FA3"/>
    <w:rsid w:val="00D31D9D"/>
    <w:rsid w:val="00D34459"/>
    <w:rsid w:val="00D353A2"/>
    <w:rsid w:val="00D375F9"/>
    <w:rsid w:val="00D4568C"/>
    <w:rsid w:val="00D50C78"/>
    <w:rsid w:val="00D50E80"/>
    <w:rsid w:val="00D510D5"/>
    <w:rsid w:val="00D5236E"/>
    <w:rsid w:val="00D531BE"/>
    <w:rsid w:val="00D554D3"/>
    <w:rsid w:val="00D55737"/>
    <w:rsid w:val="00D6226F"/>
    <w:rsid w:val="00D72839"/>
    <w:rsid w:val="00D73485"/>
    <w:rsid w:val="00D743CA"/>
    <w:rsid w:val="00D77D8B"/>
    <w:rsid w:val="00D80B57"/>
    <w:rsid w:val="00D9097D"/>
    <w:rsid w:val="00D916D3"/>
    <w:rsid w:val="00D92C09"/>
    <w:rsid w:val="00D92DFD"/>
    <w:rsid w:val="00D94CED"/>
    <w:rsid w:val="00D953F3"/>
    <w:rsid w:val="00DA4DB2"/>
    <w:rsid w:val="00DA4EAC"/>
    <w:rsid w:val="00DA57C8"/>
    <w:rsid w:val="00DB10A3"/>
    <w:rsid w:val="00DB3151"/>
    <w:rsid w:val="00DB36A9"/>
    <w:rsid w:val="00DB3E96"/>
    <w:rsid w:val="00DB5157"/>
    <w:rsid w:val="00DB6800"/>
    <w:rsid w:val="00DC1AD6"/>
    <w:rsid w:val="00DC66EF"/>
    <w:rsid w:val="00DD270E"/>
    <w:rsid w:val="00DD2DF0"/>
    <w:rsid w:val="00DE1D4D"/>
    <w:rsid w:val="00DE3A1E"/>
    <w:rsid w:val="00DE7352"/>
    <w:rsid w:val="00DF12BF"/>
    <w:rsid w:val="00DF1440"/>
    <w:rsid w:val="00DF255D"/>
    <w:rsid w:val="00DF67E8"/>
    <w:rsid w:val="00DF6D13"/>
    <w:rsid w:val="00E007C7"/>
    <w:rsid w:val="00E01855"/>
    <w:rsid w:val="00E03DC1"/>
    <w:rsid w:val="00E049AC"/>
    <w:rsid w:val="00E0572A"/>
    <w:rsid w:val="00E079B4"/>
    <w:rsid w:val="00E13819"/>
    <w:rsid w:val="00E14A52"/>
    <w:rsid w:val="00E17A3F"/>
    <w:rsid w:val="00E249D2"/>
    <w:rsid w:val="00E26B58"/>
    <w:rsid w:val="00E27DAE"/>
    <w:rsid w:val="00E3125F"/>
    <w:rsid w:val="00E36C7F"/>
    <w:rsid w:val="00E37EC5"/>
    <w:rsid w:val="00E40505"/>
    <w:rsid w:val="00E4356A"/>
    <w:rsid w:val="00E47148"/>
    <w:rsid w:val="00E51F6B"/>
    <w:rsid w:val="00E56704"/>
    <w:rsid w:val="00E6013A"/>
    <w:rsid w:val="00E61A92"/>
    <w:rsid w:val="00E74708"/>
    <w:rsid w:val="00E80A4F"/>
    <w:rsid w:val="00E813DE"/>
    <w:rsid w:val="00E8312C"/>
    <w:rsid w:val="00E8591B"/>
    <w:rsid w:val="00E86DC9"/>
    <w:rsid w:val="00E87053"/>
    <w:rsid w:val="00E90818"/>
    <w:rsid w:val="00E97FDC"/>
    <w:rsid w:val="00EA4564"/>
    <w:rsid w:val="00EC01BE"/>
    <w:rsid w:val="00EC01FC"/>
    <w:rsid w:val="00EC1C13"/>
    <w:rsid w:val="00EC77AC"/>
    <w:rsid w:val="00ED589A"/>
    <w:rsid w:val="00ED68E6"/>
    <w:rsid w:val="00EE07C4"/>
    <w:rsid w:val="00EE0F94"/>
    <w:rsid w:val="00EE3C1C"/>
    <w:rsid w:val="00EE5BE8"/>
    <w:rsid w:val="00EF2C5A"/>
    <w:rsid w:val="00EF6967"/>
    <w:rsid w:val="00EF7B3E"/>
    <w:rsid w:val="00EF7BB3"/>
    <w:rsid w:val="00EF7FE2"/>
    <w:rsid w:val="00F010D4"/>
    <w:rsid w:val="00F0309D"/>
    <w:rsid w:val="00F16E43"/>
    <w:rsid w:val="00F3005B"/>
    <w:rsid w:val="00F30267"/>
    <w:rsid w:val="00F32D75"/>
    <w:rsid w:val="00F41817"/>
    <w:rsid w:val="00F447AB"/>
    <w:rsid w:val="00F4571A"/>
    <w:rsid w:val="00F50DC5"/>
    <w:rsid w:val="00F55B67"/>
    <w:rsid w:val="00F65B6C"/>
    <w:rsid w:val="00F668AA"/>
    <w:rsid w:val="00F7128C"/>
    <w:rsid w:val="00F718BB"/>
    <w:rsid w:val="00F73A29"/>
    <w:rsid w:val="00F80296"/>
    <w:rsid w:val="00F82657"/>
    <w:rsid w:val="00F83B04"/>
    <w:rsid w:val="00F863D1"/>
    <w:rsid w:val="00F87811"/>
    <w:rsid w:val="00F913C5"/>
    <w:rsid w:val="00F9324F"/>
    <w:rsid w:val="00FA0F9F"/>
    <w:rsid w:val="00FA6FF1"/>
    <w:rsid w:val="00FB0AAA"/>
    <w:rsid w:val="00FB33B9"/>
    <w:rsid w:val="00FB75C4"/>
    <w:rsid w:val="00FC0135"/>
    <w:rsid w:val="00FC559D"/>
    <w:rsid w:val="00FD012E"/>
    <w:rsid w:val="00FD3AD8"/>
    <w:rsid w:val="00FD6EB2"/>
    <w:rsid w:val="00FE0217"/>
    <w:rsid w:val="00FE0DA0"/>
    <w:rsid w:val="00FE4BE1"/>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B6750.5132A60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2.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4.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185</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1268</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Chambers, Latoya W.</cp:lastModifiedBy>
  <cp:revision>8</cp:revision>
  <cp:lastPrinted>2018-07-19T18:27:00Z</cp:lastPrinted>
  <dcterms:created xsi:type="dcterms:W3CDTF">2025-01-14T17:12:00Z</dcterms:created>
  <dcterms:modified xsi:type="dcterms:W3CDTF">2025-01-16T14:41:00Z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