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3FB97" w14:textId="77777777" w:rsidR="00ED1401" w:rsidRPr="00ED1401" w:rsidRDefault="00B667F7" w:rsidP="00ED1401">
      <w:pPr>
        <w:jc w:val="center"/>
        <w:rPr>
          <w:rFonts w:ascii="Arial" w:hAnsi="Arial" w:cs="Arial"/>
          <w:b/>
          <w:sz w:val="28"/>
          <w:szCs w:val="28"/>
        </w:rPr>
      </w:pPr>
      <w:r w:rsidRPr="00ED1401">
        <w:rPr>
          <w:rFonts w:ascii="Arial" w:hAnsi="Arial" w:cs="Arial"/>
          <w:b/>
          <w:sz w:val="28"/>
          <w:szCs w:val="28"/>
        </w:rPr>
        <w:t>Jury Commission Meeting Minutes</w:t>
      </w:r>
    </w:p>
    <w:p w14:paraId="417799CF" w14:textId="54CB0DAB" w:rsidR="00ED1401" w:rsidRPr="00ED1401" w:rsidRDefault="009E7B40" w:rsidP="00ED140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November 1</w:t>
      </w:r>
      <w:r w:rsidR="00013496">
        <w:rPr>
          <w:rFonts w:ascii="Arial" w:hAnsi="Arial" w:cs="Arial"/>
          <w:b/>
          <w:sz w:val="28"/>
          <w:szCs w:val="28"/>
        </w:rPr>
        <w:t>0</w:t>
      </w:r>
      <w:r w:rsidR="00ED1401" w:rsidRPr="00ED1401">
        <w:rPr>
          <w:rFonts w:ascii="Arial" w:hAnsi="Arial" w:cs="Arial"/>
          <w:b/>
          <w:sz w:val="28"/>
          <w:szCs w:val="28"/>
        </w:rPr>
        <w:t>, 20</w:t>
      </w:r>
      <w:r>
        <w:rPr>
          <w:rFonts w:ascii="Arial" w:hAnsi="Arial" w:cs="Arial"/>
          <w:b/>
          <w:sz w:val="28"/>
          <w:szCs w:val="28"/>
        </w:rPr>
        <w:t>21</w:t>
      </w:r>
      <w:r w:rsidR="00ED1401">
        <w:rPr>
          <w:rFonts w:ascii="Arial" w:hAnsi="Arial" w:cs="Arial"/>
          <w:b/>
          <w:sz w:val="28"/>
          <w:szCs w:val="28"/>
        </w:rPr>
        <w:t xml:space="preserve"> Meeting</w:t>
      </w:r>
    </w:p>
    <w:p w14:paraId="588F82CF" w14:textId="7283E09E" w:rsidR="00ED1401" w:rsidRDefault="00B667F7" w:rsidP="00B667F7">
      <w:pPr>
        <w:rPr>
          <w:rFonts w:ascii="Arial" w:hAnsi="Arial" w:cs="Arial"/>
        </w:rPr>
      </w:pPr>
      <w:r w:rsidRPr="00ED1401">
        <w:rPr>
          <w:rFonts w:ascii="Arial" w:hAnsi="Arial" w:cs="Arial"/>
          <w:b/>
        </w:rPr>
        <w:t>Attendees:</w:t>
      </w:r>
      <w:r w:rsidRPr="00B667F7">
        <w:rPr>
          <w:rFonts w:ascii="Arial" w:hAnsi="Arial" w:cs="Arial"/>
        </w:rPr>
        <w:t xml:space="preserve"> </w:t>
      </w:r>
      <w:r w:rsidR="00ED1401">
        <w:rPr>
          <w:rFonts w:ascii="Arial" w:hAnsi="Arial" w:cs="Arial"/>
        </w:rPr>
        <w:tab/>
      </w:r>
      <w:r w:rsidR="009E7B40" w:rsidRPr="00B845F1">
        <w:rPr>
          <w:rFonts w:ascii="Arial" w:hAnsi="Arial" w:cs="Arial"/>
          <w:b/>
        </w:rPr>
        <w:t>Tonette Amos</w:t>
      </w:r>
      <w:r w:rsidR="00ED1401">
        <w:rPr>
          <w:rFonts w:ascii="Arial" w:hAnsi="Arial" w:cs="Arial"/>
        </w:rPr>
        <w:t xml:space="preserve">, </w:t>
      </w:r>
      <w:r w:rsidR="00ED1401" w:rsidRPr="00B667F7">
        <w:rPr>
          <w:rFonts w:ascii="Arial" w:hAnsi="Arial" w:cs="Arial"/>
        </w:rPr>
        <w:t xml:space="preserve">Commissioner </w:t>
      </w:r>
      <w:r w:rsidR="006D7B9E">
        <w:rPr>
          <w:rFonts w:ascii="Arial" w:hAnsi="Arial" w:cs="Arial"/>
        </w:rPr>
        <w:t>- Chair</w:t>
      </w:r>
      <w:r w:rsidR="00ED1401">
        <w:rPr>
          <w:rFonts w:ascii="Arial" w:hAnsi="Arial" w:cs="Arial"/>
        </w:rPr>
        <w:t xml:space="preserve">  </w:t>
      </w:r>
    </w:p>
    <w:p w14:paraId="5B2FD635" w14:textId="77777777" w:rsidR="009E7B40" w:rsidRDefault="009E7B40" w:rsidP="00ED1401">
      <w:pPr>
        <w:ind w:left="720" w:firstLine="720"/>
        <w:rPr>
          <w:rFonts w:ascii="Arial" w:hAnsi="Arial" w:cs="Arial"/>
          <w:b/>
        </w:rPr>
      </w:pPr>
      <w:proofErr w:type="spellStart"/>
      <w:r w:rsidRPr="00B845F1">
        <w:rPr>
          <w:rFonts w:ascii="Arial" w:hAnsi="Arial" w:cs="Arial"/>
          <w:b/>
        </w:rPr>
        <w:t>LiBria</w:t>
      </w:r>
      <w:proofErr w:type="spellEnd"/>
      <w:r w:rsidRPr="00B845F1">
        <w:rPr>
          <w:rFonts w:ascii="Arial" w:hAnsi="Arial" w:cs="Arial"/>
          <w:b/>
        </w:rPr>
        <w:t xml:space="preserve"> Stephens,</w:t>
      </w:r>
      <w:r>
        <w:rPr>
          <w:rFonts w:ascii="Arial" w:hAnsi="Arial" w:cs="Arial"/>
        </w:rPr>
        <w:t xml:space="preserve"> Commissioner</w:t>
      </w:r>
      <w:r w:rsidRPr="00B845F1">
        <w:rPr>
          <w:rFonts w:ascii="Arial" w:hAnsi="Arial" w:cs="Arial"/>
          <w:b/>
        </w:rPr>
        <w:t xml:space="preserve"> </w:t>
      </w:r>
    </w:p>
    <w:p w14:paraId="7A5A1CCA" w14:textId="1601B956" w:rsidR="00ED1401" w:rsidRDefault="009E7B40" w:rsidP="00ED1401">
      <w:pPr>
        <w:ind w:left="720" w:firstLine="720"/>
        <w:rPr>
          <w:rFonts w:ascii="Arial" w:hAnsi="Arial" w:cs="Arial"/>
        </w:rPr>
      </w:pPr>
      <w:r w:rsidRPr="00B845F1">
        <w:rPr>
          <w:rFonts w:ascii="Arial" w:hAnsi="Arial" w:cs="Arial"/>
          <w:b/>
        </w:rPr>
        <w:t>Robert Shoaf</w:t>
      </w:r>
      <w:r w:rsidR="00ED1401" w:rsidRPr="00B845F1">
        <w:rPr>
          <w:rFonts w:ascii="Arial" w:hAnsi="Arial" w:cs="Arial"/>
          <w:b/>
        </w:rPr>
        <w:t>,</w:t>
      </w:r>
      <w:r w:rsidR="00ED1401">
        <w:rPr>
          <w:rFonts w:ascii="Arial" w:hAnsi="Arial" w:cs="Arial"/>
        </w:rPr>
        <w:t xml:space="preserve"> Commissioner </w:t>
      </w:r>
    </w:p>
    <w:p w14:paraId="5EAE1A08" w14:textId="77777777" w:rsidR="00ED1401" w:rsidRDefault="00ED1401" w:rsidP="00ED1401">
      <w:pPr>
        <w:ind w:left="720" w:firstLine="720"/>
        <w:rPr>
          <w:rFonts w:ascii="Arial" w:hAnsi="Arial" w:cs="Arial"/>
        </w:rPr>
      </w:pPr>
      <w:r w:rsidRPr="00B845F1">
        <w:rPr>
          <w:rFonts w:ascii="Arial" w:hAnsi="Arial" w:cs="Arial"/>
          <w:b/>
        </w:rPr>
        <w:t>Honorable Archie L. Smith III</w:t>
      </w:r>
      <w:r>
        <w:rPr>
          <w:rFonts w:ascii="Arial" w:hAnsi="Arial" w:cs="Arial"/>
        </w:rPr>
        <w:t>, Clerk of Superior Court</w:t>
      </w:r>
    </w:p>
    <w:p w14:paraId="58299320" w14:textId="77777777" w:rsidR="00ED1401" w:rsidRDefault="00ED1401" w:rsidP="00ED1401">
      <w:pPr>
        <w:ind w:left="720" w:firstLine="720"/>
        <w:rPr>
          <w:rFonts w:ascii="Arial" w:hAnsi="Arial" w:cs="Arial"/>
        </w:rPr>
      </w:pPr>
      <w:r w:rsidRPr="00B845F1">
        <w:rPr>
          <w:rFonts w:ascii="Arial" w:hAnsi="Arial" w:cs="Arial"/>
          <w:b/>
        </w:rPr>
        <w:t>E. Deneen Barrier</w:t>
      </w:r>
      <w:r>
        <w:rPr>
          <w:rFonts w:ascii="Arial" w:hAnsi="Arial" w:cs="Arial"/>
        </w:rPr>
        <w:t>, Trial Court Administrator</w:t>
      </w:r>
    </w:p>
    <w:p w14:paraId="4DFE13E2" w14:textId="77777777" w:rsidR="00ED1401" w:rsidRDefault="00ED1401" w:rsidP="00ED1401">
      <w:pPr>
        <w:ind w:left="720" w:firstLine="720"/>
        <w:rPr>
          <w:rFonts w:ascii="Arial" w:hAnsi="Arial" w:cs="Arial"/>
        </w:rPr>
      </w:pPr>
      <w:r w:rsidRPr="00B845F1">
        <w:rPr>
          <w:rFonts w:ascii="Arial" w:hAnsi="Arial" w:cs="Arial"/>
          <w:b/>
        </w:rPr>
        <w:t>Pamela McAuley</w:t>
      </w:r>
      <w:r>
        <w:rPr>
          <w:rFonts w:ascii="Arial" w:hAnsi="Arial" w:cs="Arial"/>
        </w:rPr>
        <w:t>, Senior Programmer Analyst, Durham County IS &amp; T</w:t>
      </w:r>
    </w:p>
    <w:p w14:paraId="274D961A" w14:textId="10B2FD55" w:rsidR="00ED1401" w:rsidRDefault="009E7B40" w:rsidP="00ED1401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  <w:b/>
        </w:rPr>
        <w:t>Lorrine Sands</w:t>
      </w:r>
      <w:r w:rsidR="00ED140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Jury Clerk</w:t>
      </w:r>
    </w:p>
    <w:p w14:paraId="782619AB" w14:textId="77777777" w:rsidR="00DE21C9" w:rsidRDefault="00DE21C9" w:rsidP="00B667F7">
      <w:pPr>
        <w:rPr>
          <w:rFonts w:ascii="Arial" w:hAnsi="Arial" w:cs="Arial"/>
        </w:rPr>
      </w:pPr>
    </w:p>
    <w:p w14:paraId="5A9834BD" w14:textId="2E9AE814" w:rsidR="00E23539" w:rsidRDefault="00005FFD" w:rsidP="00B667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013496">
        <w:rPr>
          <w:rFonts w:ascii="Arial" w:hAnsi="Arial" w:cs="Arial"/>
        </w:rPr>
        <w:t>meeting</w:t>
      </w:r>
      <w:r w:rsidR="006D7B9E">
        <w:rPr>
          <w:rFonts w:ascii="Arial" w:hAnsi="Arial" w:cs="Arial"/>
        </w:rPr>
        <w:t xml:space="preserve"> was called to order by Chair Tonette Amos at </w:t>
      </w:r>
      <w:r w:rsidR="006E030E">
        <w:rPr>
          <w:rFonts w:ascii="Arial" w:hAnsi="Arial" w:cs="Arial"/>
        </w:rPr>
        <w:t xml:space="preserve">10:16 am. </w:t>
      </w:r>
      <w:r w:rsidR="006D7B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Honorable Archie L. Smith III, Clerk of Superior Court, welcomed everyone and</w:t>
      </w:r>
      <w:r w:rsidR="004E34FC">
        <w:rPr>
          <w:rFonts w:ascii="Arial" w:hAnsi="Arial" w:cs="Arial"/>
        </w:rPr>
        <w:t xml:space="preserve"> called the meeting to order at _______p.m.</w:t>
      </w:r>
      <w:r>
        <w:rPr>
          <w:rFonts w:ascii="Arial" w:hAnsi="Arial" w:cs="Arial"/>
        </w:rPr>
        <w:t xml:space="preserve">  Each of the Jury Commissioners were sworn in by Mr. Smith and took their oath of office.  Mr. Smith opened the floor for motions to nominate a Jury Commission Chair for the 2022-2023 biennium.  Commissioner </w:t>
      </w:r>
      <w:proofErr w:type="spellStart"/>
      <w:r>
        <w:rPr>
          <w:rFonts w:ascii="Arial" w:hAnsi="Arial" w:cs="Arial"/>
        </w:rPr>
        <w:t>LiBria</w:t>
      </w:r>
      <w:proofErr w:type="spellEnd"/>
      <w:r>
        <w:rPr>
          <w:rFonts w:ascii="Arial" w:hAnsi="Arial" w:cs="Arial"/>
        </w:rPr>
        <w:t xml:space="preserve"> Stephens nominated Tonette Amos as Chair</w:t>
      </w:r>
      <w:r w:rsidR="00CF297D">
        <w:rPr>
          <w:rFonts w:ascii="Arial" w:hAnsi="Arial" w:cs="Arial"/>
        </w:rPr>
        <w:t xml:space="preserve"> she accepted the nomination.  </w:t>
      </w:r>
    </w:p>
    <w:p w14:paraId="42B43E66" w14:textId="643F33A8" w:rsidR="00CF297D" w:rsidRDefault="00E23539" w:rsidP="00B667F7">
      <w:pPr>
        <w:rPr>
          <w:rFonts w:ascii="Arial" w:hAnsi="Arial" w:cs="Arial"/>
        </w:rPr>
      </w:pPr>
      <w:r>
        <w:rPr>
          <w:rFonts w:ascii="Arial" w:hAnsi="Arial" w:cs="Arial"/>
        </w:rPr>
        <w:t>Mr. Smith asked the Jury Commission Chair for permission to address a matter out of order for review.  A document regarding a request for jury information was presented for discussion</w:t>
      </w:r>
      <w:r w:rsidR="00005FF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F297D">
        <w:rPr>
          <w:rFonts w:ascii="Arial" w:hAnsi="Arial" w:cs="Arial"/>
        </w:rPr>
        <w:t xml:space="preserve">The Jury Clerk will continue to retain returned/undeliverable summons and requests to be excused/deferred.  </w:t>
      </w:r>
      <w:r w:rsidR="00DE21C9">
        <w:rPr>
          <w:rFonts w:ascii="Arial" w:hAnsi="Arial" w:cs="Arial"/>
        </w:rPr>
        <w:t>In some situations, the request to be excused deferred may be referred to a judge for review and response.</w:t>
      </w:r>
    </w:p>
    <w:p w14:paraId="53BC9F56" w14:textId="3C3B522A" w:rsidR="00CE25B9" w:rsidRDefault="00CF297D" w:rsidP="00B667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After Mr. Smith’s presentation, Ms. Amos </w:t>
      </w:r>
      <w:r w:rsidR="00CE25B9">
        <w:rPr>
          <w:rFonts w:ascii="Arial" w:hAnsi="Arial" w:cs="Arial"/>
        </w:rPr>
        <w:t>conducted the meeting.</w:t>
      </w:r>
      <w:r w:rsidR="00CC1187">
        <w:rPr>
          <w:rFonts w:ascii="Arial" w:hAnsi="Arial" w:cs="Arial"/>
        </w:rPr>
        <w:t xml:space="preserve">  </w:t>
      </w:r>
      <w:r w:rsidR="00CE25B9">
        <w:rPr>
          <w:rFonts w:ascii="Arial" w:hAnsi="Arial" w:cs="Arial"/>
        </w:rPr>
        <w:t xml:space="preserve">   </w:t>
      </w:r>
    </w:p>
    <w:p w14:paraId="063981A9" w14:textId="2F99E363" w:rsidR="009257E3" w:rsidRDefault="00DC45F8" w:rsidP="00B667F7">
      <w:pPr>
        <w:rPr>
          <w:rFonts w:ascii="Arial" w:hAnsi="Arial" w:cs="Arial"/>
        </w:rPr>
      </w:pPr>
      <w:r>
        <w:rPr>
          <w:rFonts w:ascii="Arial" w:hAnsi="Arial" w:cs="Arial"/>
        </w:rPr>
        <w:t>Deneen Barrier reported there were no instances in which a judge sent a deput</w:t>
      </w:r>
      <w:r w:rsidR="00CF297D">
        <w:rPr>
          <w:rFonts w:ascii="Arial" w:hAnsi="Arial" w:cs="Arial"/>
        </w:rPr>
        <w:t xml:space="preserve">y sheriff </w:t>
      </w:r>
      <w:r>
        <w:rPr>
          <w:rFonts w:ascii="Arial" w:hAnsi="Arial" w:cs="Arial"/>
        </w:rPr>
        <w:t>out for jurors because there were too few to begin a trial.</w:t>
      </w:r>
    </w:p>
    <w:p w14:paraId="30FB4E11" w14:textId="5FE7D227" w:rsidR="000C65EB" w:rsidRDefault="00DC45F8" w:rsidP="00B667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Jury Appreciation Month was observed for only a few days in July 2019.  The first Monday of the month of July jurors were provided with </w:t>
      </w:r>
      <w:r w:rsidR="00CF297D">
        <w:rPr>
          <w:rFonts w:ascii="Arial" w:hAnsi="Arial" w:cs="Arial"/>
        </w:rPr>
        <w:t xml:space="preserve">individually packaged </w:t>
      </w:r>
      <w:r>
        <w:rPr>
          <w:rFonts w:ascii="Arial" w:hAnsi="Arial" w:cs="Arial"/>
        </w:rPr>
        <w:t xml:space="preserve">snacks in appreciation of their service. This was also the day Grand Jury was in session.  </w:t>
      </w:r>
    </w:p>
    <w:p w14:paraId="33EEB845" w14:textId="77777777" w:rsidR="004121A1" w:rsidRDefault="000C65EB" w:rsidP="000C65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continues to be strong </w:t>
      </w:r>
      <w:r w:rsidRPr="00B667F7">
        <w:rPr>
          <w:rFonts w:ascii="Arial" w:hAnsi="Arial" w:cs="Arial"/>
        </w:rPr>
        <w:t xml:space="preserve">support </w:t>
      </w:r>
      <w:r>
        <w:rPr>
          <w:rFonts w:ascii="Arial" w:hAnsi="Arial" w:cs="Arial"/>
        </w:rPr>
        <w:t xml:space="preserve">of citizens serving on jury duty from the Durham County Bar.  The Bar continues to provide </w:t>
      </w:r>
      <w:r w:rsidRPr="00B667F7">
        <w:rPr>
          <w:rFonts w:ascii="Arial" w:hAnsi="Arial" w:cs="Arial"/>
        </w:rPr>
        <w:t>satellite TV</w:t>
      </w:r>
      <w:r>
        <w:rPr>
          <w:rFonts w:ascii="Arial" w:hAnsi="Arial" w:cs="Arial"/>
        </w:rPr>
        <w:t xml:space="preserve"> and complimentary c</w:t>
      </w:r>
      <w:r w:rsidRPr="00B667F7">
        <w:rPr>
          <w:rFonts w:ascii="Arial" w:hAnsi="Arial" w:cs="Arial"/>
        </w:rPr>
        <w:t>offee and tea</w:t>
      </w:r>
      <w:r w:rsidR="004121A1">
        <w:rPr>
          <w:rFonts w:ascii="Arial" w:hAnsi="Arial" w:cs="Arial"/>
        </w:rPr>
        <w:t xml:space="preserve"> for jurors</w:t>
      </w:r>
      <w:r w:rsidRPr="00B667F7">
        <w:rPr>
          <w:rFonts w:ascii="Arial" w:hAnsi="Arial" w:cs="Arial"/>
        </w:rPr>
        <w:t>.</w:t>
      </w:r>
    </w:p>
    <w:p w14:paraId="31D6FCC0" w14:textId="21A665F2" w:rsidR="002B3BCE" w:rsidRDefault="00DE21C9" w:rsidP="000C65EB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52A6A">
        <w:rPr>
          <w:rFonts w:ascii="Arial" w:hAnsi="Arial" w:cs="Arial"/>
        </w:rPr>
        <w:t xml:space="preserve">he </w:t>
      </w:r>
      <w:r w:rsidR="00437F9B">
        <w:rPr>
          <w:rFonts w:ascii="Arial" w:hAnsi="Arial" w:cs="Arial"/>
        </w:rPr>
        <w:t xml:space="preserve">Jury </w:t>
      </w:r>
      <w:r w:rsidR="009C456A">
        <w:rPr>
          <w:rFonts w:ascii="Arial" w:hAnsi="Arial" w:cs="Arial"/>
        </w:rPr>
        <w:t xml:space="preserve">Commission will review the sample list </w:t>
      </w:r>
      <w:r w:rsidR="00791A25">
        <w:rPr>
          <w:rFonts w:ascii="Arial" w:hAnsi="Arial" w:cs="Arial"/>
        </w:rPr>
        <w:t xml:space="preserve">to purge </w:t>
      </w:r>
      <w:r w:rsidR="009C456A">
        <w:rPr>
          <w:rFonts w:ascii="Arial" w:hAnsi="Arial" w:cs="Arial"/>
        </w:rPr>
        <w:t>duplicates</w:t>
      </w:r>
      <w:r>
        <w:rPr>
          <w:rFonts w:ascii="Arial" w:hAnsi="Arial" w:cs="Arial"/>
        </w:rPr>
        <w:t xml:space="preserve"> at the next meeting</w:t>
      </w:r>
      <w:r w:rsidR="00791A25">
        <w:rPr>
          <w:rFonts w:ascii="Arial" w:hAnsi="Arial" w:cs="Arial"/>
        </w:rPr>
        <w:t xml:space="preserve">. </w:t>
      </w:r>
    </w:p>
    <w:p w14:paraId="1FAB2260" w14:textId="33261208" w:rsidR="002B3BCE" w:rsidRDefault="002B3BCE" w:rsidP="000C65EB">
      <w:pPr>
        <w:rPr>
          <w:rFonts w:ascii="Arial" w:hAnsi="Arial" w:cs="Arial"/>
        </w:rPr>
      </w:pPr>
      <w:r>
        <w:rPr>
          <w:rFonts w:ascii="Arial" w:hAnsi="Arial" w:cs="Arial"/>
        </w:rPr>
        <w:t>The commission agreed on the next meeting date, November 1</w:t>
      </w:r>
      <w:r w:rsidR="00DE21C9">
        <w:rPr>
          <w:rFonts w:ascii="Arial" w:hAnsi="Arial" w:cs="Arial"/>
        </w:rPr>
        <w:t>0</w:t>
      </w:r>
      <w:r>
        <w:rPr>
          <w:rFonts w:ascii="Arial" w:hAnsi="Arial" w:cs="Arial"/>
        </w:rPr>
        <w:t>, 20</w:t>
      </w:r>
      <w:r w:rsidR="00DE21C9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at 1</w:t>
      </w:r>
      <w:r w:rsidR="00DE21C9">
        <w:rPr>
          <w:rFonts w:ascii="Arial" w:hAnsi="Arial" w:cs="Arial"/>
        </w:rPr>
        <w:t>0</w:t>
      </w:r>
      <w:r>
        <w:rPr>
          <w:rFonts w:ascii="Arial" w:hAnsi="Arial" w:cs="Arial"/>
        </w:rPr>
        <w:t>:</w:t>
      </w:r>
      <w:r w:rsidR="00DE21C9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="00DE21C9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m in the </w:t>
      </w:r>
      <w:r w:rsidR="00DE21C9">
        <w:rPr>
          <w:rFonts w:ascii="Arial" w:hAnsi="Arial" w:cs="Arial"/>
        </w:rPr>
        <w:t>Conference Room on the 9th</w:t>
      </w:r>
      <w:r>
        <w:rPr>
          <w:rFonts w:ascii="Arial" w:hAnsi="Arial" w:cs="Arial"/>
        </w:rPr>
        <w:t xml:space="preserve"> floor of the Durham County Courthouse, 510 S. Dillard Street, Durham, North Carolina.</w:t>
      </w:r>
    </w:p>
    <w:p w14:paraId="0F3C60E2" w14:textId="0B51AF52" w:rsidR="000C1957" w:rsidRDefault="000C1957" w:rsidP="000C65EB">
      <w:pPr>
        <w:rPr>
          <w:rFonts w:ascii="Arial" w:hAnsi="Arial" w:cs="Arial"/>
        </w:rPr>
      </w:pPr>
      <w:r>
        <w:rPr>
          <w:rFonts w:ascii="Arial" w:hAnsi="Arial" w:cs="Arial"/>
        </w:rPr>
        <w:t>Jurors must be drawn by December 1, 20</w:t>
      </w:r>
      <w:r w:rsidR="00DE21C9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for January 202</w:t>
      </w:r>
      <w:r w:rsidR="00DE21C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summonses to be delivered.</w:t>
      </w:r>
    </w:p>
    <w:p w14:paraId="10B54298" w14:textId="34302751" w:rsidR="000C1957" w:rsidRDefault="00DE21C9" w:rsidP="000C65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0C1957">
        <w:rPr>
          <w:rFonts w:ascii="Arial" w:hAnsi="Arial" w:cs="Arial"/>
        </w:rPr>
        <w:t xml:space="preserve">Jury Commission photograph </w:t>
      </w:r>
      <w:r>
        <w:rPr>
          <w:rFonts w:ascii="Arial" w:hAnsi="Arial" w:cs="Arial"/>
        </w:rPr>
        <w:t xml:space="preserve">will be </w:t>
      </w:r>
      <w:r w:rsidR="000C1957">
        <w:rPr>
          <w:rFonts w:ascii="Arial" w:hAnsi="Arial" w:cs="Arial"/>
        </w:rPr>
        <w:t xml:space="preserve">taken </w:t>
      </w:r>
      <w:r>
        <w:rPr>
          <w:rFonts w:ascii="Arial" w:hAnsi="Arial" w:cs="Arial"/>
        </w:rPr>
        <w:t>at the next meeting</w:t>
      </w:r>
      <w:r w:rsidR="000B09D2">
        <w:rPr>
          <w:rFonts w:ascii="Arial" w:hAnsi="Arial" w:cs="Arial"/>
        </w:rPr>
        <w:t>.</w:t>
      </w:r>
    </w:p>
    <w:p w14:paraId="02303FB8" w14:textId="3C07AC90" w:rsidR="00B667F7" w:rsidRPr="00B667F7" w:rsidRDefault="000C1957" w:rsidP="00437F9B">
      <w:pPr>
        <w:rPr>
          <w:rFonts w:ascii="Arial" w:hAnsi="Arial" w:cs="Arial"/>
        </w:rPr>
      </w:pPr>
      <w:r>
        <w:rPr>
          <w:rFonts w:ascii="Arial" w:hAnsi="Arial" w:cs="Arial"/>
        </w:rPr>
        <w:t>Meeting was</w:t>
      </w:r>
      <w:r w:rsidR="000B09D2">
        <w:rPr>
          <w:rFonts w:ascii="Arial" w:hAnsi="Arial" w:cs="Arial"/>
        </w:rPr>
        <w:t xml:space="preserve"> adjourned until November 1</w:t>
      </w:r>
      <w:r w:rsidR="00DE21C9">
        <w:rPr>
          <w:rFonts w:ascii="Arial" w:hAnsi="Arial" w:cs="Arial"/>
        </w:rPr>
        <w:t>0</w:t>
      </w:r>
      <w:r w:rsidR="000B09D2">
        <w:rPr>
          <w:rFonts w:ascii="Arial" w:hAnsi="Arial" w:cs="Arial"/>
        </w:rPr>
        <w:t>, 20</w:t>
      </w:r>
      <w:r w:rsidR="00DE21C9">
        <w:rPr>
          <w:rFonts w:ascii="Arial" w:hAnsi="Arial" w:cs="Arial"/>
        </w:rPr>
        <w:t>21</w:t>
      </w:r>
      <w:r w:rsidR="000B09D2">
        <w:rPr>
          <w:rFonts w:ascii="Arial" w:hAnsi="Arial" w:cs="Arial"/>
        </w:rPr>
        <w:t>.</w:t>
      </w:r>
    </w:p>
    <w:sectPr w:rsidR="00B667F7" w:rsidRPr="00B66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25067" w14:textId="77777777" w:rsidR="0035395C" w:rsidRDefault="0035395C" w:rsidP="00437F9B">
      <w:pPr>
        <w:spacing w:after="0" w:line="240" w:lineRule="auto"/>
      </w:pPr>
      <w:r>
        <w:separator/>
      </w:r>
    </w:p>
  </w:endnote>
  <w:endnote w:type="continuationSeparator" w:id="0">
    <w:p w14:paraId="275284F6" w14:textId="77777777" w:rsidR="0035395C" w:rsidRDefault="0035395C" w:rsidP="0043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73FF3" w14:textId="77777777" w:rsidR="0035395C" w:rsidRDefault="0035395C" w:rsidP="00437F9B">
      <w:pPr>
        <w:spacing w:after="0" w:line="240" w:lineRule="auto"/>
      </w:pPr>
      <w:r>
        <w:separator/>
      </w:r>
    </w:p>
  </w:footnote>
  <w:footnote w:type="continuationSeparator" w:id="0">
    <w:p w14:paraId="2DF3BACC" w14:textId="77777777" w:rsidR="0035395C" w:rsidRDefault="0035395C" w:rsidP="00437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06FDC"/>
    <w:multiLevelType w:val="hybridMultilevel"/>
    <w:tmpl w:val="B5D092C6"/>
    <w:lvl w:ilvl="0" w:tplc="11100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D1C03"/>
    <w:multiLevelType w:val="hybridMultilevel"/>
    <w:tmpl w:val="8E5CE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F7"/>
    <w:rsid w:val="00005FFD"/>
    <w:rsid w:val="00013496"/>
    <w:rsid w:val="00057B58"/>
    <w:rsid w:val="000B09D2"/>
    <w:rsid w:val="000C1957"/>
    <w:rsid w:val="000C65EB"/>
    <w:rsid w:val="001E64BE"/>
    <w:rsid w:val="002B3BCE"/>
    <w:rsid w:val="0035395C"/>
    <w:rsid w:val="00380E38"/>
    <w:rsid w:val="003F40DB"/>
    <w:rsid w:val="004121A1"/>
    <w:rsid w:val="00437F9B"/>
    <w:rsid w:val="004E0492"/>
    <w:rsid w:val="004E34FC"/>
    <w:rsid w:val="006D7B9E"/>
    <w:rsid w:val="006E030E"/>
    <w:rsid w:val="00703EAC"/>
    <w:rsid w:val="007354A7"/>
    <w:rsid w:val="00791A25"/>
    <w:rsid w:val="007A694B"/>
    <w:rsid w:val="007F371E"/>
    <w:rsid w:val="008F6C07"/>
    <w:rsid w:val="009257E3"/>
    <w:rsid w:val="00952A6A"/>
    <w:rsid w:val="009C456A"/>
    <w:rsid w:val="009E0FB5"/>
    <w:rsid w:val="009E2636"/>
    <w:rsid w:val="009E7A99"/>
    <w:rsid w:val="009E7B40"/>
    <w:rsid w:val="00AD6895"/>
    <w:rsid w:val="00B667F7"/>
    <w:rsid w:val="00B845F1"/>
    <w:rsid w:val="00BF4139"/>
    <w:rsid w:val="00CC1187"/>
    <w:rsid w:val="00CE25B9"/>
    <w:rsid w:val="00CF297D"/>
    <w:rsid w:val="00DC45F8"/>
    <w:rsid w:val="00DE21C9"/>
    <w:rsid w:val="00E23539"/>
    <w:rsid w:val="00EA1D0F"/>
    <w:rsid w:val="00ED1401"/>
    <w:rsid w:val="00FE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68DAD"/>
  <w15:chartTrackingRefBased/>
  <w15:docId w15:val="{2E2CF52B-2795-4FBC-B847-E5201650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C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9B"/>
  </w:style>
  <w:style w:type="paragraph" w:styleId="Footer">
    <w:name w:val="footer"/>
    <w:basedOn w:val="Normal"/>
    <w:link w:val="FooterChar"/>
    <w:uiPriority w:val="99"/>
    <w:unhideWhenUsed/>
    <w:rsid w:val="00437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NCAOC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Barrier, E D.</dc:creator>
  <cp:keywords/>
  <dc:description/>
  <cp:lastModifiedBy>Barrier, E D.</cp:lastModifiedBy>
  <cp:revision>6</cp:revision>
  <dcterms:created xsi:type="dcterms:W3CDTF">2021-11-09T09:26:00Z</dcterms:created>
  <dcterms:modified xsi:type="dcterms:W3CDTF">2021-12-15T22:26:00Z</dcterms:modified>
</cp:coreProperties>
</file>