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A3" w:rsidRDefault="00FC2E42" w:rsidP="00FC2E4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AD70C57" wp14:editId="3701370E">
            <wp:extent cx="1015450" cy="125680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C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450" cy="125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E42" w:rsidRDefault="00FC2E42" w:rsidP="00FC2E42">
      <w:pPr>
        <w:jc w:val="center"/>
        <w:rPr>
          <w:b/>
          <w:bCs/>
        </w:rPr>
      </w:pPr>
      <w:r>
        <w:rPr>
          <w:b/>
          <w:bCs/>
        </w:rPr>
        <w:t>Durham Convention Center Authority Meeting</w:t>
      </w:r>
    </w:p>
    <w:p w:rsidR="000D59AB" w:rsidRDefault="00FC2E42" w:rsidP="00FC2E42">
      <w:pPr>
        <w:jc w:val="center"/>
      </w:pPr>
      <w:r>
        <w:t xml:space="preserve">Thursday, </w:t>
      </w:r>
      <w:r w:rsidR="00E83268">
        <w:t>October 27</w:t>
      </w:r>
      <w:r>
        <w:t>, 2016</w:t>
      </w:r>
    </w:p>
    <w:p w:rsidR="00FC2E42" w:rsidRDefault="00D36CDD" w:rsidP="00FC2E42">
      <w:pPr>
        <w:jc w:val="center"/>
      </w:pPr>
      <w:r>
        <w:t>Durham Convention Center</w:t>
      </w:r>
      <w:r w:rsidR="00FC2E42">
        <w:t xml:space="preserve"> </w:t>
      </w:r>
    </w:p>
    <w:p w:rsidR="00FC2E42" w:rsidRDefault="00D36CDD" w:rsidP="00FC2E42">
      <w:pPr>
        <w:jc w:val="center"/>
      </w:pPr>
      <w:r>
        <w:t>301 West Morgan Street</w:t>
      </w:r>
    </w:p>
    <w:p w:rsidR="00FC2E42" w:rsidRDefault="00FC2E42" w:rsidP="00FC2E42">
      <w:pPr>
        <w:jc w:val="center"/>
      </w:pPr>
      <w:r>
        <w:t>11:30 AM (Lunch)</w:t>
      </w:r>
    </w:p>
    <w:p w:rsidR="00FC2E42" w:rsidRDefault="00FC2E42" w:rsidP="00FC2E42">
      <w:pPr>
        <w:jc w:val="center"/>
      </w:pPr>
      <w:r>
        <w:rPr>
          <w:noProof/>
        </w:rPr>
        <mc:AlternateContent>
          <mc:Choice Requires="wps">
            <w:drawing>
              <wp:anchor distT="4294967293" distB="4294967293" distL="0" distR="0" simplePos="0" relativeHeight="251659264" behindDoc="0" locked="0" layoutInCell="1" allowOverlap="1" wp14:anchorId="2C046FFF" wp14:editId="41494248">
                <wp:simplePos x="0" y="0"/>
                <wp:positionH relativeFrom="column">
                  <wp:posOffset>23495</wp:posOffset>
                </wp:positionH>
                <wp:positionV relativeFrom="line">
                  <wp:posOffset>110489</wp:posOffset>
                </wp:positionV>
                <wp:extent cx="6247765" cy="0"/>
                <wp:effectExtent l="0" t="0" r="19685" b="19050"/>
                <wp:wrapNone/>
                <wp:docPr id="107374182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officeArt object" o:spid="_x0000_s1026" style="position:absolute;z-index:251659264;visibility:visible;mso-wrap-style:square;mso-width-percent:0;mso-height-percent:0;mso-wrap-distance-left:0;mso-wrap-distance-top:-8e-5mm;mso-wrap-distance-right:0;mso-wrap-distance-bottom:-8e-5mm;mso-position-horizontal:absolute;mso-position-horizontal-relative:text;mso-position-vertical:absolute;mso-position-vertical-relative:line;mso-width-percent:0;mso-height-percent:0;mso-width-relative:page;mso-height-relative:page" from="1.85pt,8.7pt" to="493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">
                <o:lock v:ext="edit" shapetype="f"/>
                <w10:wrap anchory="line"/>
              </v:line>
            </w:pict>
          </mc:Fallback>
        </mc:AlternateContent>
      </w:r>
    </w:p>
    <w:p w:rsidR="0096484E" w:rsidRDefault="00FC2E42" w:rsidP="00FC2E42">
      <w:pPr>
        <w:rPr>
          <w:i/>
        </w:rPr>
      </w:pPr>
      <w:r w:rsidRPr="00396DA7">
        <w:rPr>
          <w:b/>
        </w:rPr>
        <w:t>DCC Authority Members Present</w:t>
      </w:r>
      <w:r>
        <w:t xml:space="preserve">: </w:t>
      </w:r>
      <w:r w:rsidR="0069299E" w:rsidRPr="00396DA7">
        <w:rPr>
          <w:i/>
        </w:rPr>
        <w:t>Jason</w:t>
      </w:r>
      <w:r w:rsidR="0069299E">
        <w:rPr>
          <w:i/>
        </w:rPr>
        <w:t xml:space="preserve"> Friday, </w:t>
      </w:r>
      <w:r w:rsidR="00640F26" w:rsidRPr="00640F26">
        <w:rPr>
          <w:i/>
        </w:rPr>
        <w:t>Richard Ford,</w:t>
      </w:r>
      <w:r w:rsidR="00640F26">
        <w:t xml:space="preserve"> </w:t>
      </w:r>
      <w:r w:rsidRPr="00396DA7">
        <w:rPr>
          <w:i/>
        </w:rPr>
        <w:t xml:space="preserve">Bill Kalkhof, </w:t>
      </w:r>
      <w:r w:rsidR="00640F26">
        <w:rPr>
          <w:i/>
        </w:rPr>
        <w:t>and Darah Whyte</w:t>
      </w:r>
      <w:r w:rsidR="0096484E">
        <w:rPr>
          <w:i/>
        </w:rPr>
        <w:t>.</w:t>
      </w:r>
      <w:r w:rsidR="00640F26">
        <w:rPr>
          <w:i/>
        </w:rPr>
        <w:t xml:space="preserve"> </w:t>
      </w:r>
    </w:p>
    <w:p w:rsidR="0096484E" w:rsidRDefault="00FC2E42" w:rsidP="00FC2E42">
      <w:pPr>
        <w:rPr>
          <w:b/>
        </w:rPr>
      </w:pPr>
      <w:r w:rsidRPr="00396DA7">
        <w:rPr>
          <w:b/>
        </w:rPr>
        <w:t xml:space="preserve">Spectra Venue Management </w:t>
      </w:r>
      <w:r>
        <w:rPr>
          <w:b/>
        </w:rPr>
        <w:t xml:space="preserve">(SVM) </w:t>
      </w:r>
      <w:r w:rsidRPr="00396DA7">
        <w:rPr>
          <w:b/>
        </w:rPr>
        <w:t>Present</w:t>
      </w:r>
      <w:r>
        <w:t xml:space="preserve">: </w:t>
      </w:r>
      <w:r w:rsidRPr="00396DA7">
        <w:rPr>
          <w:i/>
        </w:rPr>
        <w:t xml:space="preserve">Andrea Gliatta </w:t>
      </w:r>
    </w:p>
    <w:p w:rsidR="00FC2E42" w:rsidRDefault="00FC2E42" w:rsidP="00FC2E42">
      <w:r w:rsidRPr="00396DA7">
        <w:rPr>
          <w:b/>
        </w:rPr>
        <w:t>City and County Representatives Present</w:t>
      </w:r>
      <w:r>
        <w:t xml:space="preserve">: </w:t>
      </w:r>
      <w:r w:rsidR="0080298B" w:rsidRPr="0080298B">
        <w:rPr>
          <w:i/>
        </w:rPr>
        <w:t>Drew Cummings,</w:t>
      </w:r>
      <w:r w:rsidR="0080298B">
        <w:t xml:space="preserve"> </w:t>
      </w:r>
      <w:r w:rsidR="0069299E" w:rsidRPr="00396DA7">
        <w:rPr>
          <w:i/>
        </w:rPr>
        <w:t>Sharon DeShazo</w:t>
      </w:r>
      <w:r w:rsidR="0069299E">
        <w:rPr>
          <w:i/>
        </w:rPr>
        <w:t>,</w:t>
      </w:r>
      <w:r w:rsidR="000D59AB">
        <w:rPr>
          <w:i/>
        </w:rPr>
        <w:t xml:space="preserve"> </w:t>
      </w:r>
      <w:r w:rsidR="0069299E">
        <w:rPr>
          <w:i/>
        </w:rPr>
        <w:t xml:space="preserve">Jina Propst, </w:t>
      </w:r>
      <w:r w:rsidR="00E83268">
        <w:rPr>
          <w:i/>
        </w:rPr>
        <w:t xml:space="preserve">and </w:t>
      </w:r>
      <w:r w:rsidR="0069299E">
        <w:rPr>
          <w:i/>
        </w:rPr>
        <w:t>Todd Tingler</w:t>
      </w:r>
      <w:r w:rsidR="00E83268">
        <w:rPr>
          <w:i/>
        </w:rPr>
        <w:t>.</w:t>
      </w:r>
      <w:r w:rsidR="0069299E">
        <w:rPr>
          <w:i/>
        </w:rPr>
        <w:t xml:space="preserve"> </w:t>
      </w:r>
    </w:p>
    <w:p w:rsidR="00FC2E42" w:rsidRDefault="00FC2E42" w:rsidP="00781A83">
      <w:pPr>
        <w:pStyle w:val="ListParagraph"/>
        <w:numPr>
          <w:ilvl w:val="0"/>
          <w:numId w:val="13"/>
        </w:numPr>
        <w:ind w:hanging="540"/>
        <w:jc w:val="both"/>
        <w:rPr>
          <w:rFonts w:ascii="Times New Roman" w:hAnsi="Times New Roman"/>
          <w:sz w:val="24"/>
          <w:szCs w:val="24"/>
        </w:rPr>
      </w:pPr>
      <w:r w:rsidRPr="00396DA7">
        <w:rPr>
          <w:rFonts w:ascii="Times New Roman" w:hAnsi="Times New Roman"/>
          <w:sz w:val="24"/>
          <w:szCs w:val="24"/>
        </w:rPr>
        <w:t>The meeting was called to order at 12:</w:t>
      </w:r>
      <w:r w:rsidRPr="00396DA7">
        <w:rPr>
          <w:rFonts w:ascii="Times New Roman" w:hAnsi="Times New Roman"/>
          <w:noProof/>
          <w:sz w:val="24"/>
          <w:szCs w:val="24"/>
        </w:rPr>
        <w:t>00 PM</w:t>
      </w:r>
      <w:r w:rsidRPr="00396DA7">
        <w:rPr>
          <w:rFonts w:ascii="Times New Roman" w:hAnsi="Times New Roman"/>
          <w:sz w:val="24"/>
          <w:szCs w:val="24"/>
        </w:rPr>
        <w:t xml:space="preserve"> by Bill Kalkhof, </w:t>
      </w:r>
      <w:r w:rsidRPr="00DB7FFE">
        <w:rPr>
          <w:rFonts w:ascii="Times New Roman" w:hAnsi="Times New Roman"/>
          <w:noProof/>
          <w:sz w:val="24"/>
          <w:szCs w:val="24"/>
        </w:rPr>
        <w:t>DCCA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DA7">
        <w:rPr>
          <w:rFonts w:ascii="Times New Roman" w:hAnsi="Times New Roman"/>
          <w:sz w:val="24"/>
          <w:szCs w:val="24"/>
        </w:rPr>
        <w:t>chair</w:t>
      </w:r>
      <w:r w:rsidR="00DB7FFE">
        <w:rPr>
          <w:rFonts w:ascii="Times New Roman" w:hAnsi="Times New Roman"/>
          <w:sz w:val="24"/>
          <w:szCs w:val="24"/>
        </w:rPr>
        <w:t>person</w:t>
      </w:r>
      <w:r w:rsidRPr="00396DA7">
        <w:rPr>
          <w:rFonts w:ascii="Times New Roman" w:hAnsi="Times New Roman"/>
          <w:sz w:val="24"/>
          <w:szCs w:val="24"/>
        </w:rPr>
        <w:t>.</w:t>
      </w:r>
    </w:p>
    <w:p w:rsidR="00FC2E42" w:rsidRPr="00396DA7" w:rsidRDefault="00FC2E42" w:rsidP="00781A8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FC2E42" w:rsidRPr="00640F26" w:rsidRDefault="00FC2E42" w:rsidP="00781A83">
      <w:pPr>
        <w:pStyle w:val="ListParagraph"/>
        <w:numPr>
          <w:ilvl w:val="0"/>
          <w:numId w:val="13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96DA7">
        <w:rPr>
          <w:rFonts w:ascii="Times New Roman" w:hAnsi="Times New Roman"/>
          <w:sz w:val="24"/>
          <w:szCs w:val="24"/>
        </w:rPr>
        <w:t xml:space="preserve">A quorum </w:t>
      </w:r>
      <w:r w:rsidRPr="00962DEC">
        <w:rPr>
          <w:rFonts w:ascii="Times New Roman" w:hAnsi="Times New Roman"/>
          <w:noProof/>
          <w:sz w:val="24"/>
          <w:szCs w:val="24"/>
        </w:rPr>
        <w:t>was established</w:t>
      </w:r>
      <w:r w:rsidRPr="00396D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 w:rsidRPr="00396DA7">
        <w:rPr>
          <w:rFonts w:ascii="Times New Roman" w:hAnsi="Times New Roman"/>
          <w:sz w:val="24"/>
          <w:szCs w:val="24"/>
        </w:rPr>
        <w:t xml:space="preserve"> meeting minutes approval. </w:t>
      </w:r>
      <w:r w:rsidR="0080298B">
        <w:rPr>
          <w:rFonts w:ascii="Times New Roman" w:hAnsi="Times New Roman"/>
          <w:sz w:val="24"/>
          <w:szCs w:val="24"/>
        </w:rPr>
        <w:t>Richard Ford</w:t>
      </w:r>
      <w:r w:rsidRPr="00306E62">
        <w:rPr>
          <w:rFonts w:ascii="Times New Roman" w:hAnsi="Times New Roman"/>
          <w:noProof/>
          <w:sz w:val="24"/>
          <w:szCs w:val="24"/>
        </w:rPr>
        <w:t xml:space="preserve"> made</w:t>
      </w:r>
      <w:r w:rsidRPr="00396DA7">
        <w:rPr>
          <w:rFonts w:ascii="Times New Roman" w:hAnsi="Times New Roman"/>
          <w:sz w:val="24"/>
          <w:szCs w:val="24"/>
        </w:rPr>
        <w:t xml:space="preserve"> a motion to approve</w:t>
      </w:r>
      <w:r w:rsidRPr="00622303">
        <w:rPr>
          <w:rFonts w:ascii="Times New Roman" w:hAnsi="Times New Roman"/>
          <w:noProof/>
          <w:sz w:val="24"/>
          <w:szCs w:val="24"/>
        </w:rPr>
        <w:t xml:space="preserve"> </w:t>
      </w:r>
      <w:r w:rsidR="00E83268">
        <w:rPr>
          <w:rFonts w:ascii="Times New Roman" w:hAnsi="Times New Roman"/>
          <w:noProof/>
          <w:sz w:val="24"/>
          <w:szCs w:val="24"/>
        </w:rPr>
        <w:t>September 29</w:t>
      </w:r>
      <w:r w:rsidR="003E2CF4">
        <w:rPr>
          <w:rFonts w:ascii="Times New Roman" w:hAnsi="Times New Roman"/>
          <w:noProof/>
          <w:sz w:val="24"/>
          <w:szCs w:val="24"/>
        </w:rPr>
        <w:t>, 2016</w:t>
      </w:r>
      <w:r w:rsidR="000D59AB">
        <w:rPr>
          <w:rFonts w:ascii="Times New Roman" w:hAnsi="Times New Roman"/>
          <w:noProof/>
          <w:sz w:val="24"/>
          <w:szCs w:val="24"/>
        </w:rPr>
        <w:t>,</w:t>
      </w:r>
      <w:r w:rsidRPr="00396DA7">
        <w:rPr>
          <w:rFonts w:ascii="Times New Roman" w:hAnsi="Times New Roman"/>
          <w:sz w:val="24"/>
          <w:szCs w:val="24"/>
        </w:rPr>
        <w:t xml:space="preserve"> meeting minutes</w:t>
      </w:r>
      <w:r>
        <w:rPr>
          <w:rFonts w:ascii="Times New Roman" w:hAnsi="Times New Roman"/>
          <w:sz w:val="24"/>
          <w:szCs w:val="24"/>
        </w:rPr>
        <w:t>;</w:t>
      </w:r>
      <w:r w:rsidRPr="00396DA7">
        <w:rPr>
          <w:rFonts w:ascii="Times New Roman" w:hAnsi="Times New Roman"/>
          <w:sz w:val="24"/>
          <w:szCs w:val="24"/>
        </w:rPr>
        <w:t xml:space="preserve"> seconded</w:t>
      </w:r>
      <w:r>
        <w:rPr>
          <w:rFonts w:ascii="Times New Roman" w:hAnsi="Times New Roman"/>
          <w:sz w:val="24"/>
          <w:szCs w:val="24"/>
        </w:rPr>
        <w:t xml:space="preserve"> by </w:t>
      </w:r>
      <w:r w:rsidR="00E83268">
        <w:rPr>
          <w:rFonts w:ascii="Times New Roman" w:hAnsi="Times New Roman"/>
          <w:sz w:val="24"/>
          <w:szCs w:val="24"/>
        </w:rPr>
        <w:t>Darah Whyte</w:t>
      </w:r>
      <w:r w:rsidRPr="00396DA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motion carried; minutes approved</w:t>
      </w:r>
      <w:r w:rsidR="00C40AD0">
        <w:rPr>
          <w:rFonts w:ascii="Times New Roman" w:hAnsi="Times New Roman"/>
          <w:sz w:val="24"/>
          <w:szCs w:val="24"/>
        </w:rPr>
        <w:t>.</w:t>
      </w:r>
    </w:p>
    <w:p w:rsidR="00640F26" w:rsidRPr="00640F26" w:rsidRDefault="00640F26" w:rsidP="00781A83">
      <w:pPr>
        <w:pStyle w:val="ListParagraph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81FDE" w:rsidRPr="00C869A9" w:rsidRDefault="0037245B" w:rsidP="00B81FDE">
      <w:pPr>
        <w:pStyle w:val="ListParagraph"/>
        <w:numPr>
          <w:ilvl w:val="0"/>
          <w:numId w:val="13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C4A70">
        <w:rPr>
          <w:rFonts w:ascii="Times New Roman" w:hAnsi="Times New Roman"/>
          <w:b/>
          <w:bCs/>
          <w:sz w:val="24"/>
          <w:szCs w:val="24"/>
          <w:u w:val="single"/>
        </w:rPr>
        <w:t xml:space="preserve">REPLACEMENT OF VACANT </w:t>
      </w:r>
      <w:r w:rsidR="00CC4A70" w:rsidRPr="00CC4A70">
        <w:rPr>
          <w:rFonts w:ascii="Times New Roman" w:hAnsi="Times New Roman"/>
          <w:b/>
          <w:bCs/>
          <w:sz w:val="24"/>
          <w:szCs w:val="24"/>
          <w:u w:val="single"/>
        </w:rPr>
        <w:t xml:space="preserve">DURHAM </w:t>
      </w:r>
      <w:r w:rsidRPr="00CC4A70">
        <w:rPr>
          <w:rFonts w:ascii="Times New Roman" w:hAnsi="Times New Roman"/>
          <w:b/>
          <w:bCs/>
          <w:sz w:val="24"/>
          <w:szCs w:val="24"/>
          <w:u w:val="single"/>
        </w:rPr>
        <w:t>COUNTY AT-LARGE DCCA</w:t>
      </w:r>
      <w:r w:rsidR="00B81FDE" w:rsidRPr="00CC4A7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CC4A70">
        <w:rPr>
          <w:rFonts w:ascii="Times New Roman" w:hAnsi="Times New Roman"/>
          <w:b/>
          <w:bCs/>
          <w:sz w:val="24"/>
          <w:szCs w:val="24"/>
          <w:u w:val="single"/>
        </w:rPr>
        <w:t>POSITION</w:t>
      </w:r>
      <w:r w:rsidR="00B81FDE" w:rsidRPr="00B81FDE">
        <w:rPr>
          <w:rFonts w:ascii="Times New Roman" w:hAnsi="Times New Roman"/>
          <w:b/>
          <w:bCs/>
          <w:sz w:val="24"/>
          <w:szCs w:val="24"/>
        </w:rPr>
        <w:t>:</w:t>
      </w:r>
    </w:p>
    <w:p w:rsidR="00B81FDE" w:rsidRPr="00DB1137" w:rsidRDefault="00CC4A70" w:rsidP="001E44B9">
      <w:pPr>
        <w:pStyle w:val="ListParagraph"/>
        <w:numPr>
          <w:ilvl w:val="1"/>
          <w:numId w:val="13"/>
        </w:numPr>
        <w:ind w:left="108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Gerry Link’s DCCA position is vacant. Durham County </w:t>
      </w:r>
      <w:r w:rsidR="003C4042">
        <w:rPr>
          <w:rFonts w:ascii="Times New Roman" w:hAnsi="Times New Roman"/>
          <w:bCs/>
          <w:sz w:val="24"/>
          <w:szCs w:val="24"/>
        </w:rPr>
        <w:t xml:space="preserve">Clerk’s Office </w:t>
      </w:r>
      <w:r>
        <w:rPr>
          <w:rFonts w:ascii="Times New Roman" w:hAnsi="Times New Roman"/>
          <w:bCs/>
          <w:sz w:val="24"/>
          <w:szCs w:val="24"/>
        </w:rPr>
        <w:t xml:space="preserve">has </w:t>
      </w:r>
      <w:r w:rsidRPr="001E44B9">
        <w:rPr>
          <w:rFonts w:ascii="Times New Roman" w:hAnsi="Times New Roman"/>
          <w:bCs/>
          <w:noProof/>
          <w:sz w:val="24"/>
          <w:szCs w:val="24"/>
        </w:rPr>
        <w:t>been notified</w:t>
      </w:r>
      <w:r w:rsidR="003C4042">
        <w:rPr>
          <w:rFonts w:ascii="Times New Roman" w:hAnsi="Times New Roman"/>
          <w:bCs/>
          <w:sz w:val="24"/>
          <w:szCs w:val="24"/>
        </w:rPr>
        <w:t xml:space="preserve"> for advertisement</w:t>
      </w:r>
      <w:r>
        <w:rPr>
          <w:rFonts w:ascii="Times New Roman" w:hAnsi="Times New Roman"/>
          <w:bCs/>
          <w:sz w:val="24"/>
          <w:szCs w:val="24"/>
        </w:rPr>
        <w:t xml:space="preserve">. The </w:t>
      </w:r>
      <w:r w:rsidR="00376EDD">
        <w:rPr>
          <w:rFonts w:ascii="Times New Roman" w:hAnsi="Times New Roman"/>
          <w:bCs/>
          <w:sz w:val="24"/>
          <w:szCs w:val="24"/>
        </w:rPr>
        <w:t xml:space="preserve">Durham County </w:t>
      </w:r>
      <w:r>
        <w:rPr>
          <w:rFonts w:ascii="Times New Roman" w:hAnsi="Times New Roman"/>
          <w:bCs/>
          <w:sz w:val="24"/>
          <w:szCs w:val="24"/>
        </w:rPr>
        <w:t xml:space="preserve">website </w:t>
      </w:r>
      <w:r w:rsidRPr="001E44B9">
        <w:rPr>
          <w:rFonts w:ascii="Times New Roman" w:hAnsi="Times New Roman"/>
          <w:bCs/>
          <w:noProof/>
          <w:sz w:val="24"/>
          <w:szCs w:val="24"/>
        </w:rPr>
        <w:t>is updated</w:t>
      </w:r>
      <w:r>
        <w:rPr>
          <w:rFonts w:ascii="Times New Roman" w:hAnsi="Times New Roman"/>
          <w:bCs/>
          <w:sz w:val="24"/>
          <w:szCs w:val="24"/>
        </w:rPr>
        <w:t xml:space="preserve"> for immediate notification. </w:t>
      </w:r>
      <w:r w:rsidR="00D8113E">
        <w:rPr>
          <w:rFonts w:ascii="Times New Roman" w:hAnsi="Times New Roman"/>
          <w:bCs/>
          <w:sz w:val="24"/>
          <w:szCs w:val="24"/>
        </w:rPr>
        <w:t>Members of the Authority discussed reaching out to other local hotel general managers</w:t>
      </w:r>
      <w:r w:rsidR="00376EDD">
        <w:rPr>
          <w:rFonts w:ascii="Times New Roman" w:hAnsi="Times New Roman"/>
          <w:bCs/>
          <w:sz w:val="24"/>
          <w:szCs w:val="24"/>
        </w:rPr>
        <w:t xml:space="preserve"> to apply for the position</w:t>
      </w:r>
      <w:r w:rsidR="00BD0FF5">
        <w:rPr>
          <w:rFonts w:ascii="Times New Roman" w:hAnsi="Times New Roman"/>
          <w:bCs/>
          <w:sz w:val="24"/>
          <w:szCs w:val="24"/>
        </w:rPr>
        <w:t>, specifically Craig Spitzer of The Durham Hotel.  Kalkhof will reach out to Spitzer to complete an application.</w:t>
      </w:r>
      <w:r w:rsidR="00D8113E">
        <w:rPr>
          <w:rFonts w:ascii="Times New Roman" w:hAnsi="Times New Roman"/>
          <w:bCs/>
          <w:sz w:val="24"/>
          <w:szCs w:val="24"/>
        </w:rPr>
        <w:t xml:space="preserve"> If applicants apply by November 30, appointments </w:t>
      </w:r>
      <w:r w:rsidR="00376EDD">
        <w:rPr>
          <w:rFonts w:ascii="Times New Roman" w:hAnsi="Times New Roman"/>
          <w:bCs/>
          <w:sz w:val="24"/>
          <w:szCs w:val="24"/>
        </w:rPr>
        <w:t xml:space="preserve">can </w:t>
      </w:r>
      <w:r w:rsidR="00D8113E">
        <w:rPr>
          <w:rFonts w:ascii="Times New Roman" w:hAnsi="Times New Roman"/>
          <w:bCs/>
          <w:sz w:val="24"/>
          <w:szCs w:val="24"/>
        </w:rPr>
        <w:t xml:space="preserve">be considered by the County Commissioners on Monday, December 12 at </w:t>
      </w:r>
      <w:r w:rsidR="00D8113E" w:rsidRPr="001E44B9">
        <w:rPr>
          <w:rFonts w:ascii="Times New Roman" w:hAnsi="Times New Roman"/>
          <w:bCs/>
          <w:noProof/>
          <w:sz w:val="24"/>
          <w:szCs w:val="24"/>
        </w:rPr>
        <w:t>7:00</w:t>
      </w:r>
      <w:r w:rsidR="001E44B9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D8113E" w:rsidRPr="001E44B9">
        <w:rPr>
          <w:rFonts w:ascii="Times New Roman" w:hAnsi="Times New Roman"/>
          <w:bCs/>
          <w:noProof/>
          <w:sz w:val="24"/>
          <w:szCs w:val="24"/>
        </w:rPr>
        <w:t>pm.</w:t>
      </w:r>
      <w:r w:rsidR="00D8113E">
        <w:rPr>
          <w:rFonts w:ascii="Times New Roman" w:hAnsi="Times New Roman"/>
          <w:bCs/>
          <w:sz w:val="24"/>
          <w:szCs w:val="24"/>
        </w:rPr>
        <w:t xml:space="preserve"> </w:t>
      </w:r>
      <w:r w:rsidR="00DC13F7">
        <w:rPr>
          <w:rFonts w:ascii="Times New Roman" w:hAnsi="Times New Roman"/>
          <w:bCs/>
          <w:sz w:val="24"/>
          <w:szCs w:val="24"/>
        </w:rPr>
        <w:t xml:space="preserve">The Authority members are encouraged to </w:t>
      </w:r>
      <w:r w:rsidR="00376EDD">
        <w:rPr>
          <w:rFonts w:ascii="Times New Roman" w:hAnsi="Times New Roman"/>
          <w:bCs/>
          <w:sz w:val="24"/>
          <w:szCs w:val="24"/>
        </w:rPr>
        <w:t xml:space="preserve">search for </w:t>
      </w:r>
      <w:r w:rsidR="00DC13F7">
        <w:rPr>
          <w:rFonts w:ascii="Times New Roman" w:hAnsi="Times New Roman"/>
          <w:bCs/>
          <w:sz w:val="24"/>
          <w:szCs w:val="24"/>
        </w:rPr>
        <w:t xml:space="preserve">qualified </w:t>
      </w:r>
      <w:r w:rsidR="00033272">
        <w:rPr>
          <w:rFonts w:ascii="Times New Roman" w:hAnsi="Times New Roman"/>
          <w:bCs/>
          <w:sz w:val="24"/>
          <w:szCs w:val="24"/>
        </w:rPr>
        <w:t xml:space="preserve">candidates </w:t>
      </w:r>
      <w:r w:rsidR="00DC13F7">
        <w:rPr>
          <w:rFonts w:ascii="Times New Roman" w:hAnsi="Times New Roman"/>
          <w:bCs/>
          <w:sz w:val="24"/>
          <w:szCs w:val="24"/>
        </w:rPr>
        <w:t>to apply.</w:t>
      </w:r>
    </w:p>
    <w:p w:rsidR="00D86142" w:rsidRPr="00D86142" w:rsidRDefault="00D86142" w:rsidP="00781A83">
      <w:pPr>
        <w:pStyle w:val="ListParagraph"/>
        <w:jc w:val="both"/>
        <w:rPr>
          <w:rFonts w:ascii="Times New Roman" w:hAnsi="Times New Roman"/>
          <w:bCs/>
          <w:sz w:val="24"/>
          <w:szCs w:val="24"/>
        </w:rPr>
      </w:pPr>
    </w:p>
    <w:p w:rsidR="009460FE" w:rsidRPr="009460FE" w:rsidRDefault="007465EF" w:rsidP="00781A83">
      <w:pPr>
        <w:pStyle w:val="ListParagraph"/>
        <w:numPr>
          <w:ilvl w:val="0"/>
          <w:numId w:val="13"/>
        </w:numPr>
        <w:ind w:hanging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UTILITIES ANALYSIS/SPLIT AND RETRO-COMMISSIONING</w:t>
      </w:r>
      <w:r w:rsidR="009460FE">
        <w:rPr>
          <w:rFonts w:ascii="Times New Roman" w:hAnsi="Times New Roman"/>
          <w:b/>
          <w:bCs/>
          <w:sz w:val="24"/>
          <w:szCs w:val="24"/>
        </w:rPr>
        <w:t>:</w:t>
      </w:r>
    </w:p>
    <w:p w:rsidR="00677FC6" w:rsidRPr="00677FC6" w:rsidRDefault="00677FC6" w:rsidP="001E44B9">
      <w:pPr>
        <w:pStyle w:val="ListParagraph"/>
        <w:numPr>
          <w:ilvl w:val="1"/>
          <w:numId w:val="13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1E44B9">
        <w:rPr>
          <w:rFonts w:ascii="Times New Roman" w:hAnsi="Times New Roman"/>
          <w:b/>
          <w:noProof/>
          <w:sz w:val="24"/>
          <w:szCs w:val="24"/>
        </w:rPr>
        <w:t>Utilities</w:t>
      </w:r>
      <w:r w:rsidRPr="00677FC6">
        <w:rPr>
          <w:rFonts w:ascii="Times New Roman" w:hAnsi="Times New Roman"/>
          <w:b/>
          <w:sz w:val="24"/>
          <w:szCs w:val="24"/>
        </w:rPr>
        <w:t xml:space="preserve"> analysis</w:t>
      </w:r>
      <w:r w:rsidRPr="00677FC6">
        <w:rPr>
          <w:rFonts w:ascii="Times New Roman" w:hAnsi="Times New Roman"/>
          <w:sz w:val="24"/>
          <w:szCs w:val="24"/>
        </w:rPr>
        <w:t xml:space="preserve">: The new Btu meters are installed and working </w:t>
      </w:r>
      <w:r w:rsidRPr="001E44B9">
        <w:rPr>
          <w:rFonts w:ascii="Times New Roman" w:hAnsi="Times New Roman"/>
          <w:noProof/>
          <w:sz w:val="24"/>
          <w:szCs w:val="24"/>
        </w:rPr>
        <w:t>properly</w:t>
      </w:r>
      <w:r w:rsidRPr="00677FC6">
        <w:rPr>
          <w:rFonts w:ascii="Times New Roman" w:hAnsi="Times New Roman"/>
          <w:sz w:val="24"/>
          <w:szCs w:val="24"/>
        </w:rPr>
        <w:t xml:space="preserve"> after </w:t>
      </w:r>
      <w:r w:rsidRPr="001E44B9">
        <w:rPr>
          <w:rFonts w:ascii="Times New Roman" w:hAnsi="Times New Roman"/>
          <w:noProof/>
          <w:sz w:val="24"/>
          <w:szCs w:val="24"/>
        </w:rPr>
        <w:t>one of the meters was replaced by the manufacturer</w:t>
      </w:r>
      <w:r w:rsidRPr="00677FC6">
        <w:rPr>
          <w:rFonts w:ascii="Times New Roman" w:hAnsi="Times New Roman"/>
          <w:sz w:val="24"/>
          <w:szCs w:val="24"/>
        </w:rPr>
        <w:t xml:space="preserve">. The programming of the new algorithm is </w:t>
      </w:r>
      <w:r w:rsidRPr="001E44B9">
        <w:rPr>
          <w:rFonts w:ascii="Times New Roman" w:hAnsi="Times New Roman"/>
          <w:noProof/>
          <w:sz w:val="24"/>
          <w:szCs w:val="24"/>
        </w:rPr>
        <w:t>complete</w:t>
      </w:r>
      <w:r w:rsidR="001E44B9">
        <w:rPr>
          <w:rFonts w:ascii="Times New Roman" w:hAnsi="Times New Roman"/>
          <w:noProof/>
          <w:sz w:val="24"/>
          <w:szCs w:val="24"/>
        </w:rPr>
        <w:t>,</w:t>
      </w:r>
      <w:r w:rsidRPr="00677FC6">
        <w:rPr>
          <w:rFonts w:ascii="Times New Roman" w:hAnsi="Times New Roman"/>
          <w:sz w:val="24"/>
          <w:szCs w:val="24"/>
        </w:rPr>
        <w:t xml:space="preserve"> and MBP is verifying that it is calculating the utilities split correctly.</w:t>
      </w:r>
    </w:p>
    <w:p w:rsidR="00677FC6" w:rsidRPr="00677FC6" w:rsidRDefault="00677FC6" w:rsidP="00677FC6">
      <w:pPr>
        <w:ind w:left="1260"/>
        <w:jc w:val="both"/>
        <w:rPr>
          <w:rFonts w:hAnsi="Times New Roman" w:cs="Times New Roman"/>
        </w:rPr>
      </w:pPr>
    </w:p>
    <w:p w:rsidR="00EE62D4" w:rsidRPr="00677FC6" w:rsidRDefault="00677FC6" w:rsidP="001E44B9">
      <w:pPr>
        <w:pStyle w:val="ListParagraph"/>
        <w:numPr>
          <w:ilvl w:val="0"/>
          <w:numId w:val="36"/>
        </w:numPr>
        <w:ind w:left="1080"/>
        <w:jc w:val="both"/>
        <w:rPr>
          <w:rFonts w:ascii="Times New Roman" w:hAnsi="Times New Roman"/>
          <w:bCs/>
          <w:sz w:val="24"/>
          <w:szCs w:val="24"/>
        </w:rPr>
      </w:pPr>
      <w:r w:rsidRPr="00677FC6">
        <w:rPr>
          <w:rFonts w:ascii="Times New Roman" w:hAnsi="Times New Roman"/>
          <w:b/>
          <w:sz w:val="24"/>
          <w:szCs w:val="24"/>
        </w:rPr>
        <w:t>Retro-commissioning project:</w:t>
      </w:r>
      <w:r w:rsidRPr="00677FC6">
        <w:rPr>
          <w:rFonts w:ascii="Times New Roman" w:hAnsi="Times New Roman"/>
          <w:sz w:val="24"/>
          <w:szCs w:val="24"/>
        </w:rPr>
        <w:t xml:space="preserve"> A contract amendment is in</w:t>
      </w:r>
      <w:r w:rsidR="001E44B9">
        <w:rPr>
          <w:rFonts w:ascii="Times New Roman" w:hAnsi="Times New Roman"/>
          <w:sz w:val="24"/>
          <w:szCs w:val="24"/>
        </w:rPr>
        <w:t xml:space="preserve"> the</w:t>
      </w:r>
      <w:r w:rsidRPr="00677FC6">
        <w:rPr>
          <w:rFonts w:ascii="Times New Roman" w:hAnsi="Times New Roman"/>
          <w:sz w:val="24"/>
          <w:szCs w:val="24"/>
        </w:rPr>
        <w:t xml:space="preserve"> </w:t>
      </w:r>
      <w:r w:rsidRPr="001E44B9">
        <w:rPr>
          <w:rFonts w:ascii="Times New Roman" w:hAnsi="Times New Roman"/>
          <w:noProof/>
          <w:sz w:val="24"/>
          <w:szCs w:val="24"/>
        </w:rPr>
        <w:t>process</w:t>
      </w:r>
      <w:r w:rsidRPr="00677FC6">
        <w:rPr>
          <w:rFonts w:ascii="Times New Roman" w:hAnsi="Times New Roman"/>
          <w:sz w:val="24"/>
          <w:szCs w:val="24"/>
        </w:rPr>
        <w:t xml:space="preserve"> to add $3,000 to the MBP contract for </w:t>
      </w:r>
      <w:r w:rsidR="001E44B9" w:rsidRPr="001E44B9">
        <w:rPr>
          <w:rFonts w:ascii="Times New Roman" w:hAnsi="Times New Roman"/>
          <w:noProof/>
          <w:sz w:val="24"/>
          <w:szCs w:val="24"/>
        </w:rPr>
        <w:t>additional</w:t>
      </w:r>
      <w:r w:rsidRPr="00677FC6">
        <w:rPr>
          <w:rFonts w:ascii="Times New Roman" w:hAnsi="Times New Roman"/>
          <w:sz w:val="24"/>
          <w:szCs w:val="24"/>
        </w:rPr>
        <w:t xml:space="preserve"> oversight that they provided for the Chilled Water Project. City Staff met with Skanska and Comfort Engineers (from the Phase 2 renovation project in 2013) regarding several HVAC items that </w:t>
      </w:r>
      <w:r w:rsidRPr="001E44B9">
        <w:rPr>
          <w:rFonts w:ascii="Times New Roman" w:hAnsi="Times New Roman"/>
          <w:noProof/>
          <w:sz w:val="24"/>
          <w:szCs w:val="24"/>
        </w:rPr>
        <w:t>were identified</w:t>
      </w:r>
      <w:r w:rsidRPr="00677FC6">
        <w:rPr>
          <w:rFonts w:ascii="Times New Roman" w:hAnsi="Times New Roman"/>
          <w:sz w:val="24"/>
          <w:szCs w:val="24"/>
        </w:rPr>
        <w:t xml:space="preserve"> in the MBP final report.  </w:t>
      </w:r>
      <w:r w:rsidR="001E44B9">
        <w:rPr>
          <w:rFonts w:ascii="Times New Roman" w:hAnsi="Times New Roman"/>
          <w:noProof/>
          <w:sz w:val="24"/>
          <w:szCs w:val="24"/>
        </w:rPr>
        <w:t>The a</w:t>
      </w:r>
      <w:r w:rsidRPr="001E44B9">
        <w:rPr>
          <w:rFonts w:ascii="Times New Roman" w:hAnsi="Times New Roman"/>
          <w:noProof/>
          <w:sz w:val="24"/>
          <w:szCs w:val="24"/>
        </w:rPr>
        <w:t>dditional</w:t>
      </w:r>
      <w:r w:rsidRPr="00677FC6">
        <w:rPr>
          <w:rFonts w:ascii="Times New Roman" w:hAnsi="Times New Roman"/>
          <w:sz w:val="24"/>
          <w:szCs w:val="24"/>
        </w:rPr>
        <w:t xml:space="preserve"> </w:t>
      </w:r>
      <w:r w:rsidRPr="001E44B9">
        <w:rPr>
          <w:rFonts w:ascii="Times New Roman" w:hAnsi="Times New Roman"/>
          <w:noProof/>
          <w:sz w:val="24"/>
          <w:szCs w:val="24"/>
        </w:rPr>
        <w:t>technical</w:t>
      </w:r>
      <w:r w:rsidRPr="00677FC6">
        <w:rPr>
          <w:rFonts w:ascii="Times New Roman" w:hAnsi="Times New Roman"/>
          <w:sz w:val="24"/>
          <w:szCs w:val="24"/>
        </w:rPr>
        <w:t xml:space="preserve"> investigation is </w:t>
      </w:r>
      <w:r w:rsidRPr="001E44B9">
        <w:rPr>
          <w:rFonts w:ascii="Times New Roman" w:hAnsi="Times New Roman"/>
          <w:noProof/>
          <w:sz w:val="24"/>
          <w:szCs w:val="24"/>
        </w:rPr>
        <w:t>being conducted</w:t>
      </w:r>
      <w:r w:rsidRPr="00677FC6">
        <w:rPr>
          <w:rFonts w:ascii="Times New Roman" w:hAnsi="Times New Roman"/>
          <w:sz w:val="24"/>
          <w:szCs w:val="24"/>
        </w:rPr>
        <w:t xml:space="preserve"> on the need for the cooling tower isolation that MBP </w:t>
      </w:r>
      <w:r w:rsidRPr="001E44B9">
        <w:rPr>
          <w:rFonts w:ascii="Times New Roman" w:hAnsi="Times New Roman"/>
          <w:noProof/>
          <w:sz w:val="24"/>
          <w:szCs w:val="24"/>
        </w:rPr>
        <w:t>identified</w:t>
      </w:r>
      <w:r w:rsidRPr="00677FC6">
        <w:rPr>
          <w:rFonts w:ascii="Times New Roman" w:hAnsi="Times New Roman"/>
          <w:sz w:val="24"/>
          <w:szCs w:val="24"/>
        </w:rPr>
        <w:t xml:space="preserve">.  City staff is reviewing the other recommendations and attendant cost </w:t>
      </w:r>
      <w:r w:rsidRPr="001E44B9">
        <w:rPr>
          <w:rFonts w:ascii="Times New Roman" w:hAnsi="Times New Roman"/>
          <w:noProof/>
          <w:sz w:val="24"/>
          <w:szCs w:val="24"/>
        </w:rPr>
        <w:t>recommendations</w:t>
      </w:r>
      <w:r w:rsidRPr="00677FC6">
        <w:rPr>
          <w:rFonts w:ascii="Times New Roman" w:hAnsi="Times New Roman"/>
          <w:sz w:val="24"/>
          <w:szCs w:val="24"/>
        </w:rPr>
        <w:t xml:space="preserve"> for further discussion with Shaner.</w:t>
      </w:r>
    </w:p>
    <w:p w:rsidR="00E46DF1" w:rsidRDefault="00E46DF1" w:rsidP="00781A83">
      <w:pPr>
        <w:pStyle w:val="ListParagraph"/>
        <w:ind w:left="1440"/>
        <w:jc w:val="both"/>
        <w:rPr>
          <w:rFonts w:ascii="Times New Roman" w:hAnsi="Times New Roman"/>
          <w:sz w:val="24"/>
          <w:szCs w:val="24"/>
        </w:rPr>
      </w:pPr>
    </w:p>
    <w:p w:rsidR="00FC2E42" w:rsidRPr="00814A4D" w:rsidRDefault="00FC2E42" w:rsidP="00781A83">
      <w:pPr>
        <w:pStyle w:val="LightGrid-Accent31"/>
        <w:numPr>
          <w:ilvl w:val="0"/>
          <w:numId w:val="13"/>
        </w:numPr>
        <w:ind w:hanging="540"/>
        <w:jc w:val="both"/>
      </w:pPr>
      <w:r>
        <w:rPr>
          <w:b/>
          <w:bCs/>
          <w:u w:val="single"/>
          <w:lang w:val="en-IE"/>
        </w:rPr>
        <w:t>HOTEL SHARED LOBBY IMPROVEMENTS:</w:t>
      </w:r>
      <w:r w:rsidRPr="00A46220">
        <w:rPr>
          <w:b/>
          <w:bCs/>
          <w:lang w:val="en-IE"/>
        </w:rPr>
        <w:t xml:space="preserve">  </w:t>
      </w:r>
    </w:p>
    <w:p w:rsidR="00FE19A5" w:rsidRPr="00EE3EEF" w:rsidRDefault="00FC2E42" w:rsidP="00781A83">
      <w:pPr>
        <w:pStyle w:val="ListParagraph"/>
        <w:numPr>
          <w:ilvl w:val="1"/>
          <w:numId w:val="13"/>
        </w:numPr>
        <w:ind w:left="720" w:hanging="540"/>
        <w:jc w:val="both"/>
        <w:rPr>
          <w:rFonts w:ascii="Times New Roman" w:eastAsia="Times New Roman" w:hAnsi="Times New Roman"/>
          <w:sz w:val="24"/>
          <w:szCs w:val="24"/>
        </w:rPr>
      </w:pPr>
      <w:r w:rsidRPr="00EE3EEF">
        <w:rPr>
          <w:rFonts w:ascii="Times New Roman" w:hAnsi="Times New Roman"/>
          <w:b/>
          <w:bCs/>
          <w:noProof/>
          <w:sz w:val="24"/>
          <w:szCs w:val="24"/>
        </w:rPr>
        <w:t>First</w:t>
      </w:r>
      <w:r w:rsidR="00471E83" w:rsidRPr="00EE3EEF">
        <w:rPr>
          <w:rFonts w:ascii="Times New Roman" w:hAnsi="Times New Roman"/>
          <w:b/>
          <w:bCs/>
          <w:noProof/>
          <w:sz w:val="24"/>
          <w:szCs w:val="24"/>
        </w:rPr>
        <w:t>,</w:t>
      </w:r>
      <w:r w:rsidRPr="00EE3EEF">
        <w:rPr>
          <w:rFonts w:ascii="Times New Roman" w:hAnsi="Times New Roman"/>
          <w:b/>
          <w:bCs/>
          <w:sz w:val="24"/>
          <w:szCs w:val="24"/>
        </w:rPr>
        <w:t xml:space="preserve"> Floor </w:t>
      </w:r>
      <w:r w:rsidR="00962DEC" w:rsidRPr="00EE3EEF">
        <w:rPr>
          <w:rFonts w:ascii="Times New Roman" w:hAnsi="Times New Roman"/>
          <w:b/>
          <w:bCs/>
          <w:noProof/>
          <w:sz w:val="24"/>
          <w:szCs w:val="24"/>
        </w:rPr>
        <w:t>L</w:t>
      </w:r>
      <w:r w:rsidRPr="00EE3EEF">
        <w:rPr>
          <w:rFonts w:ascii="Times New Roman" w:hAnsi="Times New Roman"/>
          <w:b/>
          <w:bCs/>
          <w:noProof/>
          <w:sz w:val="24"/>
          <w:szCs w:val="24"/>
        </w:rPr>
        <w:t>obby</w:t>
      </w:r>
      <w:r w:rsidRPr="00EE3EEF">
        <w:rPr>
          <w:rFonts w:ascii="Times New Roman" w:hAnsi="Times New Roman"/>
          <w:b/>
          <w:bCs/>
          <w:sz w:val="24"/>
          <w:szCs w:val="24"/>
        </w:rPr>
        <w:t xml:space="preserve"> renovation of Shaner leased space and shared public space:</w:t>
      </w:r>
      <w:r w:rsidRPr="00EE3EEF">
        <w:rPr>
          <w:rFonts w:ascii="Times New Roman" w:hAnsi="Times New Roman"/>
          <w:sz w:val="24"/>
          <w:szCs w:val="24"/>
        </w:rPr>
        <w:t xml:space="preserve"> </w:t>
      </w:r>
    </w:p>
    <w:p w:rsidR="00611DD9" w:rsidRDefault="0064074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bCs/>
          <w:color w:val="auto"/>
          <w:bdr w:val="none" w:sz="0" w:space="0" w:color="auto"/>
        </w:rPr>
      </w:pPr>
      <w:r>
        <w:rPr>
          <w:rFonts w:eastAsia="Times New Roman" w:hAnsi="Times New Roman" w:cs="Times New Roman"/>
          <w:bCs/>
          <w:color w:val="auto"/>
          <w:bdr w:val="none" w:sz="0" w:space="0" w:color="auto"/>
        </w:rPr>
        <w:t>The project</w:t>
      </w:r>
      <w:r w:rsidR="00611DD9" w:rsidRPr="00611DD9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 is broken into </w:t>
      </w:r>
      <w:r w:rsidR="00F24B07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four </w:t>
      </w:r>
      <w:r w:rsidR="00611DD9" w:rsidRPr="00306E62">
        <w:rPr>
          <w:rFonts w:eastAsia="Times New Roman" w:hAnsi="Times New Roman" w:cs="Times New Roman"/>
          <w:bCs/>
          <w:noProof/>
          <w:color w:val="auto"/>
          <w:bdr w:val="none" w:sz="0" w:space="0" w:color="auto"/>
        </w:rPr>
        <w:t>Phases</w:t>
      </w:r>
      <w:r w:rsidR="00611DD9" w:rsidRPr="00611DD9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 and includes</w:t>
      </w:r>
      <w:r w:rsidR="00CB6418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 a</w:t>
      </w:r>
      <w:r w:rsidR="00611DD9" w:rsidRPr="00611DD9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 </w:t>
      </w:r>
      <w:r w:rsidR="00611DD9" w:rsidRPr="00CB6418">
        <w:rPr>
          <w:rFonts w:eastAsia="Times New Roman" w:hAnsi="Times New Roman" w:cs="Times New Roman"/>
          <w:bCs/>
          <w:noProof/>
          <w:color w:val="auto"/>
          <w:bdr w:val="none" w:sz="0" w:space="0" w:color="auto"/>
        </w:rPr>
        <w:t>full</w:t>
      </w:r>
      <w:r w:rsidR="00611DD9" w:rsidRPr="00611DD9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 renovation of leased lobby </w:t>
      </w:r>
      <w:r w:rsidR="00611DD9" w:rsidRPr="001E44B9">
        <w:rPr>
          <w:rFonts w:eastAsia="Times New Roman" w:hAnsi="Times New Roman" w:cs="Times New Roman"/>
          <w:bCs/>
          <w:noProof/>
          <w:color w:val="auto"/>
          <w:bdr w:val="none" w:sz="0" w:space="0" w:color="auto"/>
        </w:rPr>
        <w:t>spaces</w:t>
      </w:r>
      <w:r w:rsidR="00611DD9" w:rsidRPr="00611DD9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 and elevators, as well as the ninth-floor Concierge Lounge.</w:t>
      </w:r>
      <w:r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 </w:t>
      </w:r>
    </w:p>
    <w:p w:rsidR="00640749" w:rsidRDefault="0064074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bCs/>
          <w:color w:val="auto"/>
          <w:bdr w:val="none" w:sz="0" w:space="0" w:color="auto"/>
        </w:rPr>
      </w:pPr>
    </w:p>
    <w:p w:rsidR="008E0C99" w:rsidRPr="008E0C99" w:rsidRDefault="008E0C9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b/>
          <w:bCs/>
          <w:color w:val="auto"/>
          <w:bdr w:val="none" w:sz="0" w:space="0" w:color="auto"/>
        </w:rPr>
      </w:pPr>
      <w:r w:rsidRPr="008E0C99">
        <w:rPr>
          <w:rFonts w:eastAsia="Times New Roman" w:hAnsi="Times New Roman" w:cs="Times New Roman"/>
          <w:b/>
          <w:bCs/>
          <w:color w:val="auto"/>
          <w:bdr w:val="none" w:sz="0" w:space="0" w:color="auto"/>
        </w:rPr>
        <w:t>Shaner Leased Space:</w:t>
      </w:r>
    </w:p>
    <w:p w:rsidR="00850D8C" w:rsidRPr="00850D8C" w:rsidRDefault="00611DD9" w:rsidP="00781A83">
      <w:pPr>
        <w:ind w:left="720"/>
        <w:jc w:val="both"/>
        <w:rPr>
          <w:rFonts w:eastAsia="Times New Roman" w:hAnsi="Times New Roman" w:cs="Times New Roman"/>
          <w:bCs/>
          <w:color w:val="auto"/>
          <w:bdr w:val="none" w:sz="0" w:space="0" w:color="auto"/>
        </w:rPr>
      </w:pPr>
      <w:r w:rsidRPr="00EE3EEF">
        <w:rPr>
          <w:rFonts w:eastAsia="Times New Roman" w:hAnsi="Times New Roman" w:cs="Times New Roman"/>
          <w:b/>
          <w:bCs/>
          <w:color w:val="auto"/>
          <w:bdr w:val="none" w:sz="0" w:space="0" w:color="auto"/>
        </w:rPr>
        <w:t>Phase I:</w:t>
      </w:r>
      <w:r w:rsidRPr="00611DD9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  </w:t>
      </w:r>
      <w:r w:rsidR="00AC56ED">
        <w:rPr>
          <w:rFonts w:eastAsia="Times New Roman" w:hAnsi="Times New Roman" w:cs="Times New Roman"/>
          <w:bCs/>
          <w:color w:val="auto"/>
          <w:bdr w:val="none" w:sz="0" w:space="0" w:color="auto"/>
        </w:rPr>
        <w:t>T</w:t>
      </w:r>
      <w:r w:rsidR="00850D8C" w:rsidRPr="00850D8C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he Lobby renovation is </w:t>
      </w:r>
      <w:r w:rsidR="00850D8C" w:rsidRPr="001E44B9">
        <w:rPr>
          <w:rFonts w:eastAsia="Times New Roman" w:hAnsi="Times New Roman" w:cs="Times New Roman"/>
          <w:bCs/>
          <w:noProof/>
          <w:color w:val="auto"/>
          <w:bdr w:val="none" w:sz="0" w:space="0" w:color="auto"/>
        </w:rPr>
        <w:t>complete</w:t>
      </w:r>
      <w:r w:rsidR="001E44B9">
        <w:rPr>
          <w:rFonts w:eastAsia="Times New Roman" w:hAnsi="Times New Roman" w:cs="Times New Roman"/>
          <w:bCs/>
          <w:noProof/>
          <w:color w:val="auto"/>
          <w:bdr w:val="none" w:sz="0" w:space="0" w:color="auto"/>
        </w:rPr>
        <w:t>,</w:t>
      </w:r>
      <w:r w:rsidR="00BE0983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 and the Marriot Club and Dining/Lobby areas are in service</w:t>
      </w:r>
      <w:r w:rsidR="00850D8C">
        <w:rPr>
          <w:rFonts w:eastAsia="Times New Roman" w:hAnsi="Times New Roman" w:cs="Times New Roman"/>
          <w:bCs/>
          <w:color w:val="auto"/>
          <w:bdr w:val="none" w:sz="0" w:space="0" w:color="auto"/>
        </w:rPr>
        <w:t>.</w:t>
      </w:r>
      <w:r w:rsidR="008B6DD2">
        <w:rPr>
          <w:rFonts w:eastAsia="Times New Roman" w:hAnsi="Times New Roman" w:cs="Times New Roman"/>
          <w:bCs/>
          <w:color w:val="auto"/>
          <w:bdr w:val="none" w:sz="0" w:space="0" w:color="auto"/>
        </w:rPr>
        <w:t xml:space="preserve"> </w:t>
      </w:r>
      <w:r w:rsidR="00BE0983" w:rsidRPr="00BE0983">
        <w:rPr>
          <w:rFonts w:hAnsi="Times New Roman" w:cs="Times New Roman"/>
          <w:bCs/>
          <w:iCs/>
        </w:rPr>
        <w:t>The temporary Reception Desk has been set-up directly across for the main entrance.</w:t>
      </w:r>
      <w:r w:rsidR="00DB27CC">
        <w:rPr>
          <w:rFonts w:hAnsi="Times New Roman" w:cs="Times New Roman"/>
          <w:bCs/>
          <w:iCs/>
        </w:rPr>
        <w:t xml:space="preserve"> Kalkhof noted that the white</w:t>
      </w:r>
      <w:r w:rsidR="00BD0FF5">
        <w:rPr>
          <w:rFonts w:hAnsi="Times New Roman" w:cs="Times New Roman"/>
          <w:bCs/>
          <w:iCs/>
        </w:rPr>
        <w:t xml:space="preserve"> tile lobby floor shows foot prints during inclement weather and requested the staff to discuss this issue with the Shaner team in terms of insuring a welcoming environment in the new lobby space.</w:t>
      </w:r>
    </w:p>
    <w:p w:rsidR="00611DD9" w:rsidRPr="00611DD9" w:rsidRDefault="00611DD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bCs/>
          <w:color w:val="auto"/>
          <w:bdr w:val="none" w:sz="0" w:space="0" w:color="auto"/>
        </w:rPr>
      </w:pPr>
    </w:p>
    <w:p w:rsidR="008B6DD2" w:rsidRPr="008B6DD2" w:rsidRDefault="00611DD9" w:rsidP="00781A83">
      <w:pPr>
        <w:ind w:left="720"/>
        <w:jc w:val="both"/>
        <w:rPr>
          <w:rFonts w:eastAsia="Times New Roman" w:hAnsi="Times New Roman" w:cs="Times New Roman"/>
          <w:bCs/>
          <w:color w:val="auto"/>
          <w:bdr w:val="none" w:sz="0" w:space="0" w:color="auto"/>
        </w:rPr>
      </w:pPr>
      <w:r w:rsidRPr="00EE3EEF">
        <w:rPr>
          <w:rFonts w:eastAsia="Times New Roman" w:hAnsi="Times New Roman" w:cs="Times New Roman"/>
          <w:b/>
          <w:color w:val="auto"/>
          <w:bdr w:val="none" w:sz="0" w:space="0" w:color="auto"/>
        </w:rPr>
        <w:t>Phase II:</w:t>
      </w:r>
      <w:r w:rsidRPr="00611DD9">
        <w:rPr>
          <w:rFonts w:eastAsia="Times New Roman" w:hAnsi="Times New Roman" w:cs="Times New Roman"/>
          <w:color w:val="auto"/>
          <w:bdr w:val="none" w:sz="0" w:space="0" w:color="auto"/>
        </w:rPr>
        <w:t xml:space="preserve">  </w:t>
      </w:r>
      <w:r w:rsidR="008B6DD2" w:rsidRPr="008B6DD2">
        <w:rPr>
          <w:rFonts w:eastAsia="Times New Roman" w:hAnsi="Times New Roman" w:cs="Times New Roman"/>
          <w:color w:val="auto"/>
          <w:bdr w:val="none" w:sz="0" w:space="0" w:color="auto"/>
        </w:rPr>
        <w:t xml:space="preserve">The Main Registration Desk, Administrative Offices, Market Area and Fitness Room </w:t>
      </w:r>
      <w:r w:rsidR="00B77C76">
        <w:rPr>
          <w:rFonts w:eastAsia="Times New Roman" w:hAnsi="Times New Roman" w:cs="Times New Roman"/>
          <w:color w:val="auto"/>
          <w:bdr w:val="none" w:sz="0" w:space="0" w:color="auto"/>
        </w:rPr>
        <w:t xml:space="preserve">are  </w:t>
      </w:r>
      <w:r w:rsidR="00B77C76" w:rsidRPr="001E44B9">
        <w:rPr>
          <w:rFonts w:eastAsia="Times New Roman" w:hAnsi="Times New Roman" w:cs="Times New Roman"/>
          <w:noProof/>
          <w:color w:val="auto"/>
          <w:bdr w:val="none" w:sz="0" w:space="0" w:color="auto"/>
        </w:rPr>
        <w:t>being renovated</w:t>
      </w:r>
      <w:r w:rsidR="001E44B9" w:rsidRPr="001E44B9">
        <w:rPr>
          <w:rFonts w:eastAsia="Times New Roman" w:hAnsi="Times New Roman" w:cs="Times New Roman"/>
          <w:noProof/>
          <w:color w:val="auto"/>
          <w:bdr w:val="none" w:sz="0" w:space="0" w:color="auto"/>
        </w:rPr>
        <w:t>,</w:t>
      </w:r>
      <w:r w:rsidR="00B77C76">
        <w:rPr>
          <w:rFonts w:eastAsia="Times New Roman" w:hAnsi="Times New Roman" w:cs="Times New Roman"/>
          <w:color w:val="auto"/>
          <w:bdr w:val="none" w:sz="0" w:space="0" w:color="auto"/>
        </w:rPr>
        <w:t xml:space="preserve"> and work began on September 28</w:t>
      </w:r>
      <w:r w:rsidR="008B6DD2" w:rsidRPr="008B6DD2">
        <w:rPr>
          <w:rFonts w:eastAsia="Times New Roman" w:hAnsi="Times New Roman" w:cs="Times New Roman"/>
          <w:color w:val="auto"/>
          <w:bdr w:val="none" w:sz="0" w:space="0" w:color="auto"/>
        </w:rPr>
        <w:t xml:space="preserve">.  </w:t>
      </w:r>
    </w:p>
    <w:p w:rsidR="00611DD9" w:rsidRPr="00611DD9" w:rsidRDefault="00611DD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</w:p>
    <w:p w:rsidR="00611DD9" w:rsidRDefault="00611DD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hAnsi="Times New Roman" w:cs="Times New Roman"/>
        </w:rPr>
      </w:pPr>
      <w:r w:rsidRPr="00EE3EEF">
        <w:rPr>
          <w:rFonts w:eastAsia="Times New Roman" w:hAnsi="Times New Roman" w:cs="Times New Roman"/>
          <w:b/>
          <w:color w:val="auto"/>
          <w:bdr w:val="none" w:sz="0" w:space="0" w:color="auto"/>
        </w:rPr>
        <w:t>Phase III:</w:t>
      </w:r>
      <w:r w:rsidRPr="00611DD9">
        <w:rPr>
          <w:rFonts w:eastAsia="Times New Roman" w:hAnsi="Times New Roman" w:cs="Times New Roman"/>
          <w:color w:val="auto"/>
          <w:bdr w:val="none" w:sz="0" w:space="0" w:color="auto"/>
        </w:rPr>
        <w:t xml:space="preserve">  </w:t>
      </w:r>
      <w:r w:rsidR="008B6DD2" w:rsidRPr="008B6DD2">
        <w:rPr>
          <w:rFonts w:hAnsi="Times New Roman" w:cs="Times New Roman"/>
        </w:rPr>
        <w:t xml:space="preserve">The Bar area, Business Center and Bellman’s Closet </w:t>
      </w:r>
      <w:r w:rsidR="00B77C76">
        <w:rPr>
          <w:rFonts w:hAnsi="Times New Roman" w:cs="Times New Roman"/>
        </w:rPr>
        <w:t>work is behind schedule. The contractor is working to compress the timeline for completion by November 21.</w:t>
      </w:r>
    </w:p>
    <w:p w:rsidR="008B6DD2" w:rsidRPr="00611DD9" w:rsidRDefault="008B6DD2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6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</w:p>
    <w:p w:rsidR="00611DD9" w:rsidRDefault="00611DD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hAnsi="Times New Roman" w:cs="Times New Roman"/>
        </w:rPr>
      </w:pPr>
      <w:r w:rsidRPr="00EE3EEF">
        <w:rPr>
          <w:rFonts w:eastAsia="Times New Roman" w:hAnsi="Times New Roman" w:cs="Times New Roman"/>
          <w:b/>
          <w:color w:val="auto"/>
          <w:bdr w:val="none" w:sz="0" w:space="0" w:color="auto"/>
        </w:rPr>
        <w:t>Phase IV:</w:t>
      </w:r>
      <w:r w:rsidRPr="00611DD9">
        <w:rPr>
          <w:rFonts w:eastAsia="Times New Roman" w:hAnsi="Times New Roman" w:cs="Times New Roman"/>
          <w:color w:val="auto"/>
          <w:bdr w:val="none" w:sz="0" w:space="0" w:color="auto"/>
        </w:rPr>
        <w:t xml:space="preserve">  </w:t>
      </w:r>
      <w:r w:rsidR="008B6DD2" w:rsidRPr="008B6DD2">
        <w:rPr>
          <w:rFonts w:hAnsi="Times New Roman" w:cs="Times New Roman"/>
        </w:rPr>
        <w:t xml:space="preserve">Both elevator interiors will be fully </w:t>
      </w:r>
      <w:r w:rsidR="008B6DD2" w:rsidRPr="008936ED">
        <w:rPr>
          <w:rFonts w:hAnsi="Times New Roman" w:cs="Times New Roman"/>
          <w:noProof/>
        </w:rPr>
        <w:t>upgraded</w:t>
      </w:r>
      <w:r w:rsidR="008B6DD2" w:rsidRPr="008B6DD2">
        <w:rPr>
          <w:rFonts w:hAnsi="Times New Roman" w:cs="Times New Roman"/>
        </w:rPr>
        <w:t xml:space="preserve"> and modernized </w:t>
      </w:r>
      <w:r w:rsidR="008B6DD2" w:rsidRPr="008936ED">
        <w:rPr>
          <w:rFonts w:hAnsi="Times New Roman" w:cs="Times New Roman"/>
          <w:noProof/>
        </w:rPr>
        <w:t>one</w:t>
      </w:r>
      <w:r w:rsidR="008936ED">
        <w:rPr>
          <w:rFonts w:hAnsi="Times New Roman" w:cs="Times New Roman"/>
          <w:noProof/>
        </w:rPr>
        <w:t>-</w:t>
      </w:r>
      <w:r w:rsidR="008B6DD2" w:rsidRPr="008936ED">
        <w:rPr>
          <w:rFonts w:hAnsi="Times New Roman" w:cs="Times New Roman"/>
          <w:noProof/>
        </w:rPr>
        <w:t>at-a-time</w:t>
      </w:r>
      <w:r w:rsidR="008B6DD2" w:rsidRPr="008B6DD2">
        <w:rPr>
          <w:rFonts w:hAnsi="Times New Roman" w:cs="Times New Roman"/>
        </w:rPr>
        <w:t xml:space="preserve"> to limit the impact on hotel guests.  This work will be scheduled off-hours during the other three Phases as it can be completed independently.</w:t>
      </w:r>
    </w:p>
    <w:p w:rsidR="008E0C99" w:rsidRDefault="008E0C9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:rsidR="008E0C99" w:rsidRPr="008E0C99" w:rsidRDefault="008E0C9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  <w:r w:rsidRPr="008E0C99">
        <w:rPr>
          <w:rFonts w:eastAsia="Times New Roman" w:hAnsi="Times New Roman" w:cs="Times New Roman"/>
          <w:b/>
          <w:color w:val="auto"/>
          <w:bdr w:val="none" w:sz="0" w:space="0" w:color="auto"/>
        </w:rPr>
        <w:t>Shared Public Space</w:t>
      </w:r>
      <w:r w:rsidRPr="008E0C99">
        <w:rPr>
          <w:rFonts w:eastAsia="Times New Roman" w:hAnsi="Times New Roman" w:cs="Times New Roman"/>
          <w:color w:val="auto"/>
          <w:bdr w:val="none" w:sz="0" w:space="0" w:color="auto"/>
        </w:rPr>
        <w:t>:</w:t>
      </w:r>
    </w:p>
    <w:p w:rsidR="008E0C99" w:rsidRPr="00F44D1A" w:rsidRDefault="00F44D1A" w:rsidP="006407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  <w:r>
        <w:rPr>
          <w:rFonts w:eastAsia="Times New Roman" w:hAnsi="Times New Roman" w:cs="Times New Roman"/>
          <w:color w:val="auto"/>
          <w:bdr w:val="none" w:sz="0" w:space="0" w:color="auto"/>
        </w:rPr>
        <w:t xml:space="preserve">The initial </w:t>
      </w:r>
      <w:r w:rsidR="00255CB1">
        <w:rPr>
          <w:rFonts w:eastAsia="Times New Roman" w:hAnsi="Times New Roman" w:cs="Times New Roman"/>
          <w:color w:val="auto"/>
          <w:bdr w:val="none" w:sz="0" w:space="0" w:color="auto"/>
        </w:rPr>
        <w:t xml:space="preserve">bid meeting </w:t>
      </w:r>
      <w:r w:rsidR="00255CB1" w:rsidRPr="009460FE">
        <w:rPr>
          <w:rFonts w:eastAsia="Times New Roman" w:hAnsi="Times New Roman" w:cs="Times New Roman"/>
          <w:noProof/>
          <w:color w:val="auto"/>
          <w:bdr w:val="none" w:sz="0" w:space="0" w:color="auto"/>
        </w:rPr>
        <w:t xml:space="preserve">was </w:t>
      </w:r>
      <w:r>
        <w:rPr>
          <w:rFonts w:eastAsia="Times New Roman" w:hAnsi="Times New Roman" w:cs="Times New Roman"/>
          <w:noProof/>
          <w:color w:val="auto"/>
          <w:bdr w:val="none" w:sz="0" w:space="0" w:color="auto"/>
        </w:rPr>
        <w:t>delayed until October 11 to allow all</w:t>
      </w:r>
      <w:r w:rsidR="00255CB1">
        <w:rPr>
          <w:rFonts w:eastAsia="Times New Roman" w:hAnsi="Times New Roman" w:cs="Times New Roman"/>
          <w:color w:val="auto"/>
          <w:bdr w:val="none" w:sz="0" w:space="0" w:color="auto"/>
        </w:rPr>
        <w:t xml:space="preserve"> six general contractors </w:t>
      </w:r>
      <w:r>
        <w:rPr>
          <w:rFonts w:eastAsia="Times New Roman" w:hAnsi="Times New Roman" w:cs="Times New Roman"/>
          <w:color w:val="auto"/>
          <w:bdr w:val="none" w:sz="0" w:space="0" w:color="auto"/>
        </w:rPr>
        <w:t>the ability to review the construction documents</w:t>
      </w:r>
      <w:r w:rsidR="008E0C99" w:rsidRPr="008E0C99">
        <w:rPr>
          <w:rFonts w:eastAsia="Times New Roman" w:hAnsi="Times New Roman" w:cs="Times New Roman"/>
          <w:color w:val="auto"/>
          <w:bdr w:val="none" w:sz="0" w:space="0" w:color="auto"/>
        </w:rPr>
        <w:t xml:space="preserve">.  </w:t>
      </w:r>
      <w:r w:rsidRPr="00F44D1A">
        <w:rPr>
          <w:rFonts w:hAnsi="Times New Roman" w:cs="Times New Roman"/>
        </w:rPr>
        <w:t xml:space="preserve">Several contractors failed to submit </w:t>
      </w:r>
      <w:r w:rsidRPr="001E44B9">
        <w:rPr>
          <w:rFonts w:hAnsi="Times New Roman" w:cs="Times New Roman"/>
          <w:noProof/>
        </w:rPr>
        <w:t>bids</w:t>
      </w:r>
      <w:r w:rsidRPr="00F44D1A">
        <w:rPr>
          <w:rFonts w:hAnsi="Times New Roman" w:cs="Times New Roman"/>
        </w:rPr>
        <w:t xml:space="preserve"> </w:t>
      </w:r>
      <w:r w:rsidRPr="001E44B9">
        <w:rPr>
          <w:rFonts w:hAnsi="Times New Roman" w:cs="Times New Roman"/>
          <w:noProof/>
        </w:rPr>
        <w:t>in accordance with</w:t>
      </w:r>
      <w:r w:rsidRPr="00F44D1A">
        <w:rPr>
          <w:rFonts w:hAnsi="Times New Roman" w:cs="Times New Roman"/>
        </w:rPr>
        <w:t xml:space="preserve"> bidding requirements.  The Project was re-bid on October 20 with four contractors submitting bids in-accordance-with the requirements.  Shaner/MGAC and the City are in the process of reviewing the </w:t>
      </w:r>
      <w:r w:rsidRPr="001E44B9">
        <w:rPr>
          <w:rFonts w:hAnsi="Times New Roman" w:cs="Times New Roman"/>
          <w:noProof/>
        </w:rPr>
        <w:t>bids</w:t>
      </w:r>
      <w:r w:rsidRPr="00F44D1A">
        <w:rPr>
          <w:rFonts w:hAnsi="Times New Roman" w:cs="Times New Roman"/>
        </w:rPr>
        <w:t>, and intend to give an award by October 28.</w:t>
      </w:r>
    </w:p>
    <w:p w:rsidR="00640749" w:rsidRDefault="00640749" w:rsidP="006407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</w:p>
    <w:p w:rsidR="00640749" w:rsidRPr="008E0C99" w:rsidRDefault="00640749" w:rsidP="006407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  <w:r>
        <w:rPr>
          <w:rFonts w:eastAsia="Times New Roman" w:hAnsi="Times New Roman" w:cs="Times New Roman"/>
          <w:color w:val="auto"/>
          <w:bdr w:val="none" w:sz="0" w:space="0" w:color="auto"/>
        </w:rPr>
        <w:t>Construction period: Mid-January 2017 through April 1, 2017.</w:t>
      </w:r>
    </w:p>
    <w:p w:rsidR="008E0C99" w:rsidRPr="00611DD9" w:rsidRDefault="008E0C9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:rsidR="00FC2E42" w:rsidRDefault="00FC2E42" w:rsidP="00781A83">
      <w:pPr>
        <w:pStyle w:val="ListParagraph"/>
        <w:numPr>
          <w:ilvl w:val="0"/>
          <w:numId w:val="13"/>
        </w:numPr>
        <w:spacing w:before="120"/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96DA7">
        <w:rPr>
          <w:rFonts w:ascii="Times New Roman" w:hAnsi="Times New Roman"/>
          <w:b/>
          <w:bCs/>
          <w:sz w:val="24"/>
          <w:szCs w:val="24"/>
          <w:u w:val="single"/>
        </w:rPr>
        <w:t xml:space="preserve">Durham City/County Administration Update: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PRIORITY ITEMS</w:t>
      </w:r>
    </w:p>
    <w:p w:rsidR="008B6DD2" w:rsidRPr="0032290A" w:rsidRDefault="00FC2E42" w:rsidP="00781A83">
      <w:pPr>
        <w:pStyle w:val="ListParagraph"/>
        <w:numPr>
          <w:ilvl w:val="0"/>
          <w:numId w:val="35"/>
        </w:numPr>
        <w:ind w:left="720" w:hanging="54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4A4D">
        <w:rPr>
          <w:rFonts w:ascii="Times New Roman" w:hAnsi="Times New Roman"/>
          <w:b/>
          <w:sz w:val="24"/>
          <w:szCs w:val="24"/>
        </w:rPr>
        <w:t>FIREPROOFING DELAMINATION:</w:t>
      </w:r>
      <w:r w:rsidRPr="00814A4D">
        <w:rPr>
          <w:rFonts w:hAnsi="Times New Roman"/>
        </w:rPr>
        <w:t xml:space="preserve"> </w:t>
      </w:r>
      <w:r w:rsidR="008B6DD2" w:rsidRPr="0032290A">
        <w:rPr>
          <w:rFonts w:ascii="Times New Roman" w:eastAsia="Times New Roman" w:hAnsi="Times New Roman"/>
          <w:sz w:val="24"/>
          <w:szCs w:val="24"/>
        </w:rPr>
        <w:t>Todd Tingler</w:t>
      </w:r>
      <w:r w:rsidR="0032290A">
        <w:rPr>
          <w:rFonts w:ascii="Times New Roman" w:eastAsia="Times New Roman" w:hAnsi="Times New Roman"/>
          <w:sz w:val="24"/>
          <w:szCs w:val="24"/>
        </w:rPr>
        <w:t>, GSD Project Management</w:t>
      </w:r>
      <w:r w:rsidR="008B6DD2" w:rsidRPr="0032290A">
        <w:rPr>
          <w:rFonts w:ascii="Times New Roman" w:eastAsia="Times New Roman" w:hAnsi="Times New Roman"/>
          <w:sz w:val="24"/>
          <w:szCs w:val="24"/>
        </w:rPr>
        <w:t xml:space="preserve"> will </w:t>
      </w:r>
      <w:r w:rsidR="00CF6F6F">
        <w:rPr>
          <w:rFonts w:ascii="Times New Roman" w:eastAsia="Times New Roman" w:hAnsi="Times New Roman"/>
          <w:sz w:val="24"/>
          <w:szCs w:val="24"/>
        </w:rPr>
        <w:t>continue</w:t>
      </w:r>
      <w:r w:rsidR="00CF6F6F" w:rsidRPr="0032290A">
        <w:rPr>
          <w:rFonts w:ascii="Times New Roman" w:eastAsia="Times New Roman" w:hAnsi="Times New Roman"/>
          <w:sz w:val="24"/>
          <w:szCs w:val="24"/>
        </w:rPr>
        <w:t xml:space="preserve"> </w:t>
      </w:r>
      <w:r w:rsidR="008B6DD2" w:rsidRPr="0032290A">
        <w:rPr>
          <w:rFonts w:ascii="Times New Roman" w:eastAsia="Times New Roman" w:hAnsi="Times New Roman"/>
          <w:sz w:val="24"/>
          <w:szCs w:val="24"/>
        </w:rPr>
        <w:t>next steps</w:t>
      </w:r>
      <w:r w:rsidR="0032290A">
        <w:rPr>
          <w:rFonts w:ascii="Times New Roman" w:eastAsia="Times New Roman" w:hAnsi="Times New Roman"/>
          <w:sz w:val="24"/>
          <w:szCs w:val="24"/>
        </w:rPr>
        <w:t xml:space="preserve"> with this project</w:t>
      </w:r>
      <w:r w:rsidR="00CF6F6F">
        <w:rPr>
          <w:rFonts w:ascii="Times New Roman" w:eastAsia="Times New Roman" w:hAnsi="Times New Roman"/>
          <w:sz w:val="24"/>
          <w:szCs w:val="24"/>
        </w:rPr>
        <w:t xml:space="preserve"> during the July/August 2017 shut-down period</w:t>
      </w:r>
      <w:r w:rsidR="0032290A">
        <w:rPr>
          <w:rFonts w:ascii="Times New Roman" w:eastAsia="Times New Roman" w:hAnsi="Times New Roman"/>
          <w:sz w:val="24"/>
          <w:szCs w:val="24"/>
        </w:rPr>
        <w:t>.</w:t>
      </w:r>
      <w:r w:rsidR="008B6DD2" w:rsidRPr="0032290A">
        <w:rPr>
          <w:rFonts w:ascii="Times New Roman" w:eastAsia="Times New Roman" w:hAnsi="Times New Roman"/>
          <w:sz w:val="24"/>
          <w:szCs w:val="24"/>
        </w:rPr>
        <w:t xml:space="preserve"> </w:t>
      </w:r>
      <w:r w:rsidR="0032290A">
        <w:rPr>
          <w:rFonts w:ascii="Times New Roman" w:eastAsia="Times New Roman" w:hAnsi="Times New Roman"/>
          <w:sz w:val="24"/>
          <w:szCs w:val="24"/>
        </w:rPr>
        <w:t xml:space="preserve">The </w:t>
      </w:r>
      <w:r w:rsidR="008B6DD2" w:rsidRPr="0032290A">
        <w:rPr>
          <w:rFonts w:ascii="Times New Roman" w:eastAsia="Times New Roman" w:hAnsi="Times New Roman"/>
          <w:sz w:val="24"/>
          <w:szCs w:val="24"/>
        </w:rPr>
        <w:t xml:space="preserve">contract with Terracon has </w:t>
      </w:r>
      <w:r w:rsidR="008B6DD2" w:rsidRPr="001E44B9">
        <w:rPr>
          <w:rFonts w:ascii="Times New Roman" w:eastAsia="Times New Roman" w:hAnsi="Times New Roman"/>
          <w:noProof/>
          <w:sz w:val="24"/>
          <w:szCs w:val="24"/>
        </w:rPr>
        <w:t>been executed</w:t>
      </w:r>
      <w:r w:rsidR="0032290A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8B6DD2" w:rsidRPr="0032290A">
        <w:rPr>
          <w:rFonts w:ascii="Times New Roman" w:eastAsia="Times New Roman" w:hAnsi="Times New Roman"/>
          <w:sz w:val="24"/>
          <w:szCs w:val="24"/>
        </w:rPr>
        <w:t xml:space="preserve">design specifications finalized. Given extensive work and disruption with lobby improvements and scheduled events, it </w:t>
      </w:r>
      <w:r w:rsidR="009460FE" w:rsidRPr="001E44B9">
        <w:rPr>
          <w:rFonts w:ascii="Times New Roman" w:eastAsia="Times New Roman" w:hAnsi="Times New Roman"/>
          <w:noProof/>
          <w:sz w:val="24"/>
          <w:szCs w:val="24"/>
        </w:rPr>
        <w:t xml:space="preserve">was </w:t>
      </w:r>
      <w:r w:rsidR="008B6DD2" w:rsidRPr="001E44B9">
        <w:rPr>
          <w:rFonts w:ascii="Times New Roman" w:eastAsia="Times New Roman" w:hAnsi="Times New Roman"/>
          <w:noProof/>
          <w:sz w:val="24"/>
          <w:szCs w:val="24"/>
        </w:rPr>
        <w:t>recommended</w:t>
      </w:r>
      <w:r w:rsidR="008B6DD2" w:rsidRPr="0032290A">
        <w:rPr>
          <w:rFonts w:ascii="Times New Roman" w:eastAsia="Times New Roman" w:hAnsi="Times New Roman"/>
          <w:sz w:val="24"/>
          <w:szCs w:val="24"/>
        </w:rPr>
        <w:t xml:space="preserve"> that work </w:t>
      </w:r>
      <w:r w:rsidR="001E44B9" w:rsidRPr="001E44B9">
        <w:rPr>
          <w:rFonts w:ascii="Times New Roman" w:eastAsia="Times New Roman" w:hAnsi="Times New Roman"/>
          <w:noProof/>
          <w:sz w:val="24"/>
          <w:szCs w:val="24"/>
        </w:rPr>
        <w:t>is</w:t>
      </w:r>
      <w:r w:rsidR="008B6DD2" w:rsidRPr="009460FE">
        <w:rPr>
          <w:rFonts w:ascii="Times New Roman" w:eastAsia="Times New Roman" w:hAnsi="Times New Roman"/>
          <w:noProof/>
          <w:sz w:val="24"/>
          <w:szCs w:val="24"/>
        </w:rPr>
        <w:t xml:space="preserve"> initiated</w:t>
      </w:r>
      <w:r w:rsidR="008B6DD2" w:rsidRPr="0032290A">
        <w:rPr>
          <w:rFonts w:ascii="Times New Roman" w:eastAsia="Times New Roman" w:hAnsi="Times New Roman"/>
          <w:sz w:val="24"/>
          <w:szCs w:val="24"/>
        </w:rPr>
        <w:t xml:space="preserve"> in July/August 2017 with </w:t>
      </w:r>
      <w:r w:rsidR="008B6DD2" w:rsidRPr="008936ED">
        <w:rPr>
          <w:rFonts w:ascii="Times New Roman" w:eastAsia="Times New Roman" w:hAnsi="Times New Roman"/>
          <w:noProof/>
          <w:sz w:val="24"/>
          <w:szCs w:val="24"/>
        </w:rPr>
        <w:t>pre</w:t>
      </w:r>
      <w:r w:rsidR="008936ED">
        <w:rPr>
          <w:rFonts w:ascii="Times New Roman" w:eastAsia="Times New Roman" w:hAnsi="Times New Roman"/>
          <w:noProof/>
          <w:sz w:val="24"/>
          <w:szCs w:val="24"/>
        </w:rPr>
        <w:t>-</w:t>
      </w:r>
      <w:r w:rsidR="008B6DD2" w:rsidRPr="008936ED">
        <w:rPr>
          <w:rFonts w:ascii="Times New Roman" w:eastAsia="Times New Roman" w:hAnsi="Times New Roman"/>
          <w:noProof/>
          <w:sz w:val="24"/>
          <w:szCs w:val="24"/>
        </w:rPr>
        <w:t>identified</w:t>
      </w:r>
      <w:r w:rsidR="008B6DD2" w:rsidRPr="0032290A">
        <w:rPr>
          <w:rFonts w:ascii="Times New Roman" w:eastAsia="Times New Roman" w:hAnsi="Times New Roman"/>
          <w:sz w:val="24"/>
          <w:szCs w:val="24"/>
        </w:rPr>
        <w:t xml:space="preserve"> black-out dates so entire PFC can be turned over to</w:t>
      </w:r>
      <w:r w:rsidR="008936ED">
        <w:rPr>
          <w:rFonts w:ascii="Times New Roman" w:eastAsia="Times New Roman" w:hAnsi="Times New Roman"/>
          <w:sz w:val="24"/>
          <w:szCs w:val="24"/>
        </w:rPr>
        <w:t xml:space="preserve"> the</w:t>
      </w:r>
      <w:r w:rsidR="008B6DD2" w:rsidRPr="0032290A">
        <w:rPr>
          <w:rFonts w:ascii="Times New Roman" w:eastAsia="Times New Roman" w:hAnsi="Times New Roman"/>
          <w:sz w:val="24"/>
          <w:szCs w:val="24"/>
        </w:rPr>
        <w:t xml:space="preserve"> </w:t>
      </w:r>
      <w:r w:rsidR="008B6DD2" w:rsidRPr="008936ED">
        <w:rPr>
          <w:rFonts w:ascii="Times New Roman" w:eastAsia="Times New Roman" w:hAnsi="Times New Roman"/>
          <w:noProof/>
          <w:sz w:val="24"/>
          <w:szCs w:val="24"/>
        </w:rPr>
        <w:t>contractor</w:t>
      </w:r>
      <w:r w:rsidR="008B6DD2" w:rsidRPr="0032290A">
        <w:rPr>
          <w:rFonts w:ascii="Times New Roman" w:eastAsia="Times New Roman" w:hAnsi="Times New Roman"/>
          <w:b/>
          <w:sz w:val="24"/>
          <w:szCs w:val="24"/>
        </w:rPr>
        <w:t xml:space="preserve">. </w:t>
      </w:r>
    </w:p>
    <w:p w:rsidR="00FC2E42" w:rsidRDefault="00FC2E42" w:rsidP="00781A83">
      <w:pPr>
        <w:pStyle w:val="PlainText"/>
        <w:ind w:left="540"/>
        <w:jc w:val="both"/>
        <w:rPr>
          <w:rFonts w:ascii="Times New Roman" w:hAnsi="Times New Roman"/>
          <w:sz w:val="24"/>
          <w:szCs w:val="24"/>
        </w:rPr>
      </w:pPr>
    </w:p>
    <w:p w:rsidR="00FC2E42" w:rsidRPr="00814A4D" w:rsidRDefault="00FC2E42" w:rsidP="00781A83">
      <w:pPr>
        <w:pStyle w:val="PlainText"/>
        <w:numPr>
          <w:ilvl w:val="0"/>
          <w:numId w:val="1"/>
        </w:numPr>
        <w:ind w:left="720" w:hanging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GRAND BALLROOM </w:t>
      </w:r>
      <w:r w:rsidR="00D01D5E">
        <w:rPr>
          <w:rFonts w:ascii="Times New Roman" w:hAnsi="Times New Roman"/>
          <w:b/>
          <w:sz w:val="24"/>
          <w:szCs w:val="24"/>
        </w:rPr>
        <w:t>CARPET REPLACEMENT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F85172">
        <w:rPr>
          <w:rFonts w:ascii="Times New Roman" w:hAnsi="Times New Roman"/>
          <w:sz w:val="24"/>
          <w:szCs w:val="24"/>
        </w:rPr>
        <w:t xml:space="preserve">The </w:t>
      </w:r>
      <w:r w:rsidR="00D01D5E">
        <w:rPr>
          <w:rFonts w:ascii="Times New Roman" w:hAnsi="Times New Roman"/>
          <w:sz w:val="24"/>
          <w:szCs w:val="24"/>
        </w:rPr>
        <w:t>carpet is on order and installation is scheduled during Thanksgiving week.</w:t>
      </w:r>
    </w:p>
    <w:p w:rsidR="00FC2E42" w:rsidRDefault="00FC2E42" w:rsidP="00781A83">
      <w:pPr>
        <w:pStyle w:val="ListParagraph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1D5E" w:rsidRPr="00D01D5E" w:rsidRDefault="00FC2E42" w:rsidP="00D01D5E">
      <w:pPr>
        <w:pStyle w:val="ListParagraph"/>
        <w:numPr>
          <w:ilvl w:val="0"/>
          <w:numId w:val="35"/>
        </w:numPr>
        <w:ind w:left="720" w:hanging="540"/>
        <w:jc w:val="both"/>
        <w:rPr>
          <w:rFonts w:ascii="Arial" w:eastAsia="Times New Roman" w:hAnsi="Arial" w:cs="Arial"/>
        </w:rPr>
      </w:pPr>
      <w:r w:rsidRPr="00D01D5E">
        <w:rPr>
          <w:rFonts w:ascii="Times New Roman" w:hAnsi="Times New Roman"/>
          <w:b/>
          <w:noProof/>
          <w:sz w:val="24"/>
          <w:szCs w:val="24"/>
        </w:rPr>
        <w:t xml:space="preserve">FACILITY MAINTENANCE PLAN DCC AND SHARED EQUIPMENT: </w:t>
      </w:r>
      <w:r w:rsidRPr="00D01D5E">
        <w:rPr>
          <w:rFonts w:ascii="Times New Roman" w:hAnsi="Times New Roman"/>
          <w:noProof/>
          <w:sz w:val="24"/>
          <w:szCs w:val="24"/>
        </w:rPr>
        <w:t xml:space="preserve"> </w:t>
      </w:r>
    </w:p>
    <w:p w:rsidR="00D01D5E" w:rsidRPr="00D01D5E" w:rsidRDefault="00D01D5E" w:rsidP="00D01D5E">
      <w:pPr>
        <w:pStyle w:val="ListParagraph"/>
        <w:jc w:val="both"/>
        <w:rPr>
          <w:rFonts w:ascii="Times New Roman" w:eastAsia="Times New Roman" w:hAnsi="Times New Roman"/>
          <w:sz w:val="24"/>
          <w:szCs w:val="24"/>
        </w:rPr>
      </w:pPr>
      <w:r w:rsidRPr="00D01D5E">
        <w:rPr>
          <w:rFonts w:ascii="Times New Roman" w:eastAsia="Times New Roman" w:hAnsi="Times New Roman"/>
          <w:sz w:val="24"/>
          <w:szCs w:val="24"/>
        </w:rPr>
        <w:t xml:space="preserve">MBP has provided a fee proposal to assist with the scope and bid process for mechanical equipment preventative maintenance services.   Additionally, MBP </w:t>
      </w:r>
      <w:r w:rsidRPr="001E44B9">
        <w:rPr>
          <w:rFonts w:ascii="Times New Roman" w:eastAsia="Times New Roman" w:hAnsi="Times New Roman"/>
          <w:noProof/>
          <w:sz w:val="24"/>
          <w:szCs w:val="24"/>
        </w:rPr>
        <w:t>provided</w:t>
      </w:r>
      <w:r w:rsidRPr="00D01D5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44B9">
        <w:rPr>
          <w:rFonts w:ascii="Times New Roman" w:eastAsia="Times New Roman" w:hAnsi="Times New Roman"/>
          <w:noProof/>
          <w:sz w:val="24"/>
          <w:szCs w:val="24"/>
        </w:rPr>
        <w:t>a fee</w:t>
      </w:r>
      <w:r w:rsidRPr="00D01D5E">
        <w:rPr>
          <w:rFonts w:ascii="Times New Roman" w:eastAsia="Times New Roman" w:hAnsi="Times New Roman"/>
          <w:sz w:val="24"/>
          <w:szCs w:val="24"/>
        </w:rPr>
        <w:t xml:space="preserve"> proposal to split the single current facility maintenance plan into </w:t>
      </w:r>
      <w:r>
        <w:rPr>
          <w:rFonts w:ascii="Times New Roman" w:eastAsia="Times New Roman" w:hAnsi="Times New Roman"/>
          <w:sz w:val="24"/>
          <w:szCs w:val="24"/>
        </w:rPr>
        <w:t>three</w:t>
      </w:r>
      <w:r w:rsidRPr="00D01D5E">
        <w:rPr>
          <w:rFonts w:ascii="Times New Roman" w:eastAsia="Times New Roman" w:hAnsi="Times New Roman"/>
          <w:sz w:val="24"/>
          <w:szCs w:val="24"/>
        </w:rPr>
        <w:t xml:space="preserve"> components – </w:t>
      </w:r>
      <w:r w:rsidRPr="00D01D5E">
        <w:rPr>
          <w:rFonts w:ascii="Times New Roman" w:eastAsia="Times New Roman" w:hAnsi="Times New Roman"/>
          <w:sz w:val="24"/>
          <w:szCs w:val="24"/>
        </w:rPr>
        <w:lastRenderedPageBreak/>
        <w:t xml:space="preserve">DCC, Hotel, and shared equipment.  </w:t>
      </w:r>
      <w:r w:rsidR="001E44B9">
        <w:rPr>
          <w:rFonts w:ascii="Times New Roman" w:eastAsia="Times New Roman" w:hAnsi="Times New Roman"/>
          <w:noProof/>
          <w:sz w:val="24"/>
          <w:szCs w:val="24"/>
        </w:rPr>
        <w:t>The s</w:t>
      </w:r>
      <w:r w:rsidRPr="001E44B9">
        <w:rPr>
          <w:rFonts w:ascii="Times New Roman" w:eastAsia="Times New Roman" w:hAnsi="Times New Roman"/>
          <w:noProof/>
          <w:sz w:val="24"/>
          <w:szCs w:val="24"/>
        </w:rPr>
        <w:t>taff</w:t>
      </w:r>
      <w:r w:rsidRPr="00D01D5E">
        <w:rPr>
          <w:rFonts w:ascii="Times New Roman" w:eastAsia="Times New Roman" w:hAnsi="Times New Roman"/>
          <w:sz w:val="24"/>
          <w:szCs w:val="24"/>
        </w:rPr>
        <w:t xml:space="preserve"> has negotiated the </w:t>
      </w:r>
      <w:r w:rsidRPr="001E44B9">
        <w:rPr>
          <w:rFonts w:ascii="Times New Roman" w:eastAsia="Times New Roman" w:hAnsi="Times New Roman"/>
          <w:noProof/>
          <w:sz w:val="24"/>
          <w:szCs w:val="24"/>
        </w:rPr>
        <w:t>fee</w:t>
      </w:r>
      <w:r w:rsidRPr="00D01D5E">
        <w:rPr>
          <w:rFonts w:ascii="Times New Roman" w:eastAsia="Times New Roman" w:hAnsi="Times New Roman"/>
          <w:sz w:val="24"/>
          <w:szCs w:val="24"/>
        </w:rPr>
        <w:t xml:space="preserve"> with MBP and is preparing </w:t>
      </w:r>
      <w:r w:rsidR="001E44B9">
        <w:rPr>
          <w:rFonts w:ascii="Times New Roman" w:eastAsia="Times New Roman" w:hAnsi="Times New Roman"/>
          <w:noProof/>
          <w:sz w:val="24"/>
          <w:szCs w:val="24"/>
        </w:rPr>
        <w:t>two</w:t>
      </w:r>
      <w:r w:rsidRPr="00D01D5E">
        <w:rPr>
          <w:rFonts w:ascii="Times New Roman" w:eastAsia="Times New Roman" w:hAnsi="Times New Roman"/>
          <w:sz w:val="24"/>
          <w:szCs w:val="24"/>
        </w:rPr>
        <w:t xml:space="preserve"> purchase orders.</w:t>
      </w:r>
    </w:p>
    <w:p w:rsidR="00D01D5E" w:rsidRPr="00D01D5E" w:rsidRDefault="00D01D5E" w:rsidP="00D01D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</w:p>
    <w:p w:rsidR="002F539D" w:rsidRDefault="00D01D5E" w:rsidP="00D01D5E">
      <w:pPr>
        <w:ind w:left="720"/>
        <w:jc w:val="both"/>
        <w:rPr>
          <w:rFonts w:hAnsi="Times New Roman"/>
        </w:rPr>
      </w:pPr>
      <w:r w:rsidRPr="00D01D5E">
        <w:rPr>
          <w:rFonts w:hAnsi="Times New Roman"/>
        </w:rPr>
        <w:t xml:space="preserve">The reconciliation of the facility maintenance plan in progress </w:t>
      </w:r>
      <w:r>
        <w:rPr>
          <w:rFonts w:hAnsi="Times New Roman"/>
        </w:rPr>
        <w:t xml:space="preserve">is </w:t>
      </w:r>
      <w:r w:rsidRPr="00D01D5E">
        <w:rPr>
          <w:rFonts w:hAnsi="Times New Roman"/>
        </w:rPr>
        <w:t xml:space="preserve">in conjunction with the capital replacement </w:t>
      </w:r>
      <w:r w:rsidRPr="001E44B9">
        <w:rPr>
          <w:rFonts w:hAnsi="Times New Roman"/>
          <w:noProof/>
        </w:rPr>
        <w:t>plan</w:t>
      </w:r>
      <w:r w:rsidRPr="00D01D5E">
        <w:rPr>
          <w:rFonts w:hAnsi="Times New Roman"/>
        </w:rPr>
        <w:t xml:space="preserve"> work. </w:t>
      </w:r>
      <w:r>
        <w:rPr>
          <w:rFonts w:hAnsi="Times New Roman"/>
        </w:rPr>
        <w:t>The Request For Proposal (</w:t>
      </w:r>
      <w:r w:rsidRPr="00D01D5E">
        <w:rPr>
          <w:rFonts w:hAnsi="Times New Roman"/>
        </w:rPr>
        <w:t>RFP</w:t>
      </w:r>
      <w:r>
        <w:rPr>
          <w:rFonts w:hAnsi="Times New Roman"/>
        </w:rPr>
        <w:t>)</w:t>
      </w:r>
      <w:r w:rsidRPr="00D01D5E">
        <w:rPr>
          <w:rFonts w:hAnsi="Times New Roman"/>
        </w:rPr>
        <w:t xml:space="preserve"> process for mechanical equipment services will </w:t>
      </w:r>
      <w:r w:rsidRPr="001E44B9">
        <w:rPr>
          <w:rFonts w:hAnsi="Times New Roman"/>
          <w:noProof/>
        </w:rPr>
        <w:t>be initiated</w:t>
      </w:r>
      <w:r w:rsidRPr="00D01D5E">
        <w:rPr>
          <w:rFonts w:hAnsi="Times New Roman"/>
        </w:rPr>
        <w:t xml:space="preserve"> in coordination with MBP. New contracts to be issued based on</w:t>
      </w:r>
      <w:r w:rsidR="001E44B9">
        <w:rPr>
          <w:rFonts w:hAnsi="Times New Roman"/>
        </w:rPr>
        <w:t xml:space="preserve"> a</w:t>
      </w:r>
      <w:r w:rsidRPr="00D01D5E">
        <w:rPr>
          <w:rFonts w:hAnsi="Times New Roman"/>
        </w:rPr>
        <w:t xml:space="preserve"> </w:t>
      </w:r>
      <w:r w:rsidRPr="001E44B9">
        <w:rPr>
          <w:rFonts w:hAnsi="Times New Roman"/>
          <w:noProof/>
        </w:rPr>
        <w:t>maintenance</w:t>
      </w:r>
      <w:r w:rsidRPr="00D01D5E">
        <w:rPr>
          <w:rFonts w:hAnsi="Times New Roman"/>
        </w:rPr>
        <w:t xml:space="preserve"> plan for DCC, </w:t>
      </w:r>
      <w:r w:rsidRPr="001E44B9">
        <w:rPr>
          <w:rFonts w:hAnsi="Times New Roman"/>
          <w:noProof/>
        </w:rPr>
        <w:t>Hotel</w:t>
      </w:r>
      <w:r w:rsidRPr="00D01D5E">
        <w:rPr>
          <w:rFonts w:hAnsi="Times New Roman"/>
        </w:rPr>
        <w:t xml:space="preserve"> and shared equipment. City and Shaner agreed that it would </w:t>
      </w:r>
      <w:r w:rsidRPr="001E44B9">
        <w:rPr>
          <w:rFonts w:hAnsi="Times New Roman"/>
          <w:noProof/>
        </w:rPr>
        <w:t>be preferred</w:t>
      </w:r>
      <w:r w:rsidRPr="00D01D5E">
        <w:rPr>
          <w:rFonts w:hAnsi="Times New Roman"/>
        </w:rPr>
        <w:t xml:space="preserve"> that one HVAC contractor </w:t>
      </w:r>
      <w:r w:rsidRPr="001E44B9">
        <w:rPr>
          <w:rFonts w:hAnsi="Times New Roman"/>
          <w:noProof/>
        </w:rPr>
        <w:t>holds</w:t>
      </w:r>
      <w:r w:rsidRPr="00D01D5E">
        <w:rPr>
          <w:rFonts w:hAnsi="Times New Roman"/>
        </w:rPr>
        <w:t xml:space="preserve"> all </w:t>
      </w:r>
      <w:r>
        <w:rPr>
          <w:rFonts w:hAnsi="Times New Roman"/>
        </w:rPr>
        <w:t>three</w:t>
      </w:r>
      <w:r w:rsidRPr="00D01D5E">
        <w:rPr>
          <w:rFonts w:hAnsi="Times New Roman"/>
        </w:rPr>
        <w:t xml:space="preserve"> maintenance contracts.</w:t>
      </w:r>
    </w:p>
    <w:p w:rsidR="00D01D5E" w:rsidRPr="00D01D5E" w:rsidRDefault="00D01D5E" w:rsidP="00D01D5E">
      <w:pPr>
        <w:ind w:left="720"/>
        <w:jc w:val="both"/>
        <w:rPr>
          <w:rFonts w:hAnsi="Times New Roman"/>
          <w:b/>
          <w:i/>
        </w:rPr>
      </w:pPr>
    </w:p>
    <w:p w:rsidR="007732CB" w:rsidRPr="007732CB" w:rsidRDefault="00F1019F" w:rsidP="00781A83">
      <w:pPr>
        <w:pStyle w:val="ListParagraph"/>
        <w:numPr>
          <w:ilvl w:val="0"/>
          <w:numId w:val="31"/>
        </w:numPr>
        <w:ind w:left="720" w:hanging="540"/>
        <w:jc w:val="both"/>
        <w:rPr>
          <w:rFonts w:ascii="Arial" w:eastAsia="Times New Roman" w:hAnsi="Arial" w:cs="Arial"/>
        </w:rPr>
      </w:pPr>
      <w:r>
        <w:rPr>
          <w:rFonts w:ascii="Times New Roman" w:hAnsi="Times New Roman"/>
          <w:b/>
          <w:sz w:val="24"/>
          <w:szCs w:val="24"/>
        </w:rPr>
        <w:t>CAPITAL REPLACEMENTS PLAN: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732CB" w:rsidRDefault="00A93C89" w:rsidP="00781A83">
      <w:pPr>
        <w:pStyle w:val="ListParagraph"/>
        <w:jc w:val="both"/>
        <w:rPr>
          <w:rFonts w:ascii="Times New Roman" w:eastAsia="Times New Roman" w:hAnsi="Times New Roman"/>
          <w:sz w:val="24"/>
          <w:szCs w:val="24"/>
        </w:rPr>
      </w:pPr>
      <w:r w:rsidRPr="00A93C89">
        <w:rPr>
          <w:rFonts w:ascii="Times New Roman" w:hAnsi="Times New Roman"/>
          <w:sz w:val="24"/>
          <w:szCs w:val="24"/>
        </w:rPr>
        <w:t xml:space="preserve">MBP has prepared a draft </w:t>
      </w:r>
      <w:r>
        <w:rPr>
          <w:rFonts w:ascii="Times New Roman" w:hAnsi="Times New Roman"/>
          <w:sz w:val="24"/>
          <w:szCs w:val="24"/>
        </w:rPr>
        <w:t>for review with</w:t>
      </w:r>
      <w:r w:rsidRPr="00A93C89">
        <w:rPr>
          <w:rFonts w:ascii="Times New Roman" w:hAnsi="Times New Roman"/>
          <w:sz w:val="24"/>
          <w:szCs w:val="24"/>
        </w:rPr>
        <w:t xml:space="preserve"> final revisions made along with final vetting of FFE inventory as part of</w:t>
      </w:r>
      <w:r w:rsidR="001E44B9">
        <w:rPr>
          <w:rFonts w:ascii="Times New Roman" w:hAnsi="Times New Roman"/>
          <w:sz w:val="24"/>
          <w:szCs w:val="24"/>
        </w:rPr>
        <w:t xml:space="preserve"> the</w:t>
      </w:r>
      <w:r w:rsidRPr="00A93C89">
        <w:rPr>
          <w:rFonts w:ascii="Times New Roman" w:hAnsi="Times New Roman"/>
          <w:sz w:val="24"/>
          <w:szCs w:val="24"/>
        </w:rPr>
        <w:t xml:space="preserve"> </w:t>
      </w:r>
      <w:r w:rsidRPr="001E44B9">
        <w:rPr>
          <w:rFonts w:ascii="Times New Roman" w:hAnsi="Times New Roman"/>
          <w:noProof/>
          <w:sz w:val="24"/>
          <w:szCs w:val="24"/>
        </w:rPr>
        <w:t>replacement</w:t>
      </w:r>
      <w:r w:rsidRPr="00A93C89">
        <w:rPr>
          <w:rFonts w:ascii="Times New Roman" w:hAnsi="Times New Roman"/>
          <w:sz w:val="24"/>
          <w:szCs w:val="24"/>
        </w:rPr>
        <w:t xml:space="preserve"> plan. First draft review meeting occurred on </w:t>
      </w:r>
      <w:r>
        <w:rPr>
          <w:rFonts w:ascii="Times New Roman" w:hAnsi="Times New Roman"/>
          <w:sz w:val="24"/>
          <w:szCs w:val="24"/>
        </w:rPr>
        <w:t>August 4</w:t>
      </w:r>
      <w:r w:rsidRPr="00A93C89">
        <w:rPr>
          <w:rFonts w:ascii="Times New Roman" w:hAnsi="Times New Roman"/>
          <w:sz w:val="24"/>
          <w:szCs w:val="24"/>
        </w:rPr>
        <w:t>. City Staff and DCC provided updates in October to MBP.</w:t>
      </w:r>
      <w:r>
        <w:rPr>
          <w:rFonts w:ascii="Arial" w:hAnsi="Arial" w:cs="Arial"/>
        </w:rPr>
        <w:t xml:space="preserve"> </w:t>
      </w:r>
      <w:r w:rsidR="007732CB" w:rsidRPr="007732C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11DD9" w:rsidRDefault="00611DD9" w:rsidP="00781A83">
      <w:pPr>
        <w:pStyle w:val="ListParagraph"/>
        <w:jc w:val="both"/>
        <w:rPr>
          <w:rFonts w:ascii="Times New Roman" w:eastAsia="Times New Roman" w:hAnsi="Times New Roman"/>
          <w:sz w:val="24"/>
          <w:szCs w:val="24"/>
        </w:rPr>
      </w:pPr>
    </w:p>
    <w:p w:rsidR="00611DD9" w:rsidRPr="00914562" w:rsidRDefault="00611DD9" w:rsidP="00781A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 w:hAnsi="Times New Roman" w:cs="Times New Roman"/>
          <w:color w:val="auto"/>
          <w:bdr w:val="none" w:sz="0" w:space="0" w:color="auto"/>
        </w:rPr>
      </w:pPr>
    </w:p>
    <w:p w:rsidR="00FC2E42" w:rsidRPr="00534009" w:rsidRDefault="00FC2E42" w:rsidP="00781A83">
      <w:pPr>
        <w:ind w:left="540" w:hanging="540"/>
        <w:jc w:val="both"/>
        <w:rPr>
          <w:b/>
          <w:bCs/>
          <w:u w:val="single"/>
        </w:rPr>
      </w:pPr>
      <w:r w:rsidRPr="00534009">
        <w:rPr>
          <w:rFonts w:hAnsi="Times New Roman"/>
          <w:b/>
          <w:bCs/>
        </w:rPr>
        <w:t>VI</w:t>
      </w:r>
      <w:r w:rsidR="00781A83">
        <w:rPr>
          <w:rFonts w:hAnsi="Times New Roman"/>
          <w:b/>
          <w:bCs/>
        </w:rPr>
        <w:t>I</w:t>
      </w:r>
      <w:r w:rsidRPr="00534009">
        <w:rPr>
          <w:rFonts w:hAnsi="Times New Roman"/>
          <w:b/>
          <w:bCs/>
        </w:rPr>
        <w:t xml:space="preserve">.  </w:t>
      </w:r>
      <w:r>
        <w:rPr>
          <w:rFonts w:hAnsi="Times New Roman"/>
          <w:b/>
          <w:bCs/>
        </w:rPr>
        <w:t xml:space="preserve"> </w:t>
      </w:r>
      <w:r w:rsidRPr="00534009">
        <w:rPr>
          <w:rFonts w:hAnsi="Times New Roman"/>
          <w:b/>
          <w:bCs/>
          <w:u w:val="single"/>
        </w:rPr>
        <w:t>Spectra Venue Management (</w:t>
      </w:r>
      <w:smartTag w:uri="urn:schemas-microsoft-com:office:smarttags" w:element="stockticker">
        <w:r w:rsidRPr="00534009">
          <w:rPr>
            <w:rFonts w:hAnsi="Times New Roman"/>
            <w:b/>
            <w:bCs/>
            <w:u w:val="single"/>
          </w:rPr>
          <w:t>SVM</w:t>
        </w:r>
      </w:smartTag>
      <w:r w:rsidRPr="00534009">
        <w:rPr>
          <w:rFonts w:hAnsi="Times New Roman"/>
          <w:b/>
          <w:bCs/>
          <w:u w:val="single"/>
        </w:rPr>
        <w:t>) Update:</w:t>
      </w:r>
    </w:p>
    <w:p w:rsidR="00FC2E42" w:rsidRDefault="00FC2E42" w:rsidP="00781A83">
      <w:pPr>
        <w:ind w:left="540"/>
        <w:jc w:val="both"/>
        <w:rPr>
          <w:b/>
          <w:bCs/>
        </w:rPr>
      </w:pPr>
      <w:r>
        <w:rPr>
          <w:b/>
          <w:bCs/>
        </w:rPr>
        <w:t xml:space="preserve">EVENTS FOR THE MONTH OF </w:t>
      </w:r>
      <w:r w:rsidR="00FD7883">
        <w:rPr>
          <w:b/>
          <w:bCs/>
        </w:rPr>
        <w:t xml:space="preserve">SEPTEMBER </w:t>
      </w:r>
      <w:r w:rsidR="00A860F8">
        <w:rPr>
          <w:b/>
          <w:bCs/>
        </w:rPr>
        <w:t>2016</w:t>
      </w:r>
    </w:p>
    <w:p w:rsidR="00FC2E42" w:rsidRDefault="00FC2E42" w:rsidP="00781A83">
      <w:pPr>
        <w:ind w:left="540"/>
        <w:jc w:val="both"/>
      </w:pPr>
      <w:r>
        <w:t xml:space="preserve">SVM held </w:t>
      </w:r>
      <w:r w:rsidR="00FD7883">
        <w:t xml:space="preserve">18 </w:t>
      </w:r>
      <w:r>
        <w:t xml:space="preserve">events with </w:t>
      </w:r>
      <w:r w:rsidR="00FD7883">
        <w:t xml:space="preserve">34 </w:t>
      </w:r>
      <w:r>
        <w:t xml:space="preserve">event </w:t>
      </w:r>
      <w:r w:rsidR="00A860F8">
        <w:t>days</w:t>
      </w:r>
      <w:r w:rsidR="00A860F8">
        <w:t>’</w:t>
      </w:r>
      <w:r>
        <w:t xml:space="preserve"> booked and </w:t>
      </w:r>
      <w:r w:rsidR="00FD7883">
        <w:t>8,096</w:t>
      </w:r>
      <w:r>
        <w:t xml:space="preserve"> guests. </w:t>
      </w:r>
    </w:p>
    <w:p w:rsidR="00FC2E42" w:rsidRDefault="00FC2E42" w:rsidP="00781A83">
      <w:pPr>
        <w:pStyle w:val="LightGrid-Accent31"/>
        <w:ind w:left="540"/>
        <w:jc w:val="both"/>
        <w:rPr>
          <w:b/>
          <w:bCs/>
        </w:rPr>
      </w:pPr>
      <w:r>
        <w:rPr>
          <w:b/>
          <w:bCs/>
        </w:rPr>
        <w:t>Notable events: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D7883" w:rsidRPr="00FD7883">
        <w:rPr>
          <w:b/>
          <w:bCs/>
          <w:u w:val="single"/>
        </w:rPr>
        <w:t>DCC Revenue</w:t>
      </w:r>
      <w:r w:rsidR="00EF4190">
        <w:rPr>
          <w:b/>
          <w:bCs/>
        </w:rPr>
        <w:tab/>
      </w:r>
      <w:r>
        <w:rPr>
          <w:b/>
          <w:bCs/>
          <w:u w:val="single"/>
        </w:rPr>
        <w:t>Guests</w:t>
      </w:r>
      <w:r w:rsidR="00D8298A">
        <w:rPr>
          <w:b/>
          <w:bCs/>
          <w:u w:val="single"/>
        </w:rPr>
        <w:tab/>
        <w:t xml:space="preserve"> </w:t>
      </w:r>
    </w:p>
    <w:p w:rsidR="00E51697" w:rsidRPr="00EF4190" w:rsidRDefault="00FD7883" w:rsidP="00EF4190">
      <w:pPr>
        <w:numPr>
          <w:ilvl w:val="3"/>
          <w:numId w:val="3"/>
        </w:numPr>
        <w:ind w:left="1440" w:hanging="720"/>
        <w:contextualSpacing/>
        <w:jc w:val="both"/>
        <w:rPr>
          <w:rFonts w:eastAsia="Times New Roman" w:hAnsi="Times New Roman" w:cs="Times New Roman"/>
        </w:rPr>
      </w:pPr>
      <w:r>
        <w:t>Veritas</w:t>
      </w:r>
      <w:r w:rsidR="00FC2E42">
        <w:tab/>
      </w:r>
      <w:r w:rsidR="00FC2E42">
        <w:tab/>
      </w:r>
      <w:r w:rsidR="00A860F8">
        <w:tab/>
      </w:r>
      <w:r>
        <w:tab/>
      </w:r>
      <w:r>
        <w:tab/>
      </w:r>
      <w:r>
        <w:tab/>
        <w:t>$32,793.70</w:t>
      </w:r>
      <w:r>
        <w:tab/>
      </w:r>
      <w:r>
        <w:tab/>
        <w:t>1050</w:t>
      </w:r>
      <w:r w:rsidR="00E51697">
        <w:tab/>
      </w:r>
      <w:r w:rsidR="00E51697">
        <w:tab/>
      </w:r>
    </w:p>
    <w:p w:rsidR="00EF4190" w:rsidRPr="00EF4190" w:rsidRDefault="00FD7883" w:rsidP="00781A83">
      <w:pPr>
        <w:numPr>
          <w:ilvl w:val="3"/>
          <w:numId w:val="3"/>
        </w:numPr>
        <w:ind w:left="1440" w:hanging="720"/>
        <w:contextualSpacing/>
        <w:jc w:val="both"/>
        <w:rPr>
          <w:rFonts w:eastAsia="Times New Roman" w:hAnsi="Times New Roman" w:cs="Times New Roman"/>
        </w:rPr>
      </w:pPr>
      <w:r>
        <w:t xml:space="preserve">NC-AWWA-WEA </w:t>
      </w:r>
      <w:r w:rsidR="00E51697">
        <w:tab/>
      </w:r>
      <w:r w:rsidR="00E51697">
        <w:tab/>
      </w:r>
      <w:r w:rsidR="00E51697">
        <w:tab/>
      </w:r>
      <w:r w:rsidR="00EF4190">
        <w:tab/>
      </w:r>
      <w:r>
        <w:t>$34,418.40</w:t>
      </w:r>
      <w:r w:rsidR="00EF4190">
        <w:tab/>
      </w:r>
      <w:r w:rsidR="00EF4190">
        <w:tab/>
      </w:r>
      <w:r>
        <w:t>1600</w:t>
      </w:r>
    </w:p>
    <w:p w:rsidR="00D8298A" w:rsidRPr="00EF4190" w:rsidRDefault="00FD7883" w:rsidP="00EF4190">
      <w:pPr>
        <w:numPr>
          <w:ilvl w:val="3"/>
          <w:numId w:val="3"/>
        </w:numPr>
        <w:ind w:left="720"/>
        <w:contextualSpacing/>
        <w:jc w:val="both"/>
        <w:rPr>
          <w:rFonts w:eastAsia="Times New Roman" w:hAnsi="Times New Roman" w:cs="Times New Roman"/>
        </w:rPr>
      </w:pPr>
      <w:r>
        <w:t>Pulp Paper 2016</w:t>
      </w:r>
      <w:r w:rsidR="00EF4190">
        <w:tab/>
      </w:r>
      <w:r w:rsidR="00EF4190">
        <w:tab/>
      </w:r>
      <w:r w:rsidR="00EF4190">
        <w:tab/>
      </w:r>
      <w:r w:rsidR="00EF4190">
        <w:tab/>
      </w:r>
      <w:r>
        <w:t>$33,774.40</w:t>
      </w:r>
      <w:r w:rsidR="00EF4190">
        <w:tab/>
      </w:r>
      <w:r w:rsidR="00EF4190">
        <w:tab/>
      </w:r>
      <w:r>
        <w:t>425</w:t>
      </w:r>
      <w:r w:rsidR="00D8298A">
        <w:tab/>
      </w:r>
      <w:r w:rsidR="00E51697">
        <w:tab/>
      </w:r>
      <w:r w:rsidR="00D8298A">
        <w:tab/>
      </w:r>
      <w:r w:rsidR="00D8298A">
        <w:tab/>
      </w:r>
      <w:r w:rsidR="00D8298A">
        <w:tab/>
      </w:r>
    </w:p>
    <w:p w:rsidR="00FC2E42" w:rsidRDefault="00FC2E42" w:rsidP="00781A83">
      <w:pPr>
        <w:ind w:left="540"/>
        <w:jc w:val="both"/>
      </w:pPr>
      <w:r>
        <w:rPr>
          <w:b/>
          <w:bCs/>
        </w:rPr>
        <w:t>OCCUPANCY</w:t>
      </w:r>
      <w:r>
        <w:t xml:space="preserve">: For the month of </w:t>
      </w:r>
      <w:r w:rsidR="007D613A">
        <w:t xml:space="preserve">September </w:t>
      </w:r>
      <w:r>
        <w:t xml:space="preserve">2016 is </w:t>
      </w:r>
      <w:r w:rsidR="007D613A">
        <w:t>43</w:t>
      </w:r>
      <w:r>
        <w:t xml:space="preserve">%. </w:t>
      </w:r>
    </w:p>
    <w:p w:rsidR="00FC2E42" w:rsidRDefault="00FC2E42" w:rsidP="00781A83">
      <w:pPr>
        <w:ind w:left="180"/>
        <w:jc w:val="both"/>
      </w:pPr>
    </w:p>
    <w:p w:rsidR="00FC2E42" w:rsidRDefault="00FC2E42" w:rsidP="00781A83">
      <w:pPr>
        <w:ind w:left="540"/>
        <w:jc w:val="both"/>
        <w:rPr>
          <w:b/>
          <w:bCs/>
        </w:rPr>
      </w:pPr>
      <w:r>
        <w:rPr>
          <w:b/>
          <w:bCs/>
        </w:rPr>
        <w:t xml:space="preserve">CURRENT FINANCES FOR THE MONTH OF </w:t>
      </w:r>
      <w:r w:rsidR="00BC6472">
        <w:rPr>
          <w:b/>
          <w:bCs/>
        </w:rPr>
        <w:t>SEPTEMBER</w:t>
      </w:r>
    </w:p>
    <w:p w:rsidR="00FC2E42" w:rsidRDefault="00FC2E42" w:rsidP="00781A83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Actual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Budget</w:t>
      </w:r>
      <w:r>
        <w:rPr>
          <w:b/>
          <w:bCs/>
        </w:rPr>
        <w:tab/>
      </w:r>
      <w:r>
        <w:rPr>
          <w:b/>
          <w:bCs/>
        </w:rPr>
        <w:tab/>
        <w:t>Variance</w:t>
      </w:r>
    </w:p>
    <w:p w:rsidR="00FC2E42" w:rsidRDefault="00FC2E42" w:rsidP="00781A83">
      <w:pPr>
        <w:ind w:left="540"/>
        <w:jc w:val="both"/>
      </w:pPr>
      <w:r>
        <w:t>Gross Revenues</w:t>
      </w:r>
      <w:r>
        <w:tab/>
      </w:r>
      <w:r>
        <w:tab/>
      </w:r>
      <w:r>
        <w:tab/>
        <w:t>$</w:t>
      </w:r>
      <w:r w:rsidR="00BC6472">
        <w:t>204,704</w:t>
      </w:r>
      <w:r>
        <w:tab/>
      </w:r>
      <w:r>
        <w:tab/>
        <w:t>$</w:t>
      </w:r>
      <w:r w:rsidR="00BC6472">
        <w:t>200,921</w:t>
      </w:r>
      <w:r>
        <w:tab/>
      </w:r>
      <w:r>
        <w:tab/>
      </w:r>
      <w:r w:rsidR="00C70351">
        <w:t>$</w:t>
      </w:r>
      <w:r w:rsidR="00BC6472">
        <w:t>3,783</w:t>
      </w:r>
    </w:p>
    <w:p w:rsidR="00FC2E42" w:rsidRDefault="00FC2E42" w:rsidP="00781A83">
      <w:pPr>
        <w:ind w:left="540"/>
        <w:jc w:val="both"/>
      </w:pPr>
      <w:r>
        <w:t xml:space="preserve">Less Event Expenses </w:t>
      </w:r>
      <w:r>
        <w:tab/>
      </w:r>
      <w:r>
        <w:tab/>
        <w:t>($</w:t>
      </w:r>
      <w:r w:rsidR="00123FF0">
        <w:t>90,907</w:t>
      </w:r>
      <w:r>
        <w:t>)</w:t>
      </w:r>
      <w:r>
        <w:tab/>
      </w:r>
      <w:r>
        <w:tab/>
        <w:t>($</w:t>
      </w:r>
      <w:r w:rsidR="00123FF0">
        <w:t>79,631</w:t>
      </w:r>
      <w:r>
        <w:t>)</w:t>
      </w:r>
      <w:r>
        <w:tab/>
      </w:r>
      <w:r>
        <w:tab/>
      </w:r>
      <w:r w:rsidR="00574897">
        <w:t>($</w:t>
      </w:r>
      <w:r w:rsidR="00123FF0">
        <w:t>11,276</w:t>
      </w:r>
      <w:r w:rsidR="00574897">
        <w:t>)</w:t>
      </w:r>
    </w:p>
    <w:p w:rsidR="00FC2E42" w:rsidRDefault="00FC2E42" w:rsidP="00781A83">
      <w:pPr>
        <w:ind w:left="540"/>
        <w:jc w:val="both"/>
        <w:rPr>
          <w:u w:val="single"/>
        </w:rPr>
      </w:pPr>
      <w:r>
        <w:rPr>
          <w:u w:val="single"/>
        </w:rPr>
        <w:t>Less Indirect Expense</w:t>
      </w:r>
      <w:r>
        <w:rPr>
          <w:u w:val="single"/>
        </w:rPr>
        <w:tab/>
      </w:r>
      <w:r>
        <w:rPr>
          <w:u w:val="single"/>
        </w:rPr>
        <w:tab/>
        <w:t>($</w:t>
      </w:r>
      <w:r w:rsidR="003C3A9F">
        <w:rPr>
          <w:u w:val="single"/>
        </w:rPr>
        <w:t>135,622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  <w:t>($</w:t>
      </w:r>
      <w:r w:rsidR="003C3A9F">
        <w:rPr>
          <w:u w:val="single"/>
        </w:rPr>
        <w:t>165,457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</w:r>
      <w:r w:rsidR="00EF4190">
        <w:rPr>
          <w:u w:val="single"/>
        </w:rPr>
        <w:t>$</w:t>
      </w:r>
      <w:r w:rsidR="003C3A9F">
        <w:rPr>
          <w:u w:val="single"/>
        </w:rPr>
        <w:t>29,835</w:t>
      </w:r>
      <w:r>
        <w:rPr>
          <w:u w:val="single"/>
        </w:rPr>
        <w:tab/>
      </w:r>
    </w:p>
    <w:p w:rsidR="00FC2E42" w:rsidRDefault="00FC2E42" w:rsidP="00781A83">
      <w:pPr>
        <w:ind w:left="540"/>
        <w:jc w:val="both"/>
      </w:pPr>
      <w:r>
        <w:t>Net Income (Loss)</w:t>
      </w:r>
      <w:r>
        <w:tab/>
      </w:r>
      <w:r>
        <w:rPr>
          <w:b/>
          <w:bCs/>
        </w:rPr>
        <w:tab/>
      </w:r>
      <w:r w:rsidR="00574897">
        <w:rPr>
          <w:bCs/>
        </w:rPr>
        <w:t>(</w:t>
      </w:r>
      <w:r w:rsidR="00E91BA1">
        <w:rPr>
          <w:bCs/>
        </w:rPr>
        <w:t>$21,826</w:t>
      </w:r>
      <w:r w:rsidR="00574897">
        <w:rPr>
          <w:bCs/>
        </w:rPr>
        <w:t>)</w:t>
      </w:r>
      <w:r>
        <w:tab/>
      </w:r>
      <w:r>
        <w:tab/>
      </w:r>
      <w:r w:rsidR="00574897">
        <w:t>($</w:t>
      </w:r>
      <w:r w:rsidR="00E91BA1">
        <w:t>44,168</w:t>
      </w:r>
      <w:r w:rsidR="00574897">
        <w:t>)</w:t>
      </w:r>
      <w:r>
        <w:tab/>
      </w:r>
      <w:r>
        <w:tab/>
        <w:t>$</w:t>
      </w:r>
      <w:r w:rsidR="00E91BA1">
        <w:t>22,342</w:t>
      </w:r>
    </w:p>
    <w:p w:rsidR="00FC2E42" w:rsidRDefault="00FC2E42" w:rsidP="00781A83">
      <w:pPr>
        <w:ind w:left="540"/>
        <w:jc w:val="both"/>
      </w:pPr>
    </w:p>
    <w:p w:rsidR="00FC2E42" w:rsidRPr="00C63BFF" w:rsidRDefault="00FC2E42" w:rsidP="00781A83">
      <w:pPr>
        <w:ind w:left="540"/>
        <w:jc w:val="both"/>
        <w:rPr>
          <w:b/>
        </w:rPr>
      </w:pPr>
      <w:r w:rsidRPr="00C63BFF">
        <w:rPr>
          <w:b/>
        </w:rPr>
        <w:t>Year to Date</w:t>
      </w:r>
    </w:p>
    <w:p w:rsidR="00FC2E42" w:rsidRDefault="00FC2E42" w:rsidP="00781A83">
      <w:pPr>
        <w:ind w:left="2880" w:firstLine="720"/>
        <w:jc w:val="both"/>
        <w:rPr>
          <w:b/>
          <w:bCs/>
        </w:rPr>
      </w:pPr>
      <w:r>
        <w:rPr>
          <w:b/>
          <w:bCs/>
        </w:rPr>
        <w:t>Actual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Budget</w:t>
      </w:r>
      <w:r>
        <w:rPr>
          <w:b/>
          <w:bCs/>
        </w:rPr>
        <w:tab/>
      </w:r>
      <w:r>
        <w:rPr>
          <w:b/>
          <w:bCs/>
        </w:rPr>
        <w:tab/>
        <w:t>Variance</w:t>
      </w:r>
    </w:p>
    <w:p w:rsidR="00FC2E42" w:rsidRDefault="00FC2E42" w:rsidP="00781A83">
      <w:pPr>
        <w:ind w:left="540"/>
        <w:jc w:val="both"/>
      </w:pPr>
      <w:r>
        <w:t>Gross Revenues</w:t>
      </w:r>
      <w:r>
        <w:tab/>
      </w:r>
      <w:r>
        <w:tab/>
      </w:r>
      <w:r>
        <w:tab/>
        <w:t>$</w:t>
      </w:r>
      <w:r w:rsidR="000F7E88">
        <w:t>478,745</w:t>
      </w:r>
      <w:r>
        <w:tab/>
      </w:r>
      <w:r>
        <w:tab/>
        <w:t>$</w:t>
      </w:r>
      <w:r w:rsidR="000F7E88">
        <w:t>377,854</w:t>
      </w:r>
      <w:r>
        <w:tab/>
      </w:r>
      <w:r>
        <w:tab/>
        <w:t>$</w:t>
      </w:r>
      <w:r w:rsidR="000F7E88">
        <w:t>100,891</w:t>
      </w:r>
    </w:p>
    <w:p w:rsidR="00FC2E42" w:rsidRDefault="00FC2E42" w:rsidP="00781A83">
      <w:pPr>
        <w:ind w:left="540"/>
        <w:jc w:val="both"/>
      </w:pPr>
      <w:r>
        <w:t xml:space="preserve">Less Event Expenses </w:t>
      </w:r>
      <w:r>
        <w:tab/>
      </w:r>
      <w:r>
        <w:tab/>
        <w:t>($</w:t>
      </w:r>
      <w:r w:rsidR="000F7E88">
        <w:t>198,749</w:t>
      </w:r>
      <w:r>
        <w:t>)</w:t>
      </w:r>
      <w:r>
        <w:tab/>
      </w:r>
      <w:r>
        <w:tab/>
        <w:t>($</w:t>
      </w:r>
      <w:r w:rsidR="000F7E88">
        <w:t>148,726</w:t>
      </w:r>
      <w:r>
        <w:t>)</w:t>
      </w:r>
      <w:r>
        <w:tab/>
      </w:r>
      <w:r>
        <w:tab/>
        <w:t>($</w:t>
      </w:r>
      <w:r w:rsidR="000F7E88">
        <w:t>50,022</w:t>
      </w:r>
      <w:r>
        <w:t>)</w:t>
      </w:r>
    </w:p>
    <w:p w:rsidR="00FC2E42" w:rsidRDefault="00FC2E42" w:rsidP="00781A83">
      <w:pPr>
        <w:ind w:left="540"/>
        <w:jc w:val="both"/>
        <w:rPr>
          <w:u w:val="single"/>
        </w:rPr>
      </w:pPr>
      <w:r>
        <w:rPr>
          <w:u w:val="single"/>
        </w:rPr>
        <w:t>Less Indirect Expense</w:t>
      </w:r>
      <w:r>
        <w:rPr>
          <w:u w:val="single"/>
        </w:rPr>
        <w:tab/>
      </w:r>
      <w:r>
        <w:rPr>
          <w:u w:val="single"/>
        </w:rPr>
        <w:tab/>
        <w:t>($</w:t>
      </w:r>
      <w:r w:rsidR="000F7E88">
        <w:rPr>
          <w:u w:val="single"/>
        </w:rPr>
        <w:t>378,409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  <w:t>($</w:t>
      </w:r>
      <w:r w:rsidR="000F7E88">
        <w:rPr>
          <w:u w:val="single"/>
        </w:rPr>
        <w:t>440,825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  <w:t>$</w:t>
      </w:r>
      <w:r w:rsidR="000F7E88">
        <w:rPr>
          <w:u w:val="single"/>
        </w:rPr>
        <w:t>62,416</w:t>
      </w:r>
      <w:r>
        <w:rPr>
          <w:u w:val="single"/>
        </w:rPr>
        <w:tab/>
      </w:r>
    </w:p>
    <w:p w:rsidR="00FC2E42" w:rsidRDefault="00FC2E42" w:rsidP="00781A83">
      <w:pPr>
        <w:ind w:left="540"/>
        <w:jc w:val="both"/>
      </w:pPr>
      <w:r>
        <w:t>Net Income (Loss)</w:t>
      </w:r>
      <w:r>
        <w:tab/>
      </w:r>
      <w:r>
        <w:rPr>
          <w:b/>
          <w:bCs/>
        </w:rPr>
        <w:tab/>
        <w:t>(</w:t>
      </w:r>
      <w:r>
        <w:t>$</w:t>
      </w:r>
      <w:r w:rsidR="000F7E88">
        <w:t>98,413</w:t>
      </w:r>
      <w:r>
        <w:t>)</w:t>
      </w:r>
      <w:r>
        <w:tab/>
      </w:r>
      <w:r>
        <w:tab/>
        <w:t>($</w:t>
      </w:r>
      <w:r w:rsidR="000F7E88">
        <w:t>211,698</w:t>
      </w:r>
      <w:r>
        <w:t>)</w:t>
      </w:r>
      <w:r>
        <w:tab/>
      </w:r>
      <w:r>
        <w:tab/>
        <w:t>$</w:t>
      </w:r>
      <w:r w:rsidR="000F7E88">
        <w:t>113,285</w:t>
      </w:r>
    </w:p>
    <w:p w:rsidR="003E2CF4" w:rsidRDefault="003E2CF4" w:rsidP="00781A83">
      <w:pPr>
        <w:ind w:left="540"/>
        <w:jc w:val="both"/>
      </w:pPr>
    </w:p>
    <w:p w:rsidR="00FC2E42" w:rsidRDefault="00FC2E42" w:rsidP="00781A83">
      <w:pPr>
        <w:ind w:left="540"/>
        <w:jc w:val="both"/>
      </w:pPr>
      <w:r>
        <w:rPr>
          <w:b/>
          <w:bCs/>
        </w:rPr>
        <w:t xml:space="preserve">Sales Pace: </w:t>
      </w:r>
      <w:r w:rsidR="00A86D39" w:rsidRPr="001869B4">
        <w:rPr>
          <w:b/>
        </w:rPr>
        <w:t>FY201</w:t>
      </w:r>
      <w:r w:rsidR="00A86D39">
        <w:rPr>
          <w:b/>
        </w:rPr>
        <w:t>5</w:t>
      </w:r>
      <w:r w:rsidRPr="001869B4">
        <w:rPr>
          <w:b/>
        </w:rPr>
        <w:t>/</w:t>
      </w:r>
      <w:r w:rsidR="00A86D39" w:rsidRPr="001869B4">
        <w:rPr>
          <w:b/>
        </w:rPr>
        <w:t>1</w:t>
      </w:r>
      <w:r w:rsidR="00A86D39">
        <w:rPr>
          <w:b/>
        </w:rPr>
        <w:t>6</w:t>
      </w:r>
      <w:r>
        <w:t>: Current Sales Bookings</w:t>
      </w:r>
      <w:r w:rsidR="00DB4B37">
        <w:t xml:space="preserve"> as of </w:t>
      </w:r>
      <w:r w:rsidR="00854490">
        <w:t>October 20</w:t>
      </w:r>
      <w:r w:rsidR="00DB4B37">
        <w:t>, 2016</w:t>
      </w:r>
      <w:r>
        <w:t>.</w:t>
      </w:r>
    </w:p>
    <w:p w:rsidR="00FC2E42" w:rsidRDefault="00FC2E42" w:rsidP="00781A83">
      <w:pPr>
        <w:ind w:left="540"/>
        <w:jc w:val="both"/>
      </w:pPr>
    </w:p>
    <w:tbl>
      <w:tblPr>
        <w:tblStyle w:val="LightList"/>
        <w:tblW w:w="0" w:type="auto"/>
        <w:tblInd w:w="468" w:type="dxa"/>
        <w:tblLook w:val="04A0" w:firstRow="1" w:lastRow="0" w:firstColumn="1" w:lastColumn="0" w:noHBand="0" w:noVBand="1"/>
      </w:tblPr>
      <w:tblGrid>
        <w:gridCol w:w="4408"/>
        <w:gridCol w:w="4412"/>
      </w:tblGrid>
      <w:tr w:rsidR="00FC2E42" w:rsidTr="002A7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Pr="00E82AD0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  <w:tc>
          <w:tcPr>
            <w:tcW w:w="4412" w:type="dxa"/>
          </w:tcPr>
          <w:p w:rsidR="00FC2E42" w:rsidRPr="00E82AD0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FC2E42" w:rsidTr="002A7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 w:val="0"/>
              </w:rPr>
            </w:pPr>
            <w:r>
              <w:rPr>
                <w:b w:val="0"/>
              </w:rPr>
              <w:t>Definite Total</w:t>
            </w:r>
          </w:p>
        </w:tc>
        <w:tc>
          <w:tcPr>
            <w:tcW w:w="4412" w:type="dxa"/>
          </w:tcPr>
          <w:p w:rsidR="00FC2E42" w:rsidRDefault="00FC2E42" w:rsidP="00854490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7747FE">
              <w:t>1,</w:t>
            </w:r>
            <w:r w:rsidR="00854490">
              <w:t>346,057.00</w:t>
            </w:r>
          </w:p>
        </w:tc>
      </w:tr>
      <w:tr w:rsidR="00FC2E42" w:rsidTr="002A7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b w:val="0"/>
              </w:rPr>
              <w:t>Tentative Total</w:t>
            </w:r>
          </w:p>
        </w:tc>
        <w:tc>
          <w:tcPr>
            <w:tcW w:w="4412" w:type="dxa"/>
          </w:tcPr>
          <w:p w:rsidR="00FC2E42" w:rsidRDefault="00FC2E42" w:rsidP="00854490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7747FE">
              <w:t>1</w:t>
            </w:r>
            <w:r w:rsidR="00854490">
              <w:t>11,300.00</w:t>
            </w:r>
          </w:p>
        </w:tc>
      </w:tr>
      <w:tr w:rsidR="00FC2E42" w:rsidTr="002A7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b w:val="0"/>
              </w:rPr>
              <w:t>Proposal Total</w:t>
            </w:r>
          </w:p>
        </w:tc>
        <w:tc>
          <w:tcPr>
            <w:tcW w:w="4412" w:type="dxa"/>
          </w:tcPr>
          <w:p w:rsidR="00FC2E42" w:rsidRDefault="00FC2E42" w:rsidP="00854490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854490">
              <w:t>99,950.00</w:t>
            </w:r>
          </w:p>
        </w:tc>
      </w:tr>
      <w:tr w:rsidR="00FC2E42" w:rsidTr="002A7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C2E42" w:rsidP="00781A83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b w:val="0"/>
              </w:rPr>
              <w:lastRenderedPageBreak/>
              <w:t>Grand TOTALS</w:t>
            </w:r>
          </w:p>
        </w:tc>
        <w:tc>
          <w:tcPr>
            <w:tcW w:w="4412" w:type="dxa"/>
          </w:tcPr>
          <w:p w:rsidR="00FC2E42" w:rsidRDefault="009460FE" w:rsidP="002F6586">
            <w:pPr>
              <w:numPr>
                <w:ilvl w:val="1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$1,</w:t>
            </w:r>
            <w:r w:rsidR="002F6586">
              <w:t>557,307.00</w:t>
            </w:r>
          </w:p>
        </w:tc>
      </w:tr>
    </w:tbl>
    <w:p w:rsidR="00FC2E42" w:rsidRDefault="00FC2E42" w:rsidP="00781A83">
      <w:pPr>
        <w:ind w:left="540"/>
        <w:jc w:val="both"/>
      </w:pPr>
    </w:p>
    <w:p w:rsidR="003E2CF4" w:rsidRDefault="003E2CF4" w:rsidP="00781A83">
      <w:pPr>
        <w:ind w:left="540"/>
        <w:jc w:val="both"/>
        <w:rPr>
          <w:b/>
          <w:bCs/>
        </w:rPr>
      </w:pPr>
    </w:p>
    <w:p w:rsidR="00FC2E42" w:rsidRDefault="00FC2E42" w:rsidP="00781A83">
      <w:pPr>
        <w:ind w:left="540"/>
        <w:jc w:val="both"/>
      </w:pPr>
      <w:r>
        <w:rPr>
          <w:b/>
          <w:bCs/>
        </w:rPr>
        <w:t xml:space="preserve">CUSTOMER SURVEY SCORES:  </w:t>
      </w:r>
      <w:r w:rsidR="002F6586">
        <w:t>4.94 out of 5</w:t>
      </w:r>
      <w:r>
        <w:t>.</w:t>
      </w:r>
    </w:p>
    <w:p w:rsidR="00FC2E42" w:rsidRDefault="00FC2E42" w:rsidP="00781A83">
      <w:pPr>
        <w:jc w:val="both"/>
      </w:pPr>
    </w:p>
    <w:p w:rsidR="00FC2E42" w:rsidRDefault="00FC2E42" w:rsidP="00781A83">
      <w:pPr>
        <w:ind w:left="540"/>
        <w:jc w:val="both"/>
      </w:pPr>
      <w:r>
        <w:rPr>
          <w:b/>
          <w:bCs/>
        </w:rPr>
        <w:t>STAFFING:</w:t>
      </w:r>
      <w:r>
        <w:t xml:space="preserve"> </w:t>
      </w:r>
    </w:p>
    <w:p w:rsidR="00BD0FF5" w:rsidRDefault="00BD0FF5" w:rsidP="00781A83">
      <w:pPr>
        <w:ind w:left="540"/>
        <w:jc w:val="both"/>
      </w:pPr>
    </w:p>
    <w:p w:rsidR="00FC2E42" w:rsidRDefault="00E578EA" w:rsidP="00781A83">
      <w:pPr>
        <w:pStyle w:val="ListParagraph"/>
        <w:numPr>
          <w:ilvl w:val="0"/>
          <w:numId w:val="12"/>
        </w:numPr>
        <w:ind w:left="540"/>
        <w:jc w:val="both"/>
        <w:rPr>
          <w:rFonts w:ascii="Times New Roman" w:hAnsi="Times New Roman"/>
          <w:sz w:val="24"/>
          <w:szCs w:val="24"/>
        </w:rPr>
      </w:pPr>
      <w:r w:rsidRPr="00386BBD">
        <w:rPr>
          <w:rFonts w:ascii="Times New Roman" w:hAnsi="Times New Roman"/>
          <w:b/>
          <w:sz w:val="24"/>
          <w:szCs w:val="24"/>
        </w:rPr>
        <w:t>Director of Sales and Marketing</w:t>
      </w:r>
      <w:r w:rsidR="002F6586" w:rsidRPr="00386BBD">
        <w:rPr>
          <w:rFonts w:ascii="Times New Roman" w:hAnsi="Times New Roman"/>
          <w:b/>
          <w:sz w:val="24"/>
          <w:szCs w:val="24"/>
        </w:rPr>
        <w:t xml:space="preserve"> </w:t>
      </w:r>
      <w:r w:rsidR="002F6586">
        <w:rPr>
          <w:rFonts w:ascii="Times New Roman" w:hAnsi="Times New Roman"/>
          <w:sz w:val="24"/>
          <w:szCs w:val="24"/>
        </w:rPr>
        <w:t>– Nick Hancock to begin November 2, 2016</w:t>
      </w:r>
      <w:r w:rsidR="00E92004">
        <w:rPr>
          <w:rFonts w:ascii="Times New Roman" w:hAnsi="Times New Roman"/>
          <w:sz w:val="24"/>
          <w:szCs w:val="24"/>
        </w:rPr>
        <w:t>.</w:t>
      </w:r>
    </w:p>
    <w:p w:rsidR="002F6586" w:rsidRPr="0067471F" w:rsidRDefault="002F6586" w:rsidP="00781A83">
      <w:pPr>
        <w:pStyle w:val="ListParagraph"/>
        <w:numPr>
          <w:ilvl w:val="0"/>
          <w:numId w:val="12"/>
        </w:numPr>
        <w:ind w:left="540"/>
        <w:jc w:val="both"/>
        <w:rPr>
          <w:rFonts w:ascii="Times New Roman" w:hAnsi="Times New Roman"/>
          <w:sz w:val="24"/>
          <w:szCs w:val="24"/>
        </w:rPr>
      </w:pPr>
      <w:r w:rsidRPr="00386BBD">
        <w:rPr>
          <w:rFonts w:ascii="Times New Roman" w:hAnsi="Times New Roman"/>
          <w:b/>
          <w:sz w:val="24"/>
          <w:szCs w:val="24"/>
        </w:rPr>
        <w:t xml:space="preserve">General Manager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BD0FF5">
        <w:rPr>
          <w:rFonts w:ascii="Times New Roman" w:hAnsi="Times New Roman"/>
          <w:sz w:val="24"/>
          <w:szCs w:val="24"/>
        </w:rPr>
        <w:t xml:space="preserve">Kalkhof informed the Board that </w:t>
      </w:r>
      <w:r>
        <w:rPr>
          <w:rFonts w:ascii="Times New Roman" w:hAnsi="Times New Roman"/>
          <w:sz w:val="24"/>
          <w:szCs w:val="24"/>
        </w:rPr>
        <w:t xml:space="preserve">Rebecca Bolton </w:t>
      </w:r>
      <w:r w:rsidR="00BD0FF5">
        <w:rPr>
          <w:rFonts w:ascii="Times New Roman" w:hAnsi="Times New Roman"/>
          <w:sz w:val="24"/>
          <w:szCs w:val="24"/>
        </w:rPr>
        <w:t xml:space="preserve"> will</w:t>
      </w:r>
      <w:r>
        <w:rPr>
          <w:rFonts w:ascii="Times New Roman" w:hAnsi="Times New Roman"/>
          <w:sz w:val="24"/>
          <w:szCs w:val="24"/>
        </w:rPr>
        <w:t xml:space="preserve"> begin December 1, 2016</w:t>
      </w:r>
      <w:r w:rsidR="00BD0FF5">
        <w:rPr>
          <w:rFonts w:ascii="Times New Roman" w:hAnsi="Times New Roman"/>
          <w:sz w:val="24"/>
          <w:szCs w:val="24"/>
        </w:rPr>
        <w:t xml:space="preserve"> as the new GM of the Center</w:t>
      </w:r>
      <w:r>
        <w:rPr>
          <w:rFonts w:ascii="Times New Roman" w:hAnsi="Times New Roman"/>
          <w:sz w:val="24"/>
          <w:szCs w:val="24"/>
        </w:rPr>
        <w:t>.</w:t>
      </w:r>
      <w:r w:rsidR="00CC4A70">
        <w:rPr>
          <w:rFonts w:ascii="Times New Roman" w:hAnsi="Times New Roman"/>
          <w:sz w:val="24"/>
          <w:szCs w:val="24"/>
        </w:rPr>
        <w:t xml:space="preserve"> . Bill Kalkhof, Drew </w:t>
      </w:r>
      <w:r w:rsidR="00CC4A70" w:rsidRPr="001E44B9">
        <w:rPr>
          <w:rFonts w:ascii="Times New Roman" w:hAnsi="Times New Roman"/>
          <w:noProof/>
          <w:sz w:val="24"/>
          <w:szCs w:val="24"/>
        </w:rPr>
        <w:t>Cummings</w:t>
      </w:r>
      <w:r w:rsidR="001E44B9">
        <w:rPr>
          <w:rFonts w:ascii="Times New Roman" w:hAnsi="Times New Roman"/>
          <w:noProof/>
          <w:sz w:val="24"/>
          <w:szCs w:val="24"/>
        </w:rPr>
        <w:t>,</w:t>
      </w:r>
      <w:r w:rsidR="00CC4A70">
        <w:rPr>
          <w:rFonts w:ascii="Times New Roman" w:hAnsi="Times New Roman"/>
          <w:sz w:val="24"/>
          <w:szCs w:val="24"/>
        </w:rPr>
        <w:t xml:space="preserve"> and Jina Propst were able to </w:t>
      </w:r>
      <w:r w:rsidR="00BD0FF5">
        <w:rPr>
          <w:rFonts w:ascii="Times New Roman" w:hAnsi="Times New Roman"/>
          <w:sz w:val="24"/>
          <w:szCs w:val="24"/>
        </w:rPr>
        <w:t xml:space="preserve"> interview </w:t>
      </w:r>
      <w:r w:rsidR="00CC4A70">
        <w:rPr>
          <w:rFonts w:ascii="Times New Roman" w:hAnsi="Times New Roman"/>
          <w:sz w:val="24"/>
          <w:szCs w:val="24"/>
        </w:rPr>
        <w:t xml:space="preserve">her and review her background and experiences. </w:t>
      </w:r>
      <w:r w:rsidR="00BD0FF5">
        <w:rPr>
          <w:rFonts w:ascii="Times New Roman" w:hAnsi="Times New Roman"/>
          <w:sz w:val="24"/>
          <w:szCs w:val="24"/>
        </w:rPr>
        <w:t xml:space="preserve">Kalkhof, Probst and Cummings were in agreement that Ms. Boltion appears to be a strong candidate for the general manger position.  </w:t>
      </w:r>
      <w:r w:rsidR="009D7A66">
        <w:rPr>
          <w:rFonts w:ascii="Times New Roman" w:hAnsi="Times New Roman"/>
          <w:sz w:val="24"/>
          <w:szCs w:val="24"/>
        </w:rPr>
        <w:t xml:space="preserve"> </w:t>
      </w:r>
      <w:r w:rsidR="00BD0FF5">
        <w:rPr>
          <w:rFonts w:ascii="Times New Roman" w:hAnsi="Times New Roman"/>
          <w:sz w:val="24"/>
          <w:szCs w:val="24"/>
        </w:rPr>
        <w:t xml:space="preserve">Ms. Bolton was highly recommended by </w:t>
      </w:r>
      <w:r w:rsidR="00CC4A70">
        <w:rPr>
          <w:rFonts w:ascii="Times New Roman" w:hAnsi="Times New Roman"/>
          <w:sz w:val="24"/>
          <w:szCs w:val="24"/>
        </w:rPr>
        <w:t>Spectra Venue Management</w:t>
      </w:r>
      <w:r w:rsidR="009D7A66">
        <w:rPr>
          <w:rFonts w:ascii="Times New Roman" w:hAnsi="Times New Roman"/>
          <w:sz w:val="24"/>
          <w:szCs w:val="24"/>
        </w:rPr>
        <w:t xml:space="preserve"> and Jen Noble,</w:t>
      </w:r>
      <w:r w:rsidR="001E44B9">
        <w:rPr>
          <w:rFonts w:ascii="Times New Roman" w:hAnsi="Times New Roman"/>
          <w:sz w:val="24"/>
          <w:szCs w:val="24"/>
        </w:rPr>
        <w:t xml:space="preserve"> a</w:t>
      </w:r>
      <w:r w:rsidR="009D7A66">
        <w:rPr>
          <w:rFonts w:ascii="Times New Roman" w:hAnsi="Times New Roman"/>
          <w:sz w:val="24"/>
          <w:szCs w:val="24"/>
        </w:rPr>
        <w:t xml:space="preserve"> </w:t>
      </w:r>
      <w:r w:rsidR="009D7A66" w:rsidRPr="001E44B9">
        <w:rPr>
          <w:rFonts w:ascii="Times New Roman" w:hAnsi="Times New Roman"/>
          <w:noProof/>
          <w:sz w:val="24"/>
          <w:szCs w:val="24"/>
        </w:rPr>
        <w:t>former</w:t>
      </w:r>
      <w:r w:rsidR="009D7A66">
        <w:rPr>
          <w:rFonts w:ascii="Times New Roman" w:hAnsi="Times New Roman"/>
          <w:sz w:val="24"/>
          <w:szCs w:val="24"/>
        </w:rPr>
        <w:t xml:space="preserve"> general manager along with having a strong record of performances</w:t>
      </w:r>
      <w:r w:rsidR="00CC4A70">
        <w:rPr>
          <w:rFonts w:ascii="Times New Roman" w:hAnsi="Times New Roman"/>
          <w:sz w:val="24"/>
          <w:szCs w:val="24"/>
        </w:rPr>
        <w:t>.</w:t>
      </w:r>
      <w:r w:rsidR="009D7A66">
        <w:rPr>
          <w:rFonts w:ascii="Times New Roman" w:hAnsi="Times New Roman"/>
          <w:sz w:val="24"/>
          <w:szCs w:val="24"/>
        </w:rPr>
        <w:t xml:space="preserve"> </w:t>
      </w:r>
    </w:p>
    <w:p w:rsidR="00FC2E42" w:rsidRPr="0067471F" w:rsidRDefault="00FC2E42" w:rsidP="00781A83">
      <w:pPr>
        <w:jc w:val="both"/>
        <w:rPr>
          <w:rFonts w:hAnsi="Times New Roman" w:cs="Times New Roman"/>
        </w:rPr>
      </w:pPr>
    </w:p>
    <w:p w:rsidR="00FC2E42" w:rsidRDefault="00FC2E42" w:rsidP="00781A83">
      <w:pPr>
        <w:ind w:left="540"/>
        <w:jc w:val="both"/>
        <w:rPr>
          <w:b/>
          <w:bCs/>
        </w:rPr>
      </w:pPr>
      <w:r>
        <w:rPr>
          <w:b/>
          <w:bCs/>
        </w:rPr>
        <w:t>SVM PUBLIC RELATIONS:</w:t>
      </w:r>
    </w:p>
    <w:p w:rsidR="00FC2E42" w:rsidRPr="00CE67A1" w:rsidRDefault="00FC2E42" w:rsidP="00781A83">
      <w:pPr>
        <w:pStyle w:val="ListParagraph"/>
        <w:numPr>
          <w:ilvl w:val="0"/>
          <w:numId w:val="12"/>
        </w:numPr>
        <w:ind w:left="540"/>
        <w:jc w:val="both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Weekly Rotary meetings and Board meetings</w:t>
      </w:r>
    </w:p>
    <w:p w:rsidR="00FC2E42" w:rsidRPr="00915935" w:rsidRDefault="00FC2E42" w:rsidP="00781A83">
      <w:pPr>
        <w:pStyle w:val="ListParagraph"/>
        <w:numPr>
          <w:ilvl w:val="0"/>
          <w:numId w:val="12"/>
        </w:numPr>
        <w:ind w:left="540"/>
        <w:jc w:val="both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Social media Facebook/Twitter/Pinterest and website updates</w:t>
      </w:r>
    </w:p>
    <w:p w:rsidR="00E64710" w:rsidRDefault="00E64710" w:rsidP="00781A83">
      <w:pPr>
        <w:ind w:left="540"/>
        <w:jc w:val="both"/>
        <w:rPr>
          <w:rFonts w:hAnsi="Times New Roman"/>
          <w:bCs/>
        </w:rPr>
      </w:pPr>
    </w:p>
    <w:p w:rsidR="00FC2E42" w:rsidRDefault="00FC2E42" w:rsidP="00781A83">
      <w:pPr>
        <w:ind w:left="540"/>
        <w:jc w:val="both"/>
        <w:rPr>
          <w:b/>
          <w:bCs/>
        </w:rPr>
      </w:pPr>
      <w:r>
        <w:rPr>
          <w:b/>
          <w:bCs/>
        </w:rPr>
        <w:t xml:space="preserve">WEBSITE ACTIVITY: </w:t>
      </w:r>
    </w:p>
    <w:p w:rsidR="00FC2E42" w:rsidRDefault="00FC2E42" w:rsidP="00781A83">
      <w:pPr>
        <w:numPr>
          <w:ilvl w:val="1"/>
          <w:numId w:val="7"/>
        </w:numPr>
        <w:ind w:left="540" w:hanging="360"/>
        <w:jc w:val="both"/>
        <w:rPr>
          <w:rFonts w:eastAsia="Times New Roman" w:hAnsi="Times New Roman" w:cs="Times New Roman"/>
        </w:rPr>
      </w:pPr>
      <w:r>
        <w:t>Visitors:</w:t>
      </w:r>
      <w:r>
        <w:tab/>
      </w:r>
      <w:r>
        <w:tab/>
      </w:r>
      <w:r>
        <w:tab/>
      </w:r>
      <w:r>
        <w:tab/>
      </w:r>
      <w:r w:rsidR="002F6586">
        <w:t>3,363</w:t>
      </w:r>
      <w:r>
        <w:tab/>
        <w:t xml:space="preserve"> New: </w:t>
      </w:r>
      <w:r w:rsidR="002F6586">
        <w:t>79.39</w:t>
      </w:r>
      <w:r>
        <w:t>%</w:t>
      </w:r>
    </w:p>
    <w:p w:rsidR="00FC2E42" w:rsidRDefault="00FC2E42" w:rsidP="00781A83">
      <w:pPr>
        <w:numPr>
          <w:ilvl w:val="3"/>
          <w:numId w:val="8"/>
        </w:numPr>
        <w:ind w:left="540" w:hanging="360"/>
        <w:jc w:val="both"/>
        <w:rPr>
          <w:rFonts w:eastAsia="Times New Roman" w:hAnsi="Times New Roman" w:cs="Times New Roman"/>
        </w:rPr>
      </w:pPr>
      <w:r>
        <w:t>Demographic:</w:t>
      </w:r>
      <w:r>
        <w:tab/>
      </w:r>
      <w:r>
        <w:tab/>
      </w:r>
      <w:r>
        <w:tab/>
      </w:r>
      <w:r w:rsidR="002F6586">
        <w:t xml:space="preserve">1586 </w:t>
      </w:r>
      <w:r>
        <w:t xml:space="preserve">Google organic, </w:t>
      </w:r>
      <w:r w:rsidR="002F6586">
        <w:t xml:space="preserve">1027 </w:t>
      </w:r>
      <w:r>
        <w:t xml:space="preserve">Direct,  </w:t>
      </w:r>
    </w:p>
    <w:p w:rsidR="00FC2E42" w:rsidRDefault="002F6586" w:rsidP="00781A83">
      <w:pPr>
        <w:ind w:left="3600"/>
        <w:jc w:val="both"/>
      </w:pPr>
      <w:r>
        <w:t xml:space="preserve">731 </w:t>
      </w:r>
      <w:r w:rsidR="00FC2E42">
        <w:t xml:space="preserve">Referral, </w:t>
      </w:r>
      <w:r>
        <w:t xml:space="preserve">1 other </w:t>
      </w:r>
      <w:r w:rsidR="00FC2E42">
        <w:t xml:space="preserve">and </w:t>
      </w:r>
      <w:r>
        <w:t xml:space="preserve">18 </w:t>
      </w:r>
      <w:r w:rsidR="00FC2E42">
        <w:t>Social</w:t>
      </w:r>
    </w:p>
    <w:p w:rsidR="00FC2E42" w:rsidRDefault="00FC2E42" w:rsidP="00781A83">
      <w:pPr>
        <w:numPr>
          <w:ilvl w:val="1"/>
          <w:numId w:val="9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Page views:</w:t>
      </w:r>
      <w:r>
        <w:tab/>
      </w:r>
      <w:r>
        <w:tab/>
      </w:r>
      <w:r>
        <w:tab/>
      </w:r>
      <w:r w:rsidR="002F6586">
        <w:t>7,899</w:t>
      </w:r>
    </w:p>
    <w:p w:rsidR="00FC2E42" w:rsidRDefault="00FC2E42" w:rsidP="00781A83">
      <w:pPr>
        <w:numPr>
          <w:ilvl w:val="1"/>
          <w:numId w:val="10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Page</w:t>
      </w:r>
      <w:r w:rsidR="00915935">
        <w:t>s/Session:</w:t>
      </w:r>
      <w:r>
        <w:tab/>
      </w:r>
      <w:r>
        <w:tab/>
      </w:r>
      <w:r>
        <w:tab/>
      </w:r>
      <w:r w:rsidR="002F6586">
        <w:t>2.35</w:t>
      </w:r>
    </w:p>
    <w:p w:rsidR="00FC2E42" w:rsidRPr="00DE4C5C" w:rsidRDefault="00FC2E42" w:rsidP="00781A83">
      <w:pPr>
        <w:numPr>
          <w:ilvl w:val="1"/>
          <w:numId w:val="11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Average Session duration:</w:t>
      </w:r>
      <w:r>
        <w:tab/>
      </w:r>
      <w:r w:rsidR="002F6586">
        <w:t>1:32</w:t>
      </w:r>
      <w:r w:rsidR="00E578EA">
        <w:t xml:space="preserve"> </w:t>
      </w:r>
      <w:r>
        <w:t>minutes</w:t>
      </w:r>
    </w:p>
    <w:p w:rsidR="00DE4C5C" w:rsidRDefault="00DE4C5C" w:rsidP="00DE4C5C">
      <w:pPr>
        <w:jc w:val="both"/>
      </w:pPr>
    </w:p>
    <w:p w:rsidR="00F50228" w:rsidRDefault="00F50228" w:rsidP="00781A83">
      <w:pPr>
        <w:jc w:val="both"/>
      </w:pPr>
    </w:p>
    <w:p w:rsidR="00FC2E42" w:rsidRPr="000622C6" w:rsidRDefault="00FC2E42" w:rsidP="00781A83">
      <w:pPr>
        <w:jc w:val="both"/>
        <w:rPr>
          <w:rFonts w:hAnsi="Times New Roman"/>
          <w:b/>
          <w:bCs/>
          <w:u w:val="single"/>
        </w:rPr>
      </w:pPr>
      <w:r w:rsidRPr="009D51FC">
        <w:rPr>
          <w:rFonts w:hAnsi="Times New Roman"/>
          <w:b/>
          <w:bCs/>
        </w:rPr>
        <w:t>VII</w:t>
      </w:r>
      <w:r w:rsidR="00781A83">
        <w:rPr>
          <w:rFonts w:hAnsi="Times New Roman"/>
          <w:b/>
          <w:bCs/>
        </w:rPr>
        <w:t>I</w:t>
      </w:r>
      <w:r w:rsidRPr="009D51FC">
        <w:rPr>
          <w:rFonts w:hAnsi="Times New Roman"/>
          <w:b/>
          <w:bCs/>
        </w:rPr>
        <w:t xml:space="preserve">.  </w:t>
      </w:r>
      <w:r w:rsidRPr="000622C6">
        <w:rPr>
          <w:rFonts w:hAnsi="Times New Roman"/>
          <w:b/>
          <w:bCs/>
          <w:u w:val="single"/>
        </w:rPr>
        <w:t>Durham Convention Center Authority (DCCA):</w:t>
      </w:r>
    </w:p>
    <w:p w:rsidR="002A1367" w:rsidRDefault="002A1367" w:rsidP="00781A83">
      <w:pPr>
        <w:pStyle w:val="ListParagraph"/>
        <w:numPr>
          <w:ilvl w:val="0"/>
          <w:numId w:val="14"/>
        </w:numPr>
        <w:ind w:left="540"/>
        <w:jc w:val="both"/>
        <w:rPr>
          <w:rFonts w:ascii="Times New Roman" w:hAnsi="Times New Roman"/>
          <w:sz w:val="24"/>
          <w:szCs w:val="24"/>
        </w:rPr>
      </w:pPr>
      <w:r w:rsidRPr="002A1367">
        <w:rPr>
          <w:rFonts w:ascii="Times New Roman" w:hAnsi="Times New Roman"/>
          <w:sz w:val="24"/>
          <w:szCs w:val="24"/>
        </w:rPr>
        <w:t>The Durham Sports Commission is currently operating</w:t>
      </w:r>
      <w:r>
        <w:rPr>
          <w:rFonts w:ascii="Times New Roman" w:hAnsi="Times New Roman"/>
          <w:sz w:val="24"/>
          <w:szCs w:val="24"/>
        </w:rPr>
        <w:t xml:space="preserve"> and is advertising for an executive director.</w:t>
      </w:r>
      <w:r w:rsidR="00470C04">
        <w:rPr>
          <w:rFonts w:ascii="Times New Roman" w:hAnsi="Times New Roman"/>
          <w:sz w:val="24"/>
          <w:szCs w:val="24"/>
        </w:rPr>
        <w:t xml:space="preserve"> The Durham Sports Commission Interlocal agreement between Durham County, the City of Durham and the Durham Convention and Visitors Bureau specifies </w:t>
      </w:r>
      <w:r w:rsidR="00470C04" w:rsidRPr="001E44B9">
        <w:rPr>
          <w:rFonts w:ascii="Times New Roman" w:hAnsi="Times New Roman"/>
          <w:noProof/>
          <w:sz w:val="24"/>
          <w:szCs w:val="24"/>
        </w:rPr>
        <w:t>a joint</w:t>
      </w:r>
      <w:r w:rsidR="00470C04">
        <w:rPr>
          <w:rFonts w:ascii="Times New Roman" w:hAnsi="Times New Roman"/>
          <w:sz w:val="24"/>
          <w:szCs w:val="24"/>
        </w:rPr>
        <w:t xml:space="preserve"> relationship for setting goals and evaluating the executive director. </w:t>
      </w:r>
    </w:p>
    <w:p w:rsidR="001E44B9" w:rsidRPr="002A1367" w:rsidRDefault="001E44B9" w:rsidP="001E44B9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</w:p>
    <w:p w:rsidR="00017F0B" w:rsidRPr="00D55EEA" w:rsidRDefault="00FC2E42" w:rsidP="00781A83">
      <w:pPr>
        <w:pStyle w:val="ListParagraph"/>
        <w:numPr>
          <w:ilvl w:val="0"/>
          <w:numId w:val="14"/>
        </w:numPr>
        <w:ind w:left="5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B6418">
        <w:rPr>
          <w:rFonts w:ascii="Times New Roman" w:hAnsi="Times New Roman"/>
          <w:b/>
          <w:bCs/>
          <w:noProof/>
          <w:sz w:val="24"/>
          <w:szCs w:val="24"/>
        </w:rPr>
        <w:t>PARKING ISSUES:</w:t>
      </w:r>
      <w:r w:rsidRPr="00CB6418">
        <w:rPr>
          <w:rFonts w:ascii="Times New Roman" w:hAnsi="Times New Roman"/>
          <w:bCs/>
          <w:noProof/>
          <w:sz w:val="24"/>
          <w:szCs w:val="24"/>
        </w:rPr>
        <w:t xml:space="preserve">  </w:t>
      </w:r>
      <w:r w:rsidR="00283C92">
        <w:rPr>
          <w:rFonts w:ascii="Times New Roman" w:hAnsi="Times New Roman"/>
          <w:bCs/>
          <w:noProof/>
          <w:sz w:val="24"/>
          <w:szCs w:val="24"/>
        </w:rPr>
        <w:t>No update to report</w:t>
      </w:r>
      <w:r w:rsidR="00124E3E">
        <w:rPr>
          <w:rFonts w:ascii="Times New Roman" w:hAnsi="Times New Roman"/>
          <w:bCs/>
          <w:noProof/>
          <w:sz w:val="24"/>
          <w:szCs w:val="24"/>
        </w:rPr>
        <w:t xml:space="preserve">. </w:t>
      </w:r>
    </w:p>
    <w:p w:rsidR="00704E20" w:rsidRDefault="00704E20" w:rsidP="00781A83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</w:p>
    <w:p w:rsidR="00FC2E42" w:rsidRPr="009D51FC" w:rsidRDefault="00781A83" w:rsidP="00781A83">
      <w:pPr>
        <w:pStyle w:val="LightGrid-Accent31"/>
        <w:ind w:left="0"/>
        <w:jc w:val="both"/>
        <w:rPr>
          <w:b/>
          <w:iCs/>
          <w:u w:val="single"/>
        </w:rPr>
      </w:pPr>
      <w:r>
        <w:rPr>
          <w:b/>
          <w:iCs/>
        </w:rPr>
        <w:t>VIX</w:t>
      </w:r>
      <w:r w:rsidR="00F02F4C">
        <w:rPr>
          <w:b/>
          <w:iCs/>
        </w:rPr>
        <w:t xml:space="preserve">. </w:t>
      </w:r>
      <w:r w:rsidR="00FC2E42">
        <w:rPr>
          <w:b/>
          <w:iCs/>
          <w:u w:val="single"/>
        </w:rPr>
        <w:t>SUBCOMMITTEES</w:t>
      </w:r>
      <w:r w:rsidR="00FC2E42" w:rsidRPr="009D51FC">
        <w:rPr>
          <w:b/>
          <w:iCs/>
          <w:u w:val="single"/>
        </w:rPr>
        <w:t xml:space="preserve"> </w:t>
      </w:r>
    </w:p>
    <w:p w:rsidR="00283C92" w:rsidRDefault="00FC2E42" w:rsidP="00283C92">
      <w:pPr>
        <w:pStyle w:val="NoSpacing"/>
        <w:numPr>
          <w:ilvl w:val="0"/>
          <w:numId w:val="15"/>
        </w:numPr>
        <w:ind w:left="540" w:hanging="367"/>
        <w:contextualSpacing/>
        <w:jc w:val="both"/>
      </w:pPr>
      <w:r w:rsidRPr="00283C92">
        <w:rPr>
          <w:b/>
          <w:bCs/>
        </w:rPr>
        <w:t>FINANCE COMMITTEE</w:t>
      </w:r>
      <w:r>
        <w:t xml:space="preserve">: </w:t>
      </w:r>
      <w:r w:rsidRPr="00283C92">
        <w:rPr>
          <w:i/>
        </w:rPr>
        <w:t xml:space="preserve">Lew Myers, Richard Ford, and </w:t>
      </w:r>
      <w:r w:rsidR="008936ED" w:rsidRPr="00283C92">
        <w:rPr>
          <w:i/>
        </w:rPr>
        <w:t xml:space="preserve">Jason Friday </w:t>
      </w:r>
    </w:p>
    <w:p w:rsidR="00FC2E42" w:rsidRDefault="00FC2E42" w:rsidP="00283C92">
      <w:pPr>
        <w:pStyle w:val="NoSpacing"/>
        <w:ind w:left="540"/>
        <w:contextualSpacing/>
        <w:jc w:val="both"/>
      </w:pPr>
      <w:r w:rsidRPr="00C61953">
        <w:t xml:space="preserve">City and County staff, the DCCA Finance Committee and members of </w:t>
      </w:r>
      <w:smartTag w:uri="urn:schemas-microsoft-com:office:smarttags" w:element="stockticker">
        <w:r w:rsidRPr="00C61953">
          <w:t>SVM</w:t>
        </w:r>
      </w:smartTag>
      <w:r w:rsidRPr="00C61953">
        <w:t xml:space="preserve"> reviewed and discussed the DCC </w:t>
      </w:r>
      <w:r w:rsidR="00B55F79">
        <w:t xml:space="preserve">September </w:t>
      </w:r>
      <w:r w:rsidR="008936ED">
        <w:t>2016</w:t>
      </w:r>
      <w:r w:rsidR="00024AE9">
        <w:t xml:space="preserve"> </w:t>
      </w:r>
      <w:r w:rsidRPr="00C61953">
        <w:t xml:space="preserve">financials. </w:t>
      </w:r>
      <w:r w:rsidR="00376EDD">
        <w:t>A favorable outcome reveals the net income loss being under budget by $22,342.</w:t>
      </w:r>
    </w:p>
    <w:p w:rsidR="00FC2E42" w:rsidRDefault="00FC2E42" w:rsidP="00781A83">
      <w:pPr>
        <w:pStyle w:val="NoSpacing"/>
        <w:ind w:left="540"/>
        <w:contextualSpacing/>
        <w:jc w:val="both"/>
      </w:pPr>
    </w:p>
    <w:p w:rsidR="0082308F" w:rsidRPr="00376EDD" w:rsidRDefault="00FC2E42" w:rsidP="00376EDD">
      <w:pPr>
        <w:pStyle w:val="NoSpacing"/>
        <w:numPr>
          <w:ilvl w:val="0"/>
          <w:numId w:val="26"/>
        </w:numPr>
        <w:ind w:left="540"/>
        <w:contextualSpacing/>
        <w:jc w:val="both"/>
        <w:rPr>
          <w:rFonts w:hAnsi="Times New Roman" w:cs="Times New Roman"/>
        </w:rPr>
      </w:pPr>
      <w:r w:rsidRPr="00376EDD">
        <w:rPr>
          <w:b/>
          <w:bCs/>
        </w:rPr>
        <w:t>MARKETING &amp; SALES COMMITTEE</w:t>
      </w:r>
      <w:r w:rsidRPr="00376EDD">
        <w:rPr>
          <w:i/>
          <w:iCs/>
        </w:rPr>
        <w:t xml:space="preserve">: Bill Kalkhof, Darah Whyte, </w:t>
      </w:r>
      <w:r w:rsidR="00376EDD">
        <w:rPr>
          <w:i/>
          <w:iCs/>
        </w:rPr>
        <w:t xml:space="preserve">and </w:t>
      </w:r>
      <w:r w:rsidRPr="00376EDD">
        <w:rPr>
          <w:i/>
          <w:iCs/>
        </w:rPr>
        <w:t xml:space="preserve">Alice Sharpe, </w:t>
      </w:r>
      <w:r w:rsidR="004B01E0" w:rsidRPr="00376EDD">
        <w:rPr>
          <w:rFonts w:hAnsi="Times New Roman"/>
        </w:rPr>
        <w:t xml:space="preserve">Bill Kalkhof will invite </w:t>
      </w:r>
      <w:r w:rsidR="00E65AA7" w:rsidRPr="00376EDD">
        <w:rPr>
          <w:rFonts w:hAnsi="Times New Roman"/>
        </w:rPr>
        <w:t xml:space="preserve">Shelly </w:t>
      </w:r>
      <w:r w:rsidR="00E65AA7" w:rsidRPr="00376EDD">
        <w:rPr>
          <w:rFonts w:hAnsi="Times New Roman"/>
          <w:noProof/>
        </w:rPr>
        <w:t>Green</w:t>
      </w:r>
      <w:r w:rsidR="004B01E0" w:rsidRPr="00376EDD">
        <w:rPr>
          <w:rFonts w:hAnsi="Times New Roman"/>
          <w:noProof/>
        </w:rPr>
        <w:t xml:space="preserve"> to </w:t>
      </w:r>
      <w:r w:rsidR="001E0EA6" w:rsidRPr="00376EDD">
        <w:rPr>
          <w:rFonts w:hAnsi="Times New Roman"/>
          <w:noProof/>
        </w:rPr>
        <w:t xml:space="preserve">a future </w:t>
      </w:r>
      <w:r w:rsidR="00CE0BDA" w:rsidRPr="00376EDD">
        <w:rPr>
          <w:rFonts w:hAnsi="Times New Roman"/>
          <w:noProof/>
        </w:rPr>
        <w:t xml:space="preserve">Authority </w:t>
      </w:r>
      <w:r w:rsidR="004B01E0" w:rsidRPr="00376EDD">
        <w:rPr>
          <w:rFonts w:hAnsi="Times New Roman"/>
          <w:noProof/>
        </w:rPr>
        <w:t>meeting to discuss the DCVB’s marketing efforts for Durham and the Convention Center.</w:t>
      </w:r>
    </w:p>
    <w:p w:rsidR="008B793B" w:rsidRDefault="008B793B" w:rsidP="00781A83">
      <w:pPr>
        <w:jc w:val="both"/>
        <w:rPr>
          <w:rFonts w:hAnsi="Times New Roman" w:cs="Times New Roman"/>
        </w:rPr>
      </w:pPr>
    </w:p>
    <w:p w:rsidR="008B793B" w:rsidRPr="00DB7FFE" w:rsidRDefault="008B793B" w:rsidP="00781A83">
      <w:pPr>
        <w:jc w:val="both"/>
        <w:rPr>
          <w:rFonts w:hAnsi="Times New Roman" w:cs="Times New Roman"/>
        </w:rPr>
      </w:pPr>
    </w:p>
    <w:sectPr w:rsidR="008B793B" w:rsidRPr="00DB7FFE" w:rsidSect="008E0C99">
      <w:footerReference w:type="default" r:id="rId10"/>
      <w:pgSz w:w="12240" w:h="15840"/>
      <w:pgMar w:top="1080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1A1" w:rsidRDefault="00AD61A1" w:rsidP="00B65B46">
      <w:r>
        <w:separator/>
      </w:r>
    </w:p>
  </w:endnote>
  <w:endnote w:type="continuationSeparator" w:id="0">
    <w:p w:rsidR="00AD61A1" w:rsidRDefault="00AD61A1" w:rsidP="00B6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198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4190" w:rsidRDefault="00EF41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B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4190" w:rsidRDefault="00EF4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1A1" w:rsidRDefault="00AD61A1" w:rsidP="00B65B46">
      <w:r>
        <w:separator/>
      </w:r>
    </w:p>
  </w:footnote>
  <w:footnote w:type="continuationSeparator" w:id="0">
    <w:p w:rsidR="00AD61A1" w:rsidRDefault="00AD61A1" w:rsidP="00B65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0B95"/>
    <w:multiLevelType w:val="hybridMultilevel"/>
    <w:tmpl w:val="2EA01D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16651"/>
    <w:multiLevelType w:val="multilevel"/>
    <w:tmpl w:val="15D4D996"/>
    <w:styleLink w:val="List15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>
    <w:nsid w:val="0CCD3F38"/>
    <w:multiLevelType w:val="hybridMultilevel"/>
    <w:tmpl w:val="CD9447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1F15F8"/>
    <w:multiLevelType w:val="hybridMultilevel"/>
    <w:tmpl w:val="F29A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C736D"/>
    <w:multiLevelType w:val="hybridMultilevel"/>
    <w:tmpl w:val="67F82E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B2C9B"/>
    <w:multiLevelType w:val="hybridMultilevel"/>
    <w:tmpl w:val="14D8DF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CA39CF"/>
    <w:multiLevelType w:val="hybridMultilevel"/>
    <w:tmpl w:val="D9949BE4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8E947E3"/>
    <w:multiLevelType w:val="hybridMultilevel"/>
    <w:tmpl w:val="592AF80C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22F41469"/>
    <w:multiLevelType w:val="hybridMultilevel"/>
    <w:tmpl w:val="64E637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6A5E0C"/>
    <w:multiLevelType w:val="hybridMultilevel"/>
    <w:tmpl w:val="A386DD5A"/>
    <w:lvl w:ilvl="0" w:tplc="43E89E0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43D11"/>
    <w:multiLevelType w:val="hybridMultilevel"/>
    <w:tmpl w:val="3F2248EC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>
    <w:nsid w:val="2562490A"/>
    <w:multiLevelType w:val="multilevel"/>
    <w:tmpl w:val="9F64492E"/>
    <w:lvl w:ilvl="0">
      <w:numFmt w:val="bullet"/>
      <w:lvlText w:val="▪"/>
      <w:lvlJc w:val="left"/>
      <w:rPr>
        <w:color w:val="000000"/>
        <w:position w:val="0"/>
        <w:rtl w:val="0"/>
      </w:rPr>
    </w:lvl>
    <w:lvl w:ilvl="1">
      <w:start w:val="1"/>
      <w:numFmt w:val="bullet"/>
      <w:lvlText w:val="▪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12">
    <w:nsid w:val="2D444BCF"/>
    <w:multiLevelType w:val="multilevel"/>
    <w:tmpl w:val="28F83BF0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3CBF2B35"/>
    <w:multiLevelType w:val="multilevel"/>
    <w:tmpl w:val="7C7C01FA"/>
    <w:styleLink w:val="List14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"/>
      <w:lvlJc w:val="left"/>
      <w:rPr>
        <w:rFonts w:ascii="Wingdings" w:hAnsi="Wingdings" w:hint="default"/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>
    <w:nsid w:val="3FC227CE"/>
    <w:multiLevelType w:val="hybridMultilevel"/>
    <w:tmpl w:val="5A90B1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29132D"/>
    <w:multiLevelType w:val="multilevel"/>
    <w:tmpl w:val="BF4A06D6"/>
    <w:styleLink w:val="List13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6">
    <w:nsid w:val="408D3158"/>
    <w:multiLevelType w:val="hybridMultilevel"/>
    <w:tmpl w:val="BA5AB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FC2F3C"/>
    <w:multiLevelType w:val="multilevel"/>
    <w:tmpl w:val="93AA56AA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8">
    <w:nsid w:val="43450058"/>
    <w:multiLevelType w:val="hybridMultilevel"/>
    <w:tmpl w:val="15F0DCEC"/>
    <w:lvl w:ilvl="0" w:tplc="E978328C">
      <w:start w:val="1"/>
      <w:numFmt w:val="low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92D18DB"/>
    <w:multiLevelType w:val="multilevel"/>
    <w:tmpl w:val="90521C1A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0">
    <w:nsid w:val="4BFE152C"/>
    <w:multiLevelType w:val="multilevel"/>
    <w:tmpl w:val="EC3A0D92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1">
    <w:nsid w:val="57186A19"/>
    <w:multiLevelType w:val="hybridMultilevel"/>
    <w:tmpl w:val="73365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C23726E"/>
    <w:multiLevelType w:val="multilevel"/>
    <w:tmpl w:val="68AC1CAC"/>
    <w:styleLink w:val="List16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5F225383"/>
    <w:multiLevelType w:val="hybridMultilevel"/>
    <w:tmpl w:val="1334FE1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17B692B"/>
    <w:multiLevelType w:val="hybridMultilevel"/>
    <w:tmpl w:val="D8363F52"/>
    <w:lvl w:ilvl="0" w:tplc="A372BE9A">
      <w:start w:val="8"/>
      <w:numFmt w:val="upperRoman"/>
      <w:lvlText w:val="%1."/>
      <w:lvlJc w:val="right"/>
      <w:pPr>
        <w:ind w:left="63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826BB"/>
    <w:multiLevelType w:val="hybridMultilevel"/>
    <w:tmpl w:val="47003D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567024"/>
    <w:multiLevelType w:val="hybridMultilevel"/>
    <w:tmpl w:val="B8FC221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6D952EA3"/>
    <w:multiLevelType w:val="hybridMultilevel"/>
    <w:tmpl w:val="E214A7F6"/>
    <w:lvl w:ilvl="0" w:tplc="54280AE2">
      <w:start w:val="8"/>
      <w:numFmt w:val="upperRoman"/>
      <w:lvlText w:val="%1."/>
      <w:lvlJc w:val="left"/>
      <w:pPr>
        <w:ind w:left="27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04D76"/>
    <w:multiLevelType w:val="hybridMultilevel"/>
    <w:tmpl w:val="A5B8359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712570DC"/>
    <w:multiLevelType w:val="hybridMultilevel"/>
    <w:tmpl w:val="5C84928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3891A7E"/>
    <w:multiLevelType w:val="hybridMultilevel"/>
    <w:tmpl w:val="B2167F5E"/>
    <w:lvl w:ilvl="0" w:tplc="04090005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1">
    <w:nsid w:val="7C175944"/>
    <w:multiLevelType w:val="multilevel"/>
    <w:tmpl w:val="B68001F0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2">
    <w:nsid w:val="7E170F66"/>
    <w:multiLevelType w:val="multilevel"/>
    <w:tmpl w:val="CD560B50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3">
    <w:nsid w:val="7FAD65BF"/>
    <w:multiLevelType w:val="hybridMultilevel"/>
    <w:tmpl w:val="3E6AFA78"/>
    <w:lvl w:ilvl="0" w:tplc="92C8A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8844387E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1"/>
  </w:num>
  <w:num w:numId="3">
    <w:abstractNumId w:val="13"/>
  </w:num>
  <w:num w:numId="4">
    <w:abstractNumId w:val="19"/>
  </w:num>
  <w:num w:numId="5">
    <w:abstractNumId w:val="15"/>
  </w:num>
  <w:num w:numId="6">
    <w:abstractNumId w:val="20"/>
  </w:num>
  <w:num w:numId="7">
    <w:abstractNumId w:val="17"/>
  </w:num>
  <w:num w:numId="8">
    <w:abstractNumId w:val="1"/>
  </w:num>
  <w:num w:numId="9">
    <w:abstractNumId w:val="32"/>
  </w:num>
  <w:num w:numId="10">
    <w:abstractNumId w:val="12"/>
  </w:num>
  <w:num w:numId="11">
    <w:abstractNumId w:val="22"/>
  </w:num>
  <w:num w:numId="12">
    <w:abstractNumId w:val="6"/>
  </w:num>
  <w:num w:numId="13">
    <w:abstractNumId w:val="9"/>
  </w:num>
  <w:num w:numId="14">
    <w:abstractNumId w:val="29"/>
  </w:num>
  <w:num w:numId="15">
    <w:abstractNumId w:val="4"/>
  </w:num>
  <w:num w:numId="16">
    <w:abstractNumId w:val="28"/>
  </w:num>
  <w:num w:numId="17">
    <w:abstractNumId w:val="24"/>
  </w:num>
  <w:num w:numId="18">
    <w:abstractNumId w:val="33"/>
  </w:num>
  <w:num w:numId="19">
    <w:abstractNumId w:val="5"/>
  </w:num>
  <w:num w:numId="20">
    <w:abstractNumId w:val="7"/>
  </w:num>
  <w:num w:numId="21">
    <w:abstractNumId w:val="8"/>
  </w:num>
  <w:num w:numId="22">
    <w:abstractNumId w:val="25"/>
  </w:num>
  <w:num w:numId="23">
    <w:abstractNumId w:val="3"/>
  </w:num>
  <w:num w:numId="24">
    <w:abstractNumId w:val="21"/>
  </w:num>
  <w:num w:numId="25">
    <w:abstractNumId w:val="23"/>
  </w:num>
  <w:num w:numId="26">
    <w:abstractNumId w:val="30"/>
  </w:num>
  <w:num w:numId="27">
    <w:abstractNumId w:val="27"/>
  </w:num>
  <w:num w:numId="28">
    <w:abstractNumId w:val="33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"/>
  </w:num>
  <w:num w:numId="32">
    <w:abstractNumId w:val="16"/>
  </w:num>
  <w:num w:numId="33">
    <w:abstractNumId w:val="0"/>
  </w:num>
  <w:num w:numId="34">
    <w:abstractNumId w:val="18"/>
  </w:num>
  <w:num w:numId="35">
    <w:abstractNumId w:val="1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IzNDA0MjG0NDS3MLBQ0lEKTi0uzszPAykwNqwFAOyWxNYtAAAA"/>
  </w:docVars>
  <w:rsids>
    <w:rsidRoot w:val="00FC2E42"/>
    <w:rsid w:val="00004379"/>
    <w:rsid w:val="00014532"/>
    <w:rsid w:val="00017F0B"/>
    <w:rsid w:val="00022B7A"/>
    <w:rsid w:val="00024AE9"/>
    <w:rsid w:val="000270E8"/>
    <w:rsid w:val="00027D27"/>
    <w:rsid w:val="00033272"/>
    <w:rsid w:val="00050578"/>
    <w:rsid w:val="00051FE8"/>
    <w:rsid w:val="00052575"/>
    <w:rsid w:val="000625A1"/>
    <w:rsid w:val="00063932"/>
    <w:rsid w:val="000640FB"/>
    <w:rsid w:val="00067334"/>
    <w:rsid w:val="00071D2F"/>
    <w:rsid w:val="00073478"/>
    <w:rsid w:val="0008057C"/>
    <w:rsid w:val="00080F9C"/>
    <w:rsid w:val="000A71BB"/>
    <w:rsid w:val="000D31BC"/>
    <w:rsid w:val="000D59AB"/>
    <w:rsid w:val="000E0512"/>
    <w:rsid w:val="000E253D"/>
    <w:rsid w:val="000F0D67"/>
    <w:rsid w:val="000F136B"/>
    <w:rsid w:val="000F29CB"/>
    <w:rsid w:val="000F63BF"/>
    <w:rsid w:val="000F7E88"/>
    <w:rsid w:val="00107055"/>
    <w:rsid w:val="0011588B"/>
    <w:rsid w:val="00123C06"/>
    <w:rsid w:val="00123D94"/>
    <w:rsid w:val="00123FF0"/>
    <w:rsid w:val="00124E3E"/>
    <w:rsid w:val="00144637"/>
    <w:rsid w:val="001475D0"/>
    <w:rsid w:val="00152661"/>
    <w:rsid w:val="00166F14"/>
    <w:rsid w:val="001729E5"/>
    <w:rsid w:val="0017492D"/>
    <w:rsid w:val="00180919"/>
    <w:rsid w:val="001840F3"/>
    <w:rsid w:val="00186A06"/>
    <w:rsid w:val="00187ED9"/>
    <w:rsid w:val="00192933"/>
    <w:rsid w:val="00194957"/>
    <w:rsid w:val="001B3CA3"/>
    <w:rsid w:val="001B45A6"/>
    <w:rsid w:val="001C1B8A"/>
    <w:rsid w:val="001E0EA6"/>
    <w:rsid w:val="001E44B9"/>
    <w:rsid w:val="001E5F0F"/>
    <w:rsid w:val="001F08EB"/>
    <w:rsid w:val="001F54B0"/>
    <w:rsid w:val="001F56F8"/>
    <w:rsid w:val="001F72F8"/>
    <w:rsid w:val="0020058E"/>
    <w:rsid w:val="00217F48"/>
    <w:rsid w:val="002225A5"/>
    <w:rsid w:val="00242D45"/>
    <w:rsid w:val="00255CB1"/>
    <w:rsid w:val="00280FD7"/>
    <w:rsid w:val="00283C92"/>
    <w:rsid w:val="002A00F7"/>
    <w:rsid w:val="002A1367"/>
    <w:rsid w:val="002A3672"/>
    <w:rsid w:val="002A747F"/>
    <w:rsid w:val="002B0FB3"/>
    <w:rsid w:val="002B4766"/>
    <w:rsid w:val="002F539D"/>
    <w:rsid w:val="002F5598"/>
    <w:rsid w:val="002F57AF"/>
    <w:rsid w:val="002F6586"/>
    <w:rsid w:val="00300A30"/>
    <w:rsid w:val="003032A4"/>
    <w:rsid w:val="00303337"/>
    <w:rsid w:val="00306E62"/>
    <w:rsid w:val="003208BD"/>
    <w:rsid w:val="0032290A"/>
    <w:rsid w:val="00343972"/>
    <w:rsid w:val="003471EE"/>
    <w:rsid w:val="00371B3F"/>
    <w:rsid w:val="00372457"/>
    <w:rsid w:val="0037245B"/>
    <w:rsid w:val="003725F9"/>
    <w:rsid w:val="00376EDD"/>
    <w:rsid w:val="00386BBD"/>
    <w:rsid w:val="003938B9"/>
    <w:rsid w:val="003945AA"/>
    <w:rsid w:val="00396A53"/>
    <w:rsid w:val="003B1B21"/>
    <w:rsid w:val="003B3229"/>
    <w:rsid w:val="003B7B9E"/>
    <w:rsid w:val="003C2238"/>
    <w:rsid w:val="003C3A9F"/>
    <w:rsid w:val="003C4042"/>
    <w:rsid w:val="003C70EF"/>
    <w:rsid w:val="003E031D"/>
    <w:rsid w:val="003E2CF4"/>
    <w:rsid w:val="003E5EA1"/>
    <w:rsid w:val="004064C0"/>
    <w:rsid w:val="00406C18"/>
    <w:rsid w:val="004230ED"/>
    <w:rsid w:val="00437790"/>
    <w:rsid w:val="004516AB"/>
    <w:rsid w:val="004553D8"/>
    <w:rsid w:val="004650BD"/>
    <w:rsid w:val="00470C04"/>
    <w:rsid w:val="00471E83"/>
    <w:rsid w:val="0049210E"/>
    <w:rsid w:val="00492A7F"/>
    <w:rsid w:val="004A1FFE"/>
    <w:rsid w:val="004A3A80"/>
    <w:rsid w:val="004A518A"/>
    <w:rsid w:val="004B01E0"/>
    <w:rsid w:val="004B1C3A"/>
    <w:rsid w:val="004C32CD"/>
    <w:rsid w:val="004D4296"/>
    <w:rsid w:val="004F20A3"/>
    <w:rsid w:val="005001D2"/>
    <w:rsid w:val="005062CC"/>
    <w:rsid w:val="00513654"/>
    <w:rsid w:val="00520FE0"/>
    <w:rsid w:val="005303D3"/>
    <w:rsid w:val="00535A5A"/>
    <w:rsid w:val="005518A6"/>
    <w:rsid w:val="00552CD4"/>
    <w:rsid w:val="00567432"/>
    <w:rsid w:val="00571E88"/>
    <w:rsid w:val="00574897"/>
    <w:rsid w:val="00574CD4"/>
    <w:rsid w:val="0058325B"/>
    <w:rsid w:val="0059193E"/>
    <w:rsid w:val="005A0648"/>
    <w:rsid w:val="005D455F"/>
    <w:rsid w:val="005E5B5F"/>
    <w:rsid w:val="005F112C"/>
    <w:rsid w:val="005F6221"/>
    <w:rsid w:val="00606025"/>
    <w:rsid w:val="00611DD9"/>
    <w:rsid w:val="00622303"/>
    <w:rsid w:val="00640749"/>
    <w:rsid w:val="00640F26"/>
    <w:rsid w:val="00650A7C"/>
    <w:rsid w:val="00650C5F"/>
    <w:rsid w:val="006607E0"/>
    <w:rsid w:val="00662A76"/>
    <w:rsid w:val="006642EC"/>
    <w:rsid w:val="00667846"/>
    <w:rsid w:val="00677FC6"/>
    <w:rsid w:val="00680325"/>
    <w:rsid w:val="0069299E"/>
    <w:rsid w:val="006A3F36"/>
    <w:rsid w:val="006B618D"/>
    <w:rsid w:val="006B6D67"/>
    <w:rsid w:val="006C577D"/>
    <w:rsid w:val="006C7ECC"/>
    <w:rsid w:val="006D76F0"/>
    <w:rsid w:val="006F5438"/>
    <w:rsid w:val="0070022D"/>
    <w:rsid w:val="00704E20"/>
    <w:rsid w:val="0071509D"/>
    <w:rsid w:val="00716827"/>
    <w:rsid w:val="00742451"/>
    <w:rsid w:val="007465EF"/>
    <w:rsid w:val="0075399F"/>
    <w:rsid w:val="007605E3"/>
    <w:rsid w:val="00771AB5"/>
    <w:rsid w:val="007732CB"/>
    <w:rsid w:val="007747FE"/>
    <w:rsid w:val="00781A83"/>
    <w:rsid w:val="00786B77"/>
    <w:rsid w:val="00795381"/>
    <w:rsid w:val="007A501A"/>
    <w:rsid w:val="007D4F96"/>
    <w:rsid w:val="007D613A"/>
    <w:rsid w:val="007D7689"/>
    <w:rsid w:val="007D7D70"/>
    <w:rsid w:val="007E1E11"/>
    <w:rsid w:val="00800BC4"/>
    <w:rsid w:val="00802069"/>
    <w:rsid w:val="0080298B"/>
    <w:rsid w:val="008055B5"/>
    <w:rsid w:val="00810595"/>
    <w:rsid w:val="0082308F"/>
    <w:rsid w:val="00831737"/>
    <w:rsid w:val="00833C87"/>
    <w:rsid w:val="00850D8C"/>
    <w:rsid w:val="00854490"/>
    <w:rsid w:val="00855B94"/>
    <w:rsid w:val="008576AE"/>
    <w:rsid w:val="00857A58"/>
    <w:rsid w:val="00860659"/>
    <w:rsid w:val="00864223"/>
    <w:rsid w:val="00867FF7"/>
    <w:rsid w:val="008758CE"/>
    <w:rsid w:val="00877F3A"/>
    <w:rsid w:val="00881964"/>
    <w:rsid w:val="00884F79"/>
    <w:rsid w:val="008936ED"/>
    <w:rsid w:val="00894C81"/>
    <w:rsid w:val="008A69FD"/>
    <w:rsid w:val="008B5F74"/>
    <w:rsid w:val="008B69EB"/>
    <w:rsid w:val="008B6DD2"/>
    <w:rsid w:val="008B793B"/>
    <w:rsid w:val="008C5879"/>
    <w:rsid w:val="008D3C9E"/>
    <w:rsid w:val="008E0C99"/>
    <w:rsid w:val="008F1BF8"/>
    <w:rsid w:val="008F35D1"/>
    <w:rsid w:val="00914562"/>
    <w:rsid w:val="00915935"/>
    <w:rsid w:val="00916AB0"/>
    <w:rsid w:val="0091769F"/>
    <w:rsid w:val="00932681"/>
    <w:rsid w:val="009379E6"/>
    <w:rsid w:val="009460FE"/>
    <w:rsid w:val="00946D8B"/>
    <w:rsid w:val="00947970"/>
    <w:rsid w:val="00962DEC"/>
    <w:rsid w:val="0096484E"/>
    <w:rsid w:val="009731E7"/>
    <w:rsid w:val="00985000"/>
    <w:rsid w:val="009901FD"/>
    <w:rsid w:val="00990B74"/>
    <w:rsid w:val="00991C04"/>
    <w:rsid w:val="009A0592"/>
    <w:rsid w:val="009A2088"/>
    <w:rsid w:val="009A3646"/>
    <w:rsid w:val="009A7810"/>
    <w:rsid w:val="009D16A0"/>
    <w:rsid w:val="009D7A66"/>
    <w:rsid w:val="009E5519"/>
    <w:rsid w:val="009F3120"/>
    <w:rsid w:val="00A06A94"/>
    <w:rsid w:val="00A268F3"/>
    <w:rsid w:val="00A27190"/>
    <w:rsid w:val="00A450A4"/>
    <w:rsid w:val="00A527EF"/>
    <w:rsid w:val="00A63FCF"/>
    <w:rsid w:val="00A657B5"/>
    <w:rsid w:val="00A74C55"/>
    <w:rsid w:val="00A860F8"/>
    <w:rsid w:val="00A86D39"/>
    <w:rsid w:val="00A91CC9"/>
    <w:rsid w:val="00A93C89"/>
    <w:rsid w:val="00AB06FC"/>
    <w:rsid w:val="00AB63AA"/>
    <w:rsid w:val="00AC56ED"/>
    <w:rsid w:val="00AC7915"/>
    <w:rsid w:val="00AD61A1"/>
    <w:rsid w:val="00AE3101"/>
    <w:rsid w:val="00AE4C8A"/>
    <w:rsid w:val="00B07A20"/>
    <w:rsid w:val="00B323D3"/>
    <w:rsid w:val="00B55F79"/>
    <w:rsid w:val="00B63A9E"/>
    <w:rsid w:val="00B65B46"/>
    <w:rsid w:val="00B6658E"/>
    <w:rsid w:val="00B74289"/>
    <w:rsid w:val="00B75F4E"/>
    <w:rsid w:val="00B7741B"/>
    <w:rsid w:val="00B77C76"/>
    <w:rsid w:val="00B81FDE"/>
    <w:rsid w:val="00BA639A"/>
    <w:rsid w:val="00BA69E5"/>
    <w:rsid w:val="00BB4932"/>
    <w:rsid w:val="00BB7BF5"/>
    <w:rsid w:val="00BC6472"/>
    <w:rsid w:val="00BD0FF5"/>
    <w:rsid w:val="00BE0983"/>
    <w:rsid w:val="00BF088A"/>
    <w:rsid w:val="00C04AA3"/>
    <w:rsid w:val="00C126B8"/>
    <w:rsid w:val="00C17C52"/>
    <w:rsid w:val="00C40AD0"/>
    <w:rsid w:val="00C44DEF"/>
    <w:rsid w:val="00C5248C"/>
    <w:rsid w:val="00C70351"/>
    <w:rsid w:val="00C77A57"/>
    <w:rsid w:val="00C869A9"/>
    <w:rsid w:val="00CA20D4"/>
    <w:rsid w:val="00CB6418"/>
    <w:rsid w:val="00CC4A70"/>
    <w:rsid w:val="00CD0F5B"/>
    <w:rsid w:val="00CD2DEE"/>
    <w:rsid w:val="00CD305B"/>
    <w:rsid w:val="00CD5337"/>
    <w:rsid w:val="00CD712C"/>
    <w:rsid w:val="00CE0BDA"/>
    <w:rsid w:val="00CE2D26"/>
    <w:rsid w:val="00CE51F3"/>
    <w:rsid w:val="00CF2F58"/>
    <w:rsid w:val="00CF6F6F"/>
    <w:rsid w:val="00D00640"/>
    <w:rsid w:val="00D01D5E"/>
    <w:rsid w:val="00D048FC"/>
    <w:rsid w:val="00D13A0C"/>
    <w:rsid w:val="00D25303"/>
    <w:rsid w:val="00D35A3C"/>
    <w:rsid w:val="00D36CDD"/>
    <w:rsid w:val="00D47A61"/>
    <w:rsid w:val="00D55EEA"/>
    <w:rsid w:val="00D6332C"/>
    <w:rsid w:val="00D63496"/>
    <w:rsid w:val="00D75E68"/>
    <w:rsid w:val="00D77C48"/>
    <w:rsid w:val="00D8113E"/>
    <w:rsid w:val="00D8298A"/>
    <w:rsid w:val="00D86142"/>
    <w:rsid w:val="00DB1137"/>
    <w:rsid w:val="00DB27CC"/>
    <w:rsid w:val="00DB4B37"/>
    <w:rsid w:val="00DB5A94"/>
    <w:rsid w:val="00DB7FFE"/>
    <w:rsid w:val="00DC13F7"/>
    <w:rsid w:val="00DC6273"/>
    <w:rsid w:val="00DD6947"/>
    <w:rsid w:val="00DE05FD"/>
    <w:rsid w:val="00DE4C5C"/>
    <w:rsid w:val="00DF59CD"/>
    <w:rsid w:val="00E13A25"/>
    <w:rsid w:val="00E15BC6"/>
    <w:rsid w:val="00E16600"/>
    <w:rsid w:val="00E174F8"/>
    <w:rsid w:val="00E24E02"/>
    <w:rsid w:val="00E31CB2"/>
    <w:rsid w:val="00E33CE2"/>
    <w:rsid w:val="00E46DF1"/>
    <w:rsid w:val="00E51697"/>
    <w:rsid w:val="00E5435A"/>
    <w:rsid w:val="00E578EA"/>
    <w:rsid w:val="00E64710"/>
    <w:rsid w:val="00E65AA7"/>
    <w:rsid w:val="00E669D5"/>
    <w:rsid w:val="00E67489"/>
    <w:rsid w:val="00E71D40"/>
    <w:rsid w:val="00E82009"/>
    <w:rsid w:val="00E83268"/>
    <w:rsid w:val="00E91BA1"/>
    <w:rsid w:val="00E92004"/>
    <w:rsid w:val="00E94364"/>
    <w:rsid w:val="00E96FE7"/>
    <w:rsid w:val="00EA5C5B"/>
    <w:rsid w:val="00EA5E6D"/>
    <w:rsid w:val="00EB2184"/>
    <w:rsid w:val="00EC44F4"/>
    <w:rsid w:val="00EE37CE"/>
    <w:rsid w:val="00EE3E64"/>
    <w:rsid w:val="00EE3EEF"/>
    <w:rsid w:val="00EE62D4"/>
    <w:rsid w:val="00EF4190"/>
    <w:rsid w:val="00F02F4C"/>
    <w:rsid w:val="00F1019F"/>
    <w:rsid w:val="00F14BE2"/>
    <w:rsid w:val="00F20F44"/>
    <w:rsid w:val="00F246F9"/>
    <w:rsid w:val="00F24B07"/>
    <w:rsid w:val="00F27E35"/>
    <w:rsid w:val="00F3214A"/>
    <w:rsid w:val="00F41E6D"/>
    <w:rsid w:val="00F44D1A"/>
    <w:rsid w:val="00F50228"/>
    <w:rsid w:val="00F562B8"/>
    <w:rsid w:val="00F6074D"/>
    <w:rsid w:val="00F61B1F"/>
    <w:rsid w:val="00F66896"/>
    <w:rsid w:val="00F7059D"/>
    <w:rsid w:val="00F71602"/>
    <w:rsid w:val="00F73BA6"/>
    <w:rsid w:val="00F81B0C"/>
    <w:rsid w:val="00F85172"/>
    <w:rsid w:val="00F92B4D"/>
    <w:rsid w:val="00FA7903"/>
    <w:rsid w:val="00FB0878"/>
    <w:rsid w:val="00FC2E42"/>
    <w:rsid w:val="00FD214B"/>
    <w:rsid w:val="00FD2571"/>
    <w:rsid w:val="00FD7883"/>
    <w:rsid w:val="00FE19A5"/>
    <w:rsid w:val="00FE4AF3"/>
    <w:rsid w:val="00FF10BB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uiPriority w:val="34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3">
    <w:name w:val="List 13"/>
    <w:basedOn w:val="NoList"/>
    <w:rsid w:val="00FC2E42"/>
    <w:pPr>
      <w:numPr>
        <w:numId w:val="5"/>
      </w:numPr>
    </w:pPr>
  </w:style>
  <w:style w:type="numbering" w:customStyle="1" w:styleId="List14">
    <w:name w:val="List 14"/>
    <w:basedOn w:val="NoList"/>
    <w:rsid w:val="00FC2E42"/>
    <w:pPr>
      <w:numPr>
        <w:numId w:val="3"/>
      </w:numPr>
    </w:pPr>
  </w:style>
  <w:style w:type="numbering" w:customStyle="1" w:styleId="List15">
    <w:name w:val="List 15"/>
    <w:basedOn w:val="NoList"/>
    <w:rsid w:val="00FC2E42"/>
    <w:pPr>
      <w:numPr>
        <w:numId w:val="8"/>
      </w:numPr>
    </w:pPr>
  </w:style>
  <w:style w:type="numbering" w:customStyle="1" w:styleId="List16">
    <w:name w:val="List 16"/>
    <w:basedOn w:val="NoList"/>
    <w:rsid w:val="00FC2E42"/>
    <w:pPr>
      <w:numPr>
        <w:numId w:val="11"/>
      </w:numPr>
    </w:pPr>
  </w:style>
  <w:style w:type="paragraph" w:styleId="ListParagraph">
    <w:name w:val="List Paragraph"/>
    <w:basedOn w:val="Normal"/>
    <w:uiPriority w:val="34"/>
    <w:qFormat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unhideWhenUsed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FC2E42"/>
    <w:rPr>
      <w:rFonts w:ascii="Calibri" w:hAnsi="Calibri" w:cs="Times New Roman"/>
      <w:u w:color="000000"/>
    </w:rPr>
  </w:style>
  <w:style w:type="table" w:styleId="LightList">
    <w:name w:val="Light List"/>
    <w:basedOn w:val="TableNormal"/>
    <w:uiPriority w:val="61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42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uiPriority w:val="34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3">
    <w:name w:val="List 13"/>
    <w:basedOn w:val="NoList"/>
    <w:rsid w:val="00FC2E42"/>
    <w:pPr>
      <w:numPr>
        <w:numId w:val="5"/>
      </w:numPr>
    </w:pPr>
  </w:style>
  <w:style w:type="numbering" w:customStyle="1" w:styleId="List14">
    <w:name w:val="List 14"/>
    <w:basedOn w:val="NoList"/>
    <w:rsid w:val="00FC2E42"/>
    <w:pPr>
      <w:numPr>
        <w:numId w:val="3"/>
      </w:numPr>
    </w:pPr>
  </w:style>
  <w:style w:type="numbering" w:customStyle="1" w:styleId="List15">
    <w:name w:val="List 15"/>
    <w:basedOn w:val="NoList"/>
    <w:rsid w:val="00FC2E42"/>
    <w:pPr>
      <w:numPr>
        <w:numId w:val="8"/>
      </w:numPr>
    </w:pPr>
  </w:style>
  <w:style w:type="numbering" w:customStyle="1" w:styleId="List16">
    <w:name w:val="List 16"/>
    <w:basedOn w:val="NoList"/>
    <w:rsid w:val="00FC2E42"/>
    <w:pPr>
      <w:numPr>
        <w:numId w:val="11"/>
      </w:numPr>
    </w:pPr>
  </w:style>
  <w:style w:type="paragraph" w:styleId="ListParagraph">
    <w:name w:val="List Paragraph"/>
    <w:basedOn w:val="Normal"/>
    <w:uiPriority w:val="34"/>
    <w:qFormat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unhideWhenUsed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FC2E42"/>
    <w:rPr>
      <w:rFonts w:ascii="Calibri" w:hAnsi="Calibri" w:cs="Times New Roman"/>
      <w:u w:color="000000"/>
    </w:rPr>
  </w:style>
  <w:style w:type="table" w:styleId="LightList">
    <w:name w:val="Light List"/>
    <w:basedOn w:val="TableNormal"/>
    <w:uiPriority w:val="61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42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2BDCB-7621-4ECB-9460-B3CFC655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Durham</Company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DeShazo, Sharon</dc:creator>
  <cp:lastModifiedBy>DeShazo, Sharon</cp:lastModifiedBy>
  <cp:revision>2</cp:revision>
  <cp:lastPrinted>2016-11-20T20:34:00Z</cp:lastPrinted>
  <dcterms:created xsi:type="dcterms:W3CDTF">2016-11-21T14:33:00Z</dcterms:created>
  <dcterms:modified xsi:type="dcterms:W3CDTF">2016-11-21T14:33:00Z</dcterms:modified>
</cp:coreProperties>
</file>