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3" w:rsidRDefault="00FC2E42" w:rsidP="00FC2E42">
      <w:pPr>
        <w:jc w:val="center"/>
      </w:pPr>
      <w:r>
        <w:rPr>
          <w:noProof/>
        </w:rPr>
        <w:drawing>
          <wp:inline distT="0" distB="0" distL="0" distR="0" wp14:anchorId="4AD70C57" wp14:editId="3701370E">
            <wp:extent cx="1015450" cy="12568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5450" cy="1256803"/>
                    </a:xfrm>
                    <a:prstGeom prst="rect">
                      <a:avLst/>
                    </a:prstGeom>
                  </pic:spPr>
                </pic:pic>
              </a:graphicData>
            </a:graphic>
          </wp:inline>
        </w:drawing>
      </w:r>
    </w:p>
    <w:p w:rsidR="00FC2E42" w:rsidRDefault="00FC2E42" w:rsidP="00FC2E42">
      <w:pPr>
        <w:jc w:val="center"/>
        <w:rPr>
          <w:b/>
          <w:bCs/>
        </w:rPr>
      </w:pPr>
      <w:r>
        <w:rPr>
          <w:b/>
          <w:bCs/>
        </w:rPr>
        <w:t>Durham Convention Center Authority Meeting</w:t>
      </w:r>
    </w:p>
    <w:p w:rsidR="000D59AB" w:rsidRDefault="00FC2E42" w:rsidP="00FC2E42">
      <w:pPr>
        <w:jc w:val="center"/>
      </w:pPr>
      <w:r>
        <w:t xml:space="preserve">Thursday, </w:t>
      </w:r>
      <w:r w:rsidR="0091769F">
        <w:t>August 25</w:t>
      </w:r>
      <w:r>
        <w:t>, 2016</w:t>
      </w:r>
    </w:p>
    <w:p w:rsidR="00FC2E42" w:rsidRDefault="00D36CDD" w:rsidP="00FC2E42">
      <w:pPr>
        <w:jc w:val="center"/>
      </w:pPr>
      <w:r>
        <w:t>Durham Convention Center</w:t>
      </w:r>
      <w:r w:rsidR="00FC2E42">
        <w:t xml:space="preserve"> </w:t>
      </w:r>
    </w:p>
    <w:p w:rsidR="00FC2E42" w:rsidRDefault="00D36CDD" w:rsidP="00FC2E42">
      <w:pPr>
        <w:jc w:val="center"/>
      </w:pPr>
      <w:r>
        <w:t>301 West Morgan Street</w:t>
      </w:r>
    </w:p>
    <w:p w:rsidR="00FC2E42" w:rsidRDefault="00FC2E42" w:rsidP="00FC2E42">
      <w:pPr>
        <w:jc w:val="center"/>
      </w:pPr>
      <w:r>
        <w:t>11:30 AM (Lunch)</w:t>
      </w:r>
    </w:p>
    <w:p w:rsidR="00FC2E42" w:rsidRDefault="00FC2E42" w:rsidP="00FC2E42">
      <w:pPr>
        <w:jc w:val="center"/>
      </w:pPr>
      <w:r>
        <w:rPr>
          <w:noProof/>
        </w:rPr>
        <mc:AlternateContent>
          <mc:Choice Requires="wps">
            <w:drawing>
              <wp:anchor distT="4294967293" distB="4294967293" distL="0" distR="0" simplePos="0" relativeHeight="251659264" behindDoc="0" locked="0" layoutInCell="1" allowOverlap="1" wp14:anchorId="44A9D892" wp14:editId="42E633A1">
                <wp:simplePos x="0" y="0"/>
                <wp:positionH relativeFrom="column">
                  <wp:posOffset>23495</wp:posOffset>
                </wp:positionH>
                <wp:positionV relativeFrom="line">
                  <wp:posOffset>110489</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85pt,8.7pt" to="49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">
                <o:lock v:ext="edit" shapetype="f"/>
                <w10:wrap anchory="line"/>
              </v:line>
            </w:pict>
          </mc:Fallback>
        </mc:AlternateContent>
      </w:r>
    </w:p>
    <w:p w:rsidR="0096484E" w:rsidRDefault="00FC2E42" w:rsidP="00FC2E42">
      <w:pPr>
        <w:rPr>
          <w:i/>
        </w:rPr>
      </w:pPr>
      <w:proofErr w:type="gramStart"/>
      <w:r w:rsidRPr="00396DA7">
        <w:rPr>
          <w:b/>
        </w:rPr>
        <w:t>DCC Authority Members Present</w:t>
      </w:r>
      <w:r>
        <w:t xml:space="preserve">: </w:t>
      </w:r>
      <w:r w:rsidR="0069299E" w:rsidRPr="00396DA7">
        <w:rPr>
          <w:i/>
        </w:rPr>
        <w:t>Jason</w:t>
      </w:r>
      <w:r w:rsidR="0069299E">
        <w:rPr>
          <w:i/>
        </w:rPr>
        <w:t xml:space="preserve"> Friday, </w:t>
      </w:r>
      <w:r w:rsidR="00640F26" w:rsidRPr="00640F26">
        <w:rPr>
          <w:i/>
        </w:rPr>
        <w:t>Richard Ford,</w:t>
      </w:r>
      <w:r w:rsidR="00640F26">
        <w:t xml:space="preserve"> </w:t>
      </w:r>
      <w:r w:rsidRPr="00396DA7">
        <w:rPr>
          <w:i/>
        </w:rPr>
        <w:t xml:space="preserve">Bill Kalkhof, </w:t>
      </w:r>
      <w:r w:rsidR="0091769F">
        <w:rPr>
          <w:i/>
        </w:rPr>
        <w:t>Gerry Link</w:t>
      </w:r>
      <w:r w:rsidR="0069299E">
        <w:rPr>
          <w:i/>
        </w:rPr>
        <w:t xml:space="preserve">, </w:t>
      </w:r>
      <w:r w:rsidR="00640F26">
        <w:rPr>
          <w:i/>
        </w:rPr>
        <w:t>Alice Sharpe and Darah Whyte</w:t>
      </w:r>
      <w:r w:rsidR="0096484E">
        <w:rPr>
          <w:i/>
        </w:rPr>
        <w:t>.</w:t>
      </w:r>
      <w:proofErr w:type="gramEnd"/>
      <w:r w:rsidR="00640F26">
        <w:rPr>
          <w:i/>
        </w:rPr>
        <w:t xml:space="preserve"> </w:t>
      </w:r>
    </w:p>
    <w:p w:rsidR="0096484E" w:rsidRDefault="00FC2E42" w:rsidP="00FC2E42">
      <w:pPr>
        <w:rPr>
          <w:b/>
        </w:rPr>
      </w:pPr>
      <w:r w:rsidRPr="00396DA7">
        <w:rPr>
          <w:b/>
        </w:rPr>
        <w:t xml:space="preserve">Spectra Venue Management </w:t>
      </w:r>
      <w:r>
        <w:rPr>
          <w:b/>
        </w:rPr>
        <w:t xml:space="preserve">(SVM) </w:t>
      </w:r>
      <w:r w:rsidRPr="00396DA7">
        <w:rPr>
          <w:b/>
        </w:rPr>
        <w:t>Present</w:t>
      </w:r>
      <w:r>
        <w:t xml:space="preserve">: </w:t>
      </w:r>
      <w:r w:rsidRPr="00396DA7">
        <w:rPr>
          <w:i/>
        </w:rPr>
        <w:t>Andrea Gliatta and Jen Noble</w:t>
      </w:r>
      <w:r w:rsidR="0096484E">
        <w:rPr>
          <w:i/>
        </w:rPr>
        <w:t>.</w:t>
      </w:r>
      <w:r w:rsidR="0096484E">
        <w:rPr>
          <w:b/>
        </w:rPr>
        <w:t xml:space="preserve"> </w:t>
      </w:r>
    </w:p>
    <w:p w:rsidR="00FC2E42" w:rsidRDefault="00FC2E42" w:rsidP="00FC2E42">
      <w:proofErr w:type="gramStart"/>
      <w:r w:rsidRPr="00396DA7">
        <w:rPr>
          <w:b/>
        </w:rPr>
        <w:t>City and County Representatives Present</w:t>
      </w:r>
      <w:r>
        <w:t xml:space="preserve">: </w:t>
      </w:r>
      <w:r w:rsidR="0069299E" w:rsidRPr="00396DA7">
        <w:rPr>
          <w:i/>
        </w:rPr>
        <w:t>Sharon DeShazo</w:t>
      </w:r>
      <w:r w:rsidR="0069299E">
        <w:rPr>
          <w:i/>
        </w:rPr>
        <w:t>,</w:t>
      </w:r>
      <w:r w:rsidR="000D59AB">
        <w:rPr>
          <w:i/>
        </w:rPr>
        <w:t xml:space="preserve"> </w:t>
      </w:r>
      <w:r w:rsidR="0069299E">
        <w:rPr>
          <w:i/>
        </w:rPr>
        <w:t>Carl Deckard, Jina Propst, Todd Tingler, and Al Walker.</w:t>
      </w:r>
      <w:proofErr w:type="gramEnd"/>
      <w:r>
        <w:rPr>
          <w:i/>
        </w:rPr>
        <w:t xml:space="preserve"> </w:t>
      </w:r>
    </w:p>
    <w:p w:rsidR="00FC2E42" w:rsidRDefault="00FC2E42" w:rsidP="00FC2E42"/>
    <w:p w:rsidR="00FC2E42" w:rsidRDefault="00FC2E42" w:rsidP="00781A83">
      <w:pPr>
        <w:pStyle w:val="ListParagraph"/>
        <w:numPr>
          <w:ilvl w:val="0"/>
          <w:numId w:val="13"/>
        </w:numPr>
        <w:ind w:hanging="540"/>
        <w:jc w:val="both"/>
        <w:rPr>
          <w:rFonts w:ascii="Times New Roman" w:hAnsi="Times New Roman"/>
          <w:sz w:val="24"/>
          <w:szCs w:val="24"/>
        </w:rPr>
      </w:pPr>
      <w:r w:rsidRPr="00396DA7">
        <w:rPr>
          <w:rFonts w:ascii="Times New Roman" w:hAnsi="Times New Roman"/>
          <w:sz w:val="24"/>
          <w:szCs w:val="24"/>
        </w:rPr>
        <w:t>The meeting was called to order at 12:</w:t>
      </w:r>
      <w:r w:rsidRPr="00396DA7">
        <w:rPr>
          <w:rFonts w:ascii="Times New Roman" w:hAnsi="Times New Roman"/>
          <w:noProof/>
          <w:sz w:val="24"/>
          <w:szCs w:val="24"/>
        </w:rPr>
        <w:t>00 PM</w:t>
      </w:r>
      <w:r w:rsidRPr="00396DA7">
        <w:rPr>
          <w:rFonts w:ascii="Times New Roman" w:hAnsi="Times New Roman"/>
          <w:sz w:val="24"/>
          <w:szCs w:val="24"/>
        </w:rPr>
        <w:t xml:space="preserve"> by Bill Kalkhof, </w:t>
      </w:r>
      <w:r w:rsidRPr="00DB7FFE">
        <w:rPr>
          <w:rFonts w:ascii="Times New Roman" w:hAnsi="Times New Roman"/>
          <w:noProof/>
          <w:sz w:val="24"/>
          <w:szCs w:val="24"/>
        </w:rPr>
        <w:t>DCCA</w:t>
      </w:r>
      <w:r>
        <w:rPr>
          <w:rFonts w:ascii="Times New Roman" w:hAnsi="Times New Roman"/>
          <w:sz w:val="24"/>
          <w:szCs w:val="24"/>
        </w:rPr>
        <w:t xml:space="preserve"> </w:t>
      </w:r>
      <w:r w:rsidRPr="00396DA7">
        <w:rPr>
          <w:rFonts w:ascii="Times New Roman" w:hAnsi="Times New Roman"/>
          <w:sz w:val="24"/>
          <w:szCs w:val="24"/>
        </w:rPr>
        <w:t>chair</w:t>
      </w:r>
      <w:r w:rsidR="00DB7FFE">
        <w:rPr>
          <w:rFonts w:ascii="Times New Roman" w:hAnsi="Times New Roman"/>
          <w:sz w:val="24"/>
          <w:szCs w:val="24"/>
        </w:rPr>
        <w:t>person</w:t>
      </w:r>
      <w:r w:rsidRPr="00396DA7">
        <w:rPr>
          <w:rFonts w:ascii="Times New Roman" w:hAnsi="Times New Roman"/>
          <w:sz w:val="24"/>
          <w:szCs w:val="24"/>
        </w:rPr>
        <w:t>.</w:t>
      </w:r>
    </w:p>
    <w:p w:rsidR="00FC2E42" w:rsidRPr="00396DA7" w:rsidRDefault="00FC2E42" w:rsidP="00781A83">
      <w:pPr>
        <w:pStyle w:val="ListParagraph"/>
        <w:jc w:val="both"/>
        <w:rPr>
          <w:rFonts w:ascii="Times New Roman" w:hAnsi="Times New Roman"/>
          <w:sz w:val="24"/>
          <w:szCs w:val="24"/>
        </w:rPr>
      </w:pPr>
    </w:p>
    <w:p w:rsidR="00FC2E42" w:rsidRPr="00640F26" w:rsidRDefault="00FC2E42" w:rsidP="00781A83">
      <w:pPr>
        <w:pStyle w:val="ListParagraph"/>
        <w:numPr>
          <w:ilvl w:val="0"/>
          <w:numId w:val="13"/>
        </w:numPr>
        <w:ind w:hanging="540"/>
        <w:jc w:val="both"/>
        <w:rPr>
          <w:rFonts w:ascii="Times New Roman" w:hAnsi="Times New Roman"/>
          <w:b/>
          <w:bCs/>
          <w:sz w:val="24"/>
          <w:szCs w:val="24"/>
          <w:u w:val="single"/>
        </w:rPr>
      </w:pPr>
      <w:r w:rsidRPr="00396DA7">
        <w:rPr>
          <w:rFonts w:ascii="Times New Roman" w:hAnsi="Times New Roman"/>
          <w:sz w:val="24"/>
          <w:szCs w:val="24"/>
        </w:rPr>
        <w:t xml:space="preserve">A quorum </w:t>
      </w:r>
      <w:r w:rsidRPr="00962DEC">
        <w:rPr>
          <w:rFonts w:ascii="Times New Roman" w:hAnsi="Times New Roman"/>
          <w:noProof/>
          <w:sz w:val="24"/>
          <w:szCs w:val="24"/>
        </w:rPr>
        <w:t>was established</w:t>
      </w:r>
      <w:r w:rsidRPr="00396DA7">
        <w:rPr>
          <w:rFonts w:ascii="Times New Roman" w:hAnsi="Times New Roman"/>
          <w:sz w:val="24"/>
          <w:szCs w:val="24"/>
        </w:rPr>
        <w:t xml:space="preserve"> </w:t>
      </w:r>
      <w:r>
        <w:rPr>
          <w:rFonts w:ascii="Times New Roman" w:hAnsi="Times New Roman"/>
          <w:sz w:val="24"/>
          <w:szCs w:val="24"/>
        </w:rPr>
        <w:t>with</w:t>
      </w:r>
      <w:r w:rsidRPr="00396DA7">
        <w:rPr>
          <w:rFonts w:ascii="Times New Roman" w:hAnsi="Times New Roman"/>
          <w:sz w:val="24"/>
          <w:szCs w:val="24"/>
        </w:rPr>
        <w:t xml:space="preserve"> meeting </w:t>
      </w:r>
      <w:proofErr w:type="gramStart"/>
      <w:r w:rsidRPr="00396DA7">
        <w:rPr>
          <w:rFonts w:ascii="Times New Roman" w:hAnsi="Times New Roman"/>
          <w:sz w:val="24"/>
          <w:szCs w:val="24"/>
        </w:rPr>
        <w:t>minutes</w:t>
      </w:r>
      <w:proofErr w:type="gramEnd"/>
      <w:r w:rsidRPr="00396DA7">
        <w:rPr>
          <w:rFonts w:ascii="Times New Roman" w:hAnsi="Times New Roman"/>
          <w:sz w:val="24"/>
          <w:szCs w:val="24"/>
        </w:rPr>
        <w:t xml:space="preserve"> approval. </w:t>
      </w:r>
      <w:r w:rsidR="0069299E">
        <w:rPr>
          <w:rFonts w:ascii="Times New Roman" w:hAnsi="Times New Roman"/>
          <w:sz w:val="24"/>
          <w:szCs w:val="24"/>
        </w:rPr>
        <w:t>Alice Sharpe</w:t>
      </w:r>
      <w:r w:rsidRPr="00306E62">
        <w:rPr>
          <w:rFonts w:ascii="Times New Roman" w:hAnsi="Times New Roman"/>
          <w:noProof/>
          <w:sz w:val="24"/>
          <w:szCs w:val="24"/>
        </w:rPr>
        <w:t xml:space="preserve"> made</w:t>
      </w:r>
      <w:r w:rsidRPr="00396DA7">
        <w:rPr>
          <w:rFonts w:ascii="Times New Roman" w:hAnsi="Times New Roman"/>
          <w:sz w:val="24"/>
          <w:szCs w:val="24"/>
        </w:rPr>
        <w:t xml:space="preserve"> a motion to approve</w:t>
      </w:r>
      <w:r w:rsidRPr="00622303">
        <w:rPr>
          <w:rFonts w:ascii="Times New Roman" w:hAnsi="Times New Roman"/>
          <w:noProof/>
          <w:sz w:val="24"/>
          <w:szCs w:val="24"/>
        </w:rPr>
        <w:t xml:space="preserve"> </w:t>
      </w:r>
      <w:r w:rsidR="0091769F">
        <w:rPr>
          <w:rFonts w:ascii="Times New Roman" w:hAnsi="Times New Roman"/>
          <w:noProof/>
          <w:sz w:val="24"/>
          <w:szCs w:val="24"/>
        </w:rPr>
        <w:t>July 28</w:t>
      </w:r>
      <w:r w:rsidR="003E2CF4">
        <w:rPr>
          <w:rFonts w:ascii="Times New Roman" w:hAnsi="Times New Roman"/>
          <w:noProof/>
          <w:sz w:val="24"/>
          <w:szCs w:val="24"/>
        </w:rPr>
        <w:t>, 2016</w:t>
      </w:r>
      <w:r w:rsidR="000D59AB">
        <w:rPr>
          <w:rFonts w:ascii="Times New Roman" w:hAnsi="Times New Roman"/>
          <w:noProof/>
          <w:sz w:val="24"/>
          <w:szCs w:val="24"/>
        </w:rPr>
        <w:t>,</w:t>
      </w:r>
      <w:r w:rsidRPr="00396DA7">
        <w:rPr>
          <w:rFonts w:ascii="Times New Roman" w:hAnsi="Times New Roman"/>
          <w:sz w:val="24"/>
          <w:szCs w:val="24"/>
        </w:rPr>
        <w:t xml:space="preserve"> meeting minutes</w:t>
      </w:r>
      <w:r>
        <w:rPr>
          <w:rFonts w:ascii="Times New Roman" w:hAnsi="Times New Roman"/>
          <w:sz w:val="24"/>
          <w:szCs w:val="24"/>
        </w:rPr>
        <w:t>;</w:t>
      </w:r>
      <w:r w:rsidRPr="00396DA7">
        <w:rPr>
          <w:rFonts w:ascii="Times New Roman" w:hAnsi="Times New Roman"/>
          <w:sz w:val="24"/>
          <w:szCs w:val="24"/>
        </w:rPr>
        <w:t xml:space="preserve"> seconded</w:t>
      </w:r>
      <w:r>
        <w:rPr>
          <w:rFonts w:ascii="Times New Roman" w:hAnsi="Times New Roman"/>
          <w:sz w:val="24"/>
          <w:szCs w:val="24"/>
        </w:rPr>
        <w:t xml:space="preserve"> by </w:t>
      </w:r>
      <w:r w:rsidR="0069299E">
        <w:rPr>
          <w:rFonts w:ascii="Times New Roman" w:hAnsi="Times New Roman"/>
          <w:sz w:val="24"/>
          <w:szCs w:val="24"/>
        </w:rPr>
        <w:t>Richard Ford</w:t>
      </w:r>
      <w:r w:rsidRPr="00396DA7">
        <w:rPr>
          <w:rFonts w:ascii="Times New Roman" w:hAnsi="Times New Roman"/>
          <w:sz w:val="24"/>
          <w:szCs w:val="24"/>
        </w:rPr>
        <w:t xml:space="preserve">, </w:t>
      </w:r>
      <w:r>
        <w:rPr>
          <w:rFonts w:ascii="Times New Roman" w:hAnsi="Times New Roman"/>
          <w:sz w:val="24"/>
          <w:szCs w:val="24"/>
        </w:rPr>
        <w:t>motion carried; minutes approved</w:t>
      </w:r>
      <w:r w:rsidR="00C40AD0">
        <w:rPr>
          <w:rFonts w:ascii="Times New Roman" w:hAnsi="Times New Roman"/>
          <w:sz w:val="24"/>
          <w:szCs w:val="24"/>
        </w:rPr>
        <w:t>.</w:t>
      </w:r>
    </w:p>
    <w:p w:rsidR="00640F26" w:rsidRPr="00640F26" w:rsidRDefault="00640F26" w:rsidP="00781A83">
      <w:pPr>
        <w:pStyle w:val="ListParagraph"/>
        <w:jc w:val="both"/>
        <w:rPr>
          <w:rFonts w:ascii="Times New Roman" w:hAnsi="Times New Roman"/>
          <w:b/>
          <w:bCs/>
          <w:sz w:val="24"/>
          <w:szCs w:val="24"/>
          <w:u w:val="single"/>
        </w:rPr>
      </w:pPr>
    </w:p>
    <w:p w:rsidR="00D86142" w:rsidRPr="00D86142" w:rsidRDefault="00640F26" w:rsidP="00781A83">
      <w:pPr>
        <w:pStyle w:val="ListParagraph"/>
        <w:numPr>
          <w:ilvl w:val="0"/>
          <w:numId w:val="13"/>
        </w:numPr>
        <w:ind w:hanging="540"/>
        <w:jc w:val="both"/>
        <w:rPr>
          <w:rFonts w:ascii="Times New Roman" w:hAnsi="Times New Roman"/>
          <w:b/>
          <w:bCs/>
          <w:sz w:val="24"/>
          <w:szCs w:val="24"/>
          <w:u w:val="single"/>
        </w:rPr>
      </w:pPr>
      <w:r>
        <w:rPr>
          <w:rFonts w:ascii="Times New Roman" w:hAnsi="Times New Roman"/>
          <w:bCs/>
          <w:sz w:val="24"/>
          <w:szCs w:val="24"/>
        </w:rPr>
        <w:t xml:space="preserve">The group </w:t>
      </w:r>
      <w:r w:rsidR="0091769F">
        <w:rPr>
          <w:rFonts w:ascii="Times New Roman" w:hAnsi="Times New Roman"/>
          <w:bCs/>
          <w:sz w:val="24"/>
          <w:szCs w:val="24"/>
        </w:rPr>
        <w:t>welcomed Jason Friday, new DCCA representative for the City of Durham.</w:t>
      </w:r>
      <w:r w:rsidR="002A00F7">
        <w:rPr>
          <w:rFonts w:ascii="Times New Roman" w:hAnsi="Times New Roman"/>
          <w:bCs/>
          <w:sz w:val="24"/>
          <w:szCs w:val="24"/>
        </w:rPr>
        <w:t xml:space="preserve"> </w:t>
      </w:r>
      <w:r w:rsidR="00877F3A">
        <w:rPr>
          <w:rFonts w:ascii="Times New Roman" w:hAnsi="Times New Roman"/>
          <w:bCs/>
          <w:sz w:val="24"/>
          <w:szCs w:val="24"/>
        </w:rPr>
        <w:t>Jason will be joining the Finance sub-committee.</w:t>
      </w:r>
    </w:p>
    <w:p w:rsidR="00D86142" w:rsidRPr="00D86142" w:rsidRDefault="00D86142" w:rsidP="00781A83">
      <w:pPr>
        <w:pStyle w:val="ListParagraph"/>
        <w:jc w:val="both"/>
        <w:rPr>
          <w:rFonts w:ascii="Times New Roman" w:hAnsi="Times New Roman"/>
          <w:bCs/>
          <w:sz w:val="24"/>
          <w:szCs w:val="24"/>
        </w:rPr>
      </w:pPr>
    </w:p>
    <w:p w:rsidR="00EE3EEF" w:rsidRDefault="00396A53" w:rsidP="00781A83">
      <w:pPr>
        <w:pStyle w:val="ListParagraph"/>
        <w:numPr>
          <w:ilvl w:val="0"/>
          <w:numId w:val="13"/>
        </w:numPr>
        <w:ind w:hanging="540"/>
        <w:jc w:val="both"/>
        <w:rPr>
          <w:rFonts w:ascii="Times New Roman" w:hAnsi="Times New Roman"/>
          <w:bCs/>
          <w:sz w:val="24"/>
          <w:szCs w:val="24"/>
        </w:rPr>
      </w:pPr>
      <w:r>
        <w:rPr>
          <w:rFonts w:ascii="Times New Roman" w:hAnsi="Times New Roman"/>
          <w:bCs/>
          <w:sz w:val="24"/>
          <w:szCs w:val="24"/>
        </w:rPr>
        <w:t xml:space="preserve">Al Walker </w:t>
      </w:r>
      <w:r>
        <w:rPr>
          <w:rFonts w:ascii="Times New Roman" w:hAnsi="Times New Roman"/>
          <w:bCs/>
          <w:noProof/>
          <w:sz w:val="24"/>
          <w:szCs w:val="24"/>
        </w:rPr>
        <w:t xml:space="preserve">provided a review of </w:t>
      </w:r>
      <w:r>
        <w:rPr>
          <w:rFonts w:ascii="Times New Roman" w:hAnsi="Times New Roman"/>
          <w:bCs/>
          <w:sz w:val="24"/>
          <w:szCs w:val="24"/>
        </w:rPr>
        <w:t xml:space="preserve">the </w:t>
      </w:r>
      <w:r w:rsidRPr="008936ED">
        <w:rPr>
          <w:rFonts w:ascii="Times New Roman" w:hAnsi="Times New Roman"/>
          <w:bCs/>
          <w:noProof/>
          <w:sz w:val="24"/>
          <w:szCs w:val="24"/>
        </w:rPr>
        <w:t>audit</w:t>
      </w:r>
      <w:r>
        <w:rPr>
          <w:rFonts w:ascii="Times New Roman" w:hAnsi="Times New Roman"/>
          <w:bCs/>
          <w:sz w:val="24"/>
          <w:szCs w:val="24"/>
        </w:rPr>
        <w:t xml:space="preserve"> process and how the City of Durham tracks and records financial data for Durham Convention Center reconciliation</w:t>
      </w:r>
      <w:r w:rsidRPr="00EE3EEF">
        <w:rPr>
          <w:rFonts w:ascii="Times New Roman" w:hAnsi="Times New Roman"/>
          <w:bCs/>
          <w:sz w:val="24"/>
          <w:szCs w:val="24"/>
        </w:rPr>
        <w:t>.</w:t>
      </w:r>
      <w:r>
        <w:rPr>
          <w:rFonts w:ascii="Times New Roman" w:hAnsi="Times New Roman"/>
          <w:bCs/>
          <w:sz w:val="24"/>
          <w:szCs w:val="24"/>
        </w:rPr>
        <w:t xml:space="preserve"> </w:t>
      </w:r>
      <w:r w:rsidR="0069299E">
        <w:rPr>
          <w:rFonts w:ascii="Times New Roman" w:hAnsi="Times New Roman"/>
          <w:bCs/>
          <w:sz w:val="24"/>
          <w:szCs w:val="24"/>
        </w:rPr>
        <w:t xml:space="preserve">Carl Deckard presented the FY2015/16 Financial Statement </w:t>
      </w:r>
      <w:r>
        <w:rPr>
          <w:rFonts w:ascii="Times New Roman" w:hAnsi="Times New Roman"/>
          <w:bCs/>
          <w:sz w:val="24"/>
          <w:szCs w:val="24"/>
        </w:rPr>
        <w:t xml:space="preserve">of revenues and fund balance; in addition </w:t>
      </w:r>
      <w:proofErr w:type="gramStart"/>
      <w:r>
        <w:rPr>
          <w:rFonts w:ascii="Times New Roman" w:hAnsi="Times New Roman"/>
          <w:bCs/>
          <w:sz w:val="24"/>
          <w:szCs w:val="24"/>
        </w:rPr>
        <w:t>to</w:t>
      </w:r>
      <w:proofErr w:type="gramEnd"/>
      <w:r>
        <w:rPr>
          <w:rFonts w:ascii="Times New Roman" w:hAnsi="Times New Roman"/>
          <w:bCs/>
          <w:sz w:val="24"/>
          <w:szCs w:val="24"/>
        </w:rPr>
        <w:t xml:space="preserve"> </w:t>
      </w:r>
      <w:r w:rsidR="00916AB0">
        <w:rPr>
          <w:rFonts w:ascii="Times New Roman" w:hAnsi="Times New Roman"/>
          <w:bCs/>
          <w:sz w:val="24"/>
          <w:szCs w:val="24"/>
        </w:rPr>
        <w:t>the audit</w:t>
      </w:r>
      <w:r w:rsidR="0069299E">
        <w:rPr>
          <w:rFonts w:ascii="Times New Roman" w:hAnsi="Times New Roman"/>
          <w:bCs/>
          <w:sz w:val="24"/>
          <w:szCs w:val="24"/>
        </w:rPr>
        <w:t xml:space="preserve"> review</w:t>
      </w:r>
      <w:r w:rsidR="00574CD4">
        <w:rPr>
          <w:rFonts w:ascii="Times New Roman" w:hAnsi="Times New Roman"/>
          <w:bCs/>
          <w:sz w:val="24"/>
          <w:szCs w:val="24"/>
        </w:rPr>
        <w:t xml:space="preserve"> which </w:t>
      </w:r>
      <w:r w:rsidR="00574CD4" w:rsidRPr="00DE4C5C">
        <w:rPr>
          <w:rFonts w:ascii="Times New Roman" w:hAnsi="Times New Roman"/>
          <w:bCs/>
          <w:noProof/>
          <w:sz w:val="24"/>
          <w:szCs w:val="24"/>
        </w:rPr>
        <w:t xml:space="preserve">is technically </w:t>
      </w:r>
      <w:r w:rsidR="00300A30" w:rsidRPr="00DE4C5C">
        <w:rPr>
          <w:rFonts w:ascii="Times New Roman" w:hAnsi="Times New Roman"/>
          <w:bCs/>
          <w:noProof/>
          <w:sz w:val="24"/>
          <w:szCs w:val="24"/>
        </w:rPr>
        <w:t>termed</w:t>
      </w:r>
      <w:r w:rsidR="00300A30">
        <w:rPr>
          <w:rFonts w:ascii="Times New Roman" w:hAnsi="Times New Roman"/>
          <w:bCs/>
          <w:sz w:val="24"/>
          <w:szCs w:val="24"/>
        </w:rPr>
        <w:t xml:space="preserve"> </w:t>
      </w:r>
      <w:r w:rsidR="00574CD4">
        <w:rPr>
          <w:rFonts w:ascii="Times New Roman" w:hAnsi="Times New Roman"/>
          <w:bCs/>
          <w:sz w:val="24"/>
          <w:szCs w:val="24"/>
        </w:rPr>
        <w:t xml:space="preserve">a list of </w:t>
      </w:r>
      <w:r w:rsidR="00F7059D">
        <w:rPr>
          <w:rFonts w:ascii="Times New Roman" w:hAnsi="Times New Roman"/>
          <w:bCs/>
          <w:sz w:val="24"/>
          <w:szCs w:val="24"/>
        </w:rPr>
        <w:t xml:space="preserve">twelve </w:t>
      </w:r>
      <w:r w:rsidR="00574CD4">
        <w:rPr>
          <w:rFonts w:ascii="Times New Roman" w:hAnsi="Times New Roman"/>
          <w:bCs/>
          <w:sz w:val="24"/>
          <w:szCs w:val="24"/>
        </w:rPr>
        <w:t xml:space="preserve">agreed-upon </w:t>
      </w:r>
      <w:r w:rsidR="00F7059D">
        <w:rPr>
          <w:rFonts w:ascii="Times New Roman" w:hAnsi="Times New Roman"/>
          <w:bCs/>
          <w:sz w:val="24"/>
          <w:szCs w:val="24"/>
        </w:rPr>
        <w:t>procedures</w:t>
      </w:r>
      <w:r w:rsidR="00574CD4">
        <w:rPr>
          <w:rFonts w:ascii="Times New Roman" w:hAnsi="Times New Roman"/>
          <w:bCs/>
          <w:sz w:val="24"/>
          <w:szCs w:val="24"/>
        </w:rPr>
        <w:t xml:space="preserve"> performed by Cherry Bekaert</w:t>
      </w:r>
      <w:r w:rsidR="0069299E">
        <w:rPr>
          <w:rFonts w:ascii="Times New Roman" w:hAnsi="Times New Roman"/>
          <w:bCs/>
          <w:sz w:val="24"/>
          <w:szCs w:val="24"/>
        </w:rPr>
        <w:t>.</w:t>
      </w:r>
      <w:r w:rsidR="00300A30">
        <w:rPr>
          <w:rFonts w:ascii="Times New Roman" w:hAnsi="Times New Roman"/>
          <w:bCs/>
          <w:sz w:val="24"/>
          <w:szCs w:val="24"/>
        </w:rPr>
        <w:t xml:space="preserve"> </w:t>
      </w:r>
      <w:r>
        <w:rPr>
          <w:rFonts w:ascii="Times New Roman" w:hAnsi="Times New Roman"/>
          <w:bCs/>
          <w:sz w:val="24"/>
          <w:szCs w:val="24"/>
        </w:rPr>
        <w:t>Only two c</w:t>
      </w:r>
      <w:r w:rsidR="00300A30">
        <w:rPr>
          <w:rFonts w:ascii="Times New Roman" w:hAnsi="Times New Roman"/>
          <w:bCs/>
          <w:sz w:val="24"/>
          <w:szCs w:val="24"/>
        </w:rPr>
        <w:t xml:space="preserve">omments </w:t>
      </w:r>
      <w:r w:rsidR="00300A30" w:rsidRPr="002B0FB3">
        <w:rPr>
          <w:rFonts w:ascii="Times New Roman" w:hAnsi="Times New Roman"/>
          <w:bCs/>
          <w:noProof/>
          <w:sz w:val="24"/>
          <w:szCs w:val="24"/>
        </w:rPr>
        <w:t>were found</w:t>
      </w:r>
      <w:r w:rsidR="00300A30">
        <w:rPr>
          <w:rFonts w:ascii="Times New Roman" w:hAnsi="Times New Roman"/>
          <w:bCs/>
          <w:sz w:val="24"/>
          <w:szCs w:val="24"/>
        </w:rPr>
        <w:t xml:space="preserve"> on two of the </w:t>
      </w:r>
      <w:r w:rsidR="00DE4C5C" w:rsidRPr="00DE4C5C">
        <w:rPr>
          <w:rFonts w:ascii="Times New Roman" w:hAnsi="Times New Roman"/>
          <w:bCs/>
          <w:noProof/>
          <w:sz w:val="24"/>
          <w:szCs w:val="24"/>
        </w:rPr>
        <w:t>t</w:t>
      </w:r>
      <w:r w:rsidR="00DE4C5C">
        <w:rPr>
          <w:rFonts w:ascii="Times New Roman" w:hAnsi="Times New Roman"/>
          <w:bCs/>
          <w:noProof/>
          <w:sz w:val="24"/>
          <w:szCs w:val="24"/>
        </w:rPr>
        <w:t xml:space="preserve">welve </w:t>
      </w:r>
      <w:r w:rsidR="00300A30" w:rsidRPr="002B0FB3">
        <w:rPr>
          <w:rFonts w:ascii="Times New Roman" w:hAnsi="Times New Roman"/>
          <w:bCs/>
          <w:noProof/>
          <w:sz w:val="24"/>
          <w:szCs w:val="24"/>
        </w:rPr>
        <w:t>procedures</w:t>
      </w:r>
      <w:r w:rsidR="00300A30">
        <w:rPr>
          <w:rFonts w:ascii="Times New Roman" w:hAnsi="Times New Roman"/>
          <w:bCs/>
          <w:sz w:val="24"/>
          <w:szCs w:val="24"/>
        </w:rPr>
        <w:t xml:space="preserve"> and findings</w:t>
      </w:r>
      <w:r w:rsidR="00DE4C5C">
        <w:rPr>
          <w:rFonts w:ascii="Times New Roman" w:hAnsi="Times New Roman"/>
          <w:bCs/>
          <w:sz w:val="24"/>
          <w:szCs w:val="24"/>
        </w:rPr>
        <w:t xml:space="preserve">. The comments highlight </w:t>
      </w:r>
      <w:r w:rsidR="00300A30">
        <w:rPr>
          <w:rFonts w:ascii="Times New Roman" w:hAnsi="Times New Roman"/>
          <w:bCs/>
          <w:sz w:val="24"/>
          <w:szCs w:val="24"/>
        </w:rPr>
        <w:t xml:space="preserve">how cash balance information </w:t>
      </w:r>
      <w:r w:rsidR="00300A30" w:rsidRPr="002B0FB3">
        <w:rPr>
          <w:rFonts w:ascii="Times New Roman" w:hAnsi="Times New Roman"/>
          <w:bCs/>
          <w:noProof/>
          <w:sz w:val="24"/>
          <w:szCs w:val="24"/>
        </w:rPr>
        <w:t>is recorded</w:t>
      </w:r>
      <w:r w:rsidR="00300A30">
        <w:rPr>
          <w:rFonts w:ascii="Times New Roman" w:hAnsi="Times New Roman"/>
          <w:bCs/>
          <w:sz w:val="24"/>
          <w:szCs w:val="24"/>
        </w:rPr>
        <w:t xml:space="preserve"> and </w:t>
      </w:r>
      <w:r w:rsidR="00DE4C5C">
        <w:rPr>
          <w:rFonts w:ascii="Times New Roman" w:hAnsi="Times New Roman"/>
          <w:bCs/>
          <w:sz w:val="24"/>
          <w:szCs w:val="24"/>
        </w:rPr>
        <w:t xml:space="preserve">data received </w:t>
      </w:r>
      <w:r w:rsidR="00DE4C5C" w:rsidRPr="00DE4C5C">
        <w:rPr>
          <w:rFonts w:ascii="Times New Roman" w:hAnsi="Times New Roman"/>
          <w:bCs/>
          <w:noProof/>
          <w:sz w:val="24"/>
          <w:szCs w:val="24"/>
        </w:rPr>
        <w:t>from</w:t>
      </w:r>
      <w:r w:rsidR="00300A30">
        <w:rPr>
          <w:rFonts w:ascii="Times New Roman" w:hAnsi="Times New Roman"/>
          <w:bCs/>
          <w:sz w:val="24"/>
          <w:szCs w:val="24"/>
        </w:rPr>
        <w:t xml:space="preserve"> </w:t>
      </w:r>
      <w:r w:rsidR="00DE4C5C" w:rsidRPr="002B0FB3">
        <w:rPr>
          <w:rFonts w:ascii="Times New Roman" w:hAnsi="Times New Roman"/>
          <w:bCs/>
          <w:noProof/>
          <w:sz w:val="24"/>
          <w:szCs w:val="24"/>
        </w:rPr>
        <w:t>an</w:t>
      </w:r>
      <w:r w:rsidR="00300A30" w:rsidRPr="002B0FB3">
        <w:rPr>
          <w:rFonts w:ascii="Times New Roman" w:hAnsi="Times New Roman"/>
          <w:bCs/>
          <w:noProof/>
          <w:sz w:val="24"/>
          <w:szCs w:val="24"/>
        </w:rPr>
        <w:t xml:space="preserve"> </w:t>
      </w:r>
      <w:r w:rsidR="00DE4C5C" w:rsidRPr="002B0FB3">
        <w:rPr>
          <w:rFonts w:ascii="Times New Roman" w:hAnsi="Times New Roman"/>
          <w:bCs/>
          <w:noProof/>
          <w:sz w:val="24"/>
          <w:szCs w:val="24"/>
        </w:rPr>
        <w:t>accounts</w:t>
      </w:r>
      <w:r w:rsidR="00DE4C5C">
        <w:rPr>
          <w:rFonts w:ascii="Times New Roman" w:hAnsi="Times New Roman"/>
          <w:bCs/>
          <w:sz w:val="24"/>
          <w:szCs w:val="24"/>
        </w:rPr>
        <w:t xml:space="preserve"> </w:t>
      </w:r>
      <w:r w:rsidR="00300A30" w:rsidRPr="00DE4C5C">
        <w:rPr>
          <w:rFonts w:ascii="Times New Roman" w:hAnsi="Times New Roman"/>
          <w:bCs/>
          <w:noProof/>
          <w:sz w:val="24"/>
          <w:szCs w:val="24"/>
        </w:rPr>
        <w:t>receivable</w:t>
      </w:r>
      <w:r w:rsidR="00300A30">
        <w:rPr>
          <w:rFonts w:ascii="Times New Roman" w:hAnsi="Times New Roman"/>
          <w:bCs/>
          <w:sz w:val="24"/>
          <w:szCs w:val="24"/>
        </w:rPr>
        <w:t xml:space="preserve"> amount not collected at the time of the report.  </w:t>
      </w:r>
      <w:r w:rsidR="0069299E">
        <w:rPr>
          <w:rFonts w:ascii="Times New Roman" w:hAnsi="Times New Roman"/>
          <w:bCs/>
          <w:sz w:val="24"/>
          <w:szCs w:val="24"/>
        </w:rPr>
        <w:t xml:space="preserve"> </w:t>
      </w:r>
      <w:r w:rsidR="00F7059D">
        <w:rPr>
          <w:rFonts w:ascii="Times New Roman" w:hAnsi="Times New Roman"/>
          <w:bCs/>
          <w:sz w:val="24"/>
          <w:szCs w:val="24"/>
        </w:rPr>
        <w:t xml:space="preserve">Both City and County Finance Directors provided correspondence to note agreement of </w:t>
      </w:r>
      <w:r w:rsidR="002F57AF">
        <w:rPr>
          <w:rFonts w:ascii="Times New Roman" w:hAnsi="Times New Roman"/>
          <w:bCs/>
          <w:sz w:val="24"/>
          <w:szCs w:val="24"/>
        </w:rPr>
        <w:t xml:space="preserve">the </w:t>
      </w:r>
      <w:r w:rsidR="00F7059D" w:rsidRPr="008936ED">
        <w:rPr>
          <w:rFonts w:ascii="Times New Roman" w:hAnsi="Times New Roman"/>
          <w:bCs/>
          <w:noProof/>
          <w:sz w:val="24"/>
          <w:szCs w:val="24"/>
        </w:rPr>
        <w:t>audit</w:t>
      </w:r>
      <w:r w:rsidR="00300A30">
        <w:rPr>
          <w:rFonts w:ascii="Times New Roman" w:hAnsi="Times New Roman"/>
          <w:bCs/>
          <w:noProof/>
          <w:sz w:val="24"/>
          <w:szCs w:val="24"/>
        </w:rPr>
        <w:t xml:space="preserve"> review performed</w:t>
      </w:r>
      <w:r w:rsidR="00F7059D">
        <w:rPr>
          <w:rFonts w:ascii="Times New Roman" w:hAnsi="Times New Roman"/>
          <w:bCs/>
          <w:sz w:val="24"/>
          <w:szCs w:val="24"/>
        </w:rPr>
        <w:t xml:space="preserve">. </w:t>
      </w:r>
      <w:r w:rsidR="0070022D">
        <w:rPr>
          <w:rFonts w:ascii="Times New Roman" w:hAnsi="Times New Roman"/>
          <w:bCs/>
          <w:sz w:val="24"/>
          <w:szCs w:val="24"/>
        </w:rPr>
        <w:t>Per</w:t>
      </w:r>
      <w:r w:rsidR="0070022D">
        <w:rPr>
          <w:rFonts w:ascii="Times New Roman" w:hAnsi="Times New Roman"/>
          <w:bCs/>
          <w:sz w:val="24"/>
          <w:szCs w:val="24"/>
        </w:rPr>
        <w:t xml:space="preserve"> </w:t>
      </w:r>
      <w:r w:rsidR="00AC56ED">
        <w:rPr>
          <w:rFonts w:ascii="Times New Roman" w:hAnsi="Times New Roman"/>
          <w:bCs/>
          <w:sz w:val="24"/>
          <w:szCs w:val="24"/>
        </w:rPr>
        <w:t xml:space="preserve">accounting </w:t>
      </w:r>
      <w:r w:rsidR="0070022D">
        <w:rPr>
          <w:rFonts w:ascii="Times New Roman" w:hAnsi="Times New Roman"/>
          <w:bCs/>
          <w:sz w:val="24"/>
          <w:szCs w:val="24"/>
        </w:rPr>
        <w:t>terminology</w:t>
      </w:r>
      <w:r w:rsidR="00AC56ED">
        <w:rPr>
          <w:rFonts w:ascii="Times New Roman" w:hAnsi="Times New Roman"/>
          <w:bCs/>
          <w:sz w:val="24"/>
          <w:szCs w:val="24"/>
        </w:rPr>
        <w:t xml:space="preserve">, this </w:t>
      </w:r>
      <w:r w:rsidR="0070022D">
        <w:rPr>
          <w:rFonts w:ascii="Times New Roman" w:hAnsi="Times New Roman"/>
          <w:bCs/>
          <w:sz w:val="24"/>
          <w:szCs w:val="24"/>
        </w:rPr>
        <w:t>is</w:t>
      </w:r>
      <w:r w:rsidR="0070022D">
        <w:rPr>
          <w:rFonts w:ascii="Times New Roman" w:hAnsi="Times New Roman"/>
          <w:bCs/>
          <w:sz w:val="24"/>
          <w:szCs w:val="24"/>
        </w:rPr>
        <w:t xml:space="preserve"> </w:t>
      </w:r>
      <w:r w:rsidR="00AC56ED">
        <w:rPr>
          <w:rFonts w:ascii="Times New Roman" w:hAnsi="Times New Roman"/>
          <w:bCs/>
          <w:sz w:val="24"/>
          <w:szCs w:val="24"/>
        </w:rPr>
        <w:t xml:space="preserve">a “clean audit.” </w:t>
      </w:r>
      <w:r w:rsidR="002F57AF">
        <w:rPr>
          <w:rFonts w:ascii="Times New Roman" w:hAnsi="Times New Roman"/>
          <w:bCs/>
          <w:sz w:val="24"/>
          <w:szCs w:val="24"/>
        </w:rPr>
        <w:t xml:space="preserve">On behalf of the DCCA, </w:t>
      </w:r>
      <w:r w:rsidR="00F7059D">
        <w:rPr>
          <w:rFonts w:ascii="Times New Roman" w:hAnsi="Times New Roman"/>
          <w:bCs/>
          <w:sz w:val="24"/>
          <w:szCs w:val="24"/>
        </w:rPr>
        <w:t xml:space="preserve">Alice Sharpe made a motion to </w:t>
      </w:r>
      <w:r w:rsidR="00916AB0">
        <w:rPr>
          <w:rFonts w:ascii="Times New Roman" w:hAnsi="Times New Roman"/>
          <w:bCs/>
          <w:sz w:val="24"/>
          <w:szCs w:val="24"/>
        </w:rPr>
        <w:t xml:space="preserve">move and </w:t>
      </w:r>
      <w:r w:rsidR="00F7059D">
        <w:rPr>
          <w:rFonts w:ascii="Times New Roman" w:hAnsi="Times New Roman"/>
          <w:bCs/>
          <w:sz w:val="24"/>
          <w:szCs w:val="24"/>
        </w:rPr>
        <w:t xml:space="preserve">accept the DCC FY2015/16 </w:t>
      </w:r>
      <w:r w:rsidR="00877F3A">
        <w:rPr>
          <w:rFonts w:ascii="Times New Roman" w:hAnsi="Times New Roman"/>
          <w:bCs/>
          <w:sz w:val="24"/>
          <w:szCs w:val="24"/>
        </w:rPr>
        <w:t>audit r</w:t>
      </w:r>
      <w:r w:rsidR="00F7059D">
        <w:rPr>
          <w:rFonts w:ascii="Times New Roman" w:hAnsi="Times New Roman"/>
          <w:bCs/>
          <w:sz w:val="24"/>
          <w:szCs w:val="24"/>
        </w:rPr>
        <w:t>eport; seconded by Darah Whyte, motion carried and approved</w:t>
      </w:r>
      <w:r w:rsidR="00914562">
        <w:rPr>
          <w:rFonts w:ascii="Times New Roman" w:hAnsi="Times New Roman"/>
          <w:bCs/>
          <w:sz w:val="24"/>
          <w:szCs w:val="24"/>
        </w:rPr>
        <w:t xml:space="preserve"> by all</w:t>
      </w:r>
      <w:r w:rsidR="00F7059D">
        <w:rPr>
          <w:rFonts w:ascii="Times New Roman" w:hAnsi="Times New Roman"/>
          <w:bCs/>
          <w:sz w:val="24"/>
          <w:szCs w:val="24"/>
        </w:rPr>
        <w:t>.</w:t>
      </w:r>
    </w:p>
    <w:p w:rsidR="00AC56ED" w:rsidRPr="0070022D" w:rsidRDefault="00AC56ED" w:rsidP="0070022D">
      <w:pPr>
        <w:pStyle w:val="ListParagraph"/>
        <w:rPr>
          <w:rFonts w:ascii="Times New Roman" w:hAnsi="Times New Roman"/>
          <w:bCs/>
          <w:sz w:val="24"/>
          <w:szCs w:val="24"/>
        </w:rPr>
      </w:pPr>
    </w:p>
    <w:p w:rsidR="00AC56ED" w:rsidRPr="0070022D" w:rsidRDefault="00AC56ED" w:rsidP="0070022D">
      <w:pPr>
        <w:ind w:left="720"/>
        <w:jc w:val="both"/>
        <w:rPr>
          <w:rFonts w:hAnsi="Times New Roman"/>
          <w:bCs/>
        </w:rPr>
      </w:pPr>
      <w:r>
        <w:rPr>
          <w:rFonts w:hAnsi="Times New Roman"/>
          <w:bCs/>
        </w:rPr>
        <w:t xml:space="preserve">The Authority expressed its appreciation to the </w:t>
      </w:r>
      <w:r w:rsidR="0070022D">
        <w:rPr>
          <w:rFonts w:hAnsi="Times New Roman"/>
          <w:bCs/>
        </w:rPr>
        <w:t>Owners</w:t>
      </w:r>
      <w:r>
        <w:rPr>
          <w:rFonts w:hAnsi="Times New Roman"/>
          <w:bCs/>
        </w:rPr>
        <w:t xml:space="preserve">, Jen </w:t>
      </w:r>
      <w:r w:rsidRPr="002B0FB3">
        <w:rPr>
          <w:rFonts w:hAnsi="Times New Roman"/>
          <w:bCs/>
          <w:noProof/>
        </w:rPr>
        <w:t>Noble</w:t>
      </w:r>
      <w:r w:rsidR="002B0FB3">
        <w:rPr>
          <w:rFonts w:hAnsi="Times New Roman"/>
          <w:bCs/>
          <w:noProof/>
        </w:rPr>
        <w:t>,</w:t>
      </w:r>
      <w:r>
        <w:rPr>
          <w:rFonts w:hAnsi="Times New Roman"/>
          <w:bCs/>
        </w:rPr>
        <w:t xml:space="preserve"> and her team, for a report </w:t>
      </w:r>
      <w:r w:rsidR="0070022D">
        <w:rPr>
          <w:rFonts w:hAnsi="Times New Roman"/>
          <w:bCs/>
        </w:rPr>
        <w:t xml:space="preserve">well done </w:t>
      </w:r>
      <w:r>
        <w:rPr>
          <w:rFonts w:hAnsi="Times New Roman"/>
          <w:bCs/>
        </w:rPr>
        <w:t>and an excellent financial year for the Durham Convention Center.</w:t>
      </w:r>
    </w:p>
    <w:p w:rsidR="00E46DF1" w:rsidRDefault="00E46DF1" w:rsidP="00781A83">
      <w:pPr>
        <w:pStyle w:val="ListParagraph"/>
        <w:ind w:left="1440"/>
        <w:jc w:val="both"/>
        <w:rPr>
          <w:rFonts w:ascii="Times New Roman" w:hAnsi="Times New Roman"/>
          <w:sz w:val="24"/>
          <w:szCs w:val="24"/>
        </w:rPr>
      </w:pPr>
    </w:p>
    <w:p w:rsidR="00FC2E42" w:rsidRPr="00814A4D" w:rsidRDefault="00FC2E42" w:rsidP="00781A83">
      <w:pPr>
        <w:pStyle w:val="LightGrid-Accent31"/>
        <w:numPr>
          <w:ilvl w:val="0"/>
          <w:numId w:val="13"/>
        </w:numPr>
        <w:ind w:hanging="540"/>
        <w:jc w:val="both"/>
      </w:pPr>
      <w:r>
        <w:rPr>
          <w:b/>
          <w:bCs/>
          <w:u w:val="single"/>
          <w:lang w:val="en-IE"/>
        </w:rPr>
        <w:t>HOTEL SHARED LOBBY IMPROVEMENTS:</w:t>
      </w:r>
      <w:r w:rsidRPr="00A46220">
        <w:rPr>
          <w:b/>
          <w:bCs/>
          <w:lang w:val="en-IE"/>
        </w:rPr>
        <w:t xml:space="preserve">  </w:t>
      </w:r>
    </w:p>
    <w:p w:rsidR="00FE19A5" w:rsidRPr="00EE3EEF" w:rsidRDefault="00FC2E42" w:rsidP="00781A83">
      <w:pPr>
        <w:pStyle w:val="ListParagraph"/>
        <w:numPr>
          <w:ilvl w:val="1"/>
          <w:numId w:val="13"/>
        </w:numPr>
        <w:ind w:left="720" w:hanging="540"/>
        <w:jc w:val="both"/>
        <w:rPr>
          <w:rFonts w:ascii="Times New Roman" w:eastAsia="Times New Roman" w:hAnsi="Times New Roman"/>
          <w:sz w:val="24"/>
          <w:szCs w:val="24"/>
        </w:rPr>
      </w:pPr>
      <w:r w:rsidRPr="00EE3EEF">
        <w:rPr>
          <w:rFonts w:ascii="Times New Roman" w:hAnsi="Times New Roman"/>
          <w:b/>
          <w:bCs/>
          <w:noProof/>
          <w:sz w:val="24"/>
          <w:szCs w:val="24"/>
        </w:rPr>
        <w:t>First</w:t>
      </w:r>
      <w:r w:rsidR="00471E83" w:rsidRPr="00EE3EEF">
        <w:rPr>
          <w:rFonts w:ascii="Times New Roman" w:hAnsi="Times New Roman"/>
          <w:b/>
          <w:bCs/>
          <w:noProof/>
          <w:sz w:val="24"/>
          <w:szCs w:val="24"/>
        </w:rPr>
        <w:t>,</w:t>
      </w:r>
      <w:r w:rsidRPr="00EE3EEF">
        <w:rPr>
          <w:rFonts w:ascii="Times New Roman" w:hAnsi="Times New Roman"/>
          <w:b/>
          <w:bCs/>
          <w:sz w:val="24"/>
          <w:szCs w:val="24"/>
        </w:rPr>
        <w:t xml:space="preserve"> Floor </w:t>
      </w:r>
      <w:r w:rsidR="00962DEC" w:rsidRPr="00EE3EEF">
        <w:rPr>
          <w:rFonts w:ascii="Times New Roman" w:hAnsi="Times New Roman"/>
          <w:b/>
          <w:bCs/>
          <w:noProof/>
          <w:sz w:val="24"/>
          <w:szCs w:val="24"/>
        </w:rPr>
        <w:t>L</w:t>
      </w:r>
      <w:r w:rsidRPr="00EE3EEF">
        <w:rPr>
          <w:rFonts w:ascii="Times New Roman" w:hAnsi="Times New Roman"/>
          <w:b/>
          <w:bCs/>
          <w:noProof/>
          <w:sz w:val="24"/>
          <w:szCs w:val="24"/>
        </w:rPr>
        <w:t>obby</w:t>
      </w:r>
      <w:r w:rsidRPr="00EE3EEF">
        <w:rPr>
          <w:rFonts w:ascii="Times New Roman" w:hAnsi="Times New Roman"/>
          <w:b/>
          <w:bCs/>
          <w:sz w:val="24"/>
          <w:szCs w:val="24"/>
        </w:rPr>
        <w:t xml:space="preserve"> renovation of Shaner leased space and shared public space:</w:t>
      </w:r>
      <w:r w:rsidRPr="00EE3EEF">
        <w:rPr>
          <w:rFonts w:ascii="Times New Roman" w:hAnsi="Times New Roman"/>
          <w:sz w:val="24"/>
          <w:szCs w:val="24"/>
        </w:rPr>
        <w:t xml:space="preserve"> </w:t>
      </w:r>
    </w:p>
    <w:p w:rsid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Cs/>
          <w:color w:val="auto"/>
          <w:bdr w:val="none" w:sz="0" w:space="0" w:color="auto"/>
        </w:rPr>
      </w:pPr>
      <w:r w:rsidRPr="00611DD9">
        <w:rPr>
          <w:rFonts w:eastAsia="Times New Roman" w:hAnsi="Times New Roman" w:cs="Times New Roman"/>
          <w:bCs/>
          <w:color w:val="auto"/>
          <w:bdr w:val="none" w:sz="0" w:space="0" w:color="auto"/>
        </w:rPr>
        <w:lastRenderedPageBreak/>
        <w:t xml:space="preserve">Part </w:t>
      </w:r>
      <w:r w:rsidR="00EE3EEF">
        <w:rPr>
          <w:rFonts w:eastAsia="Times New Roman" w:hAnsi="Times New Roman" w:cs="Times New Roman"/>
          <w:bCs/>
          <w:color w:val="auto"/>
          <w:bdr w:val="none" w:sz="0" w:space="0" w:color="auto"/>
        </w:rPr>
        <w:t>one</w:t>
      </w:r>
      <w:r w:rsidR="00EE3EEF" w:rsidRPr="00611DD9">
        <w:rPr>
          <w:rFonts w:eastAsia="Times New Roman" w:hAnsi="Times New Roman" w:cs="Times New Roman"/>
          <w:bCs/>
          <w:color w:val="auto"/>
          <w:bdr w:val="none" w:sz="0" w:space="0" w:color="auto"/>
        </w:rPr>
        <w:t xml:space="preserve"> </w:t>
      </w:r>
      <w:r w:rsidRPr="00611DD9">
        <w:rPr>
          <w:rFonts w:eastAsia="Times New Roman" w:hAnsi="Times New Roman" w:cs="Times New Roman"/>
          <w:bCs/>
          <w:color w:val="auto"/>
          <w:bdr w:val="none" w:sz="0" w:space="0" w:color="auto"/>
        </w:rPr>
        <w:t xml:space="preserve">of the Project began on July 25.  It is broken into </w:t>
      </w:r>
      <w:r w:rsidR="00F24B07">
        <w:rPr>
          <w:rFonts w:eastAsia="Times New Roman" w:hAnsi="Times New Roman" w:cs="Times New Roman"/>
          <w:bCs/>
          <w:color w:val="auto"/>
          <w:bdr w:val="none" w:sz="0" w:space="0" w:color="auto"/>
        </w:rPr>
        <w:t xml:space="preserve">four </w:t>
      </w:r>
      <w:r w:rsidRPr="00306E62">
        <w:rPr>
          <w:rFonts w:eastAsia="Times New Roman" w:hAnsi="Times New Roman" w:cs="Times New Roman"/>
          <w:bCs/>
          <w:noProof/>
          <w:color w:val="auto"/>
          <w:bdr w:val="none" w:sz="0" w:space="0" w:color="auto"/>
        </w:rPr>
        <w:t>Phases</w:t>
      </w:r>
      <w:r w:rsidRPr="00611DD9">
        <w:rPr>
          <w:rFonts w:eastAsia="Times New Roman" w:hAnsi="Times New Roman" w:cs="Times New Roman"/>
          <w:bCs/>
          <w:color w:val="auto"/>
          <w:bdr w:val="none" w:sz="0" w:space="0" w:color="auto"/>
        </w:rPr>
        <w:t xml:space="preserve"> and includes</w:t>
      </w:r>
      <w:r w:rsidR="00CB6418">
        <w:rPr>
          <w:rFonts w:eastAsia="Times New Roman" w:hAnsi="Times New Roman" w:cs="Times New Roman"/>
          <w:bCs/>
          <w:color w:val="auto"/>
          <w:bdr w:val="none" w:sz="0" w:space="0" w:color="auto"/>
        </w:rPr>
        <w:t xml:space="preserve"> a</w:t>
      </w:r>
      <w:r w:rsidRPr="00611DD9">
        <w:rPr>
          <w:rFonts w:eastAsia="Times New Roman" w:hAnsi="Times New Roman" w:cs="Times New Roman"/>
          <w:bCs/>
          <w:color w:val="auto"/>
          <w:bdr w:val="none" w:sz="0" w:space="0" w:color="auto"/>
        </w:rPr>
        <w:t xml:space="preserve"> </w:t>
      </w:r>
      <w:r w:rsidRPr="00CB6418">
        <w:rPr>
          <w:rFonts w:eastAsia="Times New Roman" w:hAnsi="Times New Roman" w:cs="Times New Roman"/>
          <w:bCs/>
          <w:noProof/>
          <w:color w:val="auto"/>
          <w:bdr w:val="none" w:sz="0" w:space="0" w:color="auto"/>
        </w:rPr>
        <w:t>full</w:t>
      </w:r>
      <w:r w:rsidRPr="00611DD9">
        <w:rPr>
          <w:rFonts w:eastAsia="Times New Roman" w:hAnsi="Times New Roman" w:cs="Times New Roman"/>
          <w:bCs/>
          <w:color w:val="auto"/>
          <w:bdr w:val="none" w:sz="0" w:space="0" w:color="auto"/>
        </w:rPr>
        <w:t xml:space="preserve"> renovation of leased lobby </w:t>
      </w:r>
      <w:r w:rsidRPr="002B0FB3">
        <w:rPr>
          <w:rFonts w:eastAsia="Times New Roman" w:hAnsi="Times New Roman" w:cs="Times New Roman"/>
          <w:bCs/>
          <w:noProof/>
          <w:color w:val="auto"/>
          <w:bdr w:val="none" w:sz="0" w:space="0" w:color="auto"/>
        </w:rPr>
        <w:t>spaces</w:t>
      </w:r>
      <w:r w:rsidRPr="00611DD9">
        <w:rPr>
          <w:rFonts w:eastAsia="Times New Roman" w:hAnsi="Times New Roman" w:cs="Times New Roman"/>
          <w:bCs/>
          <w:color w:val="auto"/>
          <w:bdr w:val="none" w:sz="0" w:space="0" w:color="auto"/>
        </w:rPr>
        <w:t xml:space="preserve"> and elevators, as well as the ninth-floor Concierge Lounge.</w:t>
      </w: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
          <w:bCs/>
          <w:color w:val="auto"/>
          <w:bdr w:val="none" w:sz="0" w:space="0" w:color="auto"/>
        </w:rPr>
      </w:pPr>
      <w:r w:rsidRPr="008E0C99">
        <w:rPr>
          <w:rFonts w:eastAsia="Times New Roman" w:hAnsi="Times New Roman" w:cs="Times New Roman"/>
          <w:b/>
          <w:bCs/>
          <w:color w:val="auto"/>
          <w:bdr w:val="none" w:sz="0" w:space="0" w:color="auto"/>
        </w:rPr>
        <w:t>Shaner Leased Space:</w:t>
      </w:r>
    </w:p>
    <w:p w:rsidR="00850D8C" w:rsidRPr="00850D8C" w:rsidRDefault="00611DD9" w:rsidP="00781A83">
      <w:pPr>
        <w:ind w:left="720"/>
        <w:jc w:val="both"/>
        <w:rPr>
          <w:rFonts w:eastAsia="Times New Roman" w:hAnsi="Times New Roman" w:cs="Times New Roman"/>
          <w:bCs/>
          <w:color w:val="auto"/>
          <w:bdr w:val="none" w:sz="0" w:space="0" w:color="auto"/>
        </w:rPr>
      </w:pPr>
      <w:r w:rsidRPr="00EE3EEF">
        <w:rPr>
          <w:rFonts w:eastAsia="Times New Roman" w:hAnsi="Times New Roman" w:cs="Times New Roman"/>
          <w:b/>
          <w:bCs/>
          <w:color w:val="auto"/>
          <w:bdr w:val="none" w:sz="0" w:space="0" w:color="auto"/>
        </w:rPr>
        <w:t>Phase I:</w:t>
      </w:r>
      <w:r w:rsidRPr="00611DD9">
        <w:rPr>
          <w:rFonts w:eastAsia="Times New Roman" w:hAnsi="Times New Roman" w:cs="Times New Roman"/>
          <w:bCs/>
          <w:color w:val="auto"/>
          <w:bdr w:val="none" w:sz="0" w:space="0" w:color="auto"/>
        </w:rPr>
        <w:t xml:space="preserve">  </w:t>
      </w:r>
      <w:r w:rsidR="00AC56ED">
        <w:rPr>
          <w:rFonts w:eastAsia="Times New Roman" w:hAnsi="Times New Roman" w:cs="Times New Roman"/>
          <w:bCs/>
          <w:color w:val="auto"/>
          <w:bdr w:val="none" w:sz="0" w:space="0" w:color="auto"/>
        </w:rPr>
        <w:t>T</w:t>
      </w:r>
      <w:r w:rsidR="00850D8C" w:rsidRPr="00850D8C">
        <w:rPr>
          <w:rFonts w:eastAsia="Times New Roman" w:hAnsi="Times New Roman" w:cs="Times New Roman"/>
          <w:bCs/>
          <w:color w:val="auto"/>
          <w:bdr w:val="none" w:sz="0" w:space="0" w:color="auto"/>
        </w:rPr>
        <w:t xml:space="preserve">he Lobby renovation is </w:t>
      </w:r>
      <w:r w:rsidR="008B6DD2">
        <w:rPr>
          <w:rFonts w:eastAsia="Times New Roman" w:hAnsi="Times New Roman" w:cs="Times New Roman"/>
          <w:bCs/>
          <w:color w:val="auto"/>
          <w:bdr w:val="none" w:sz="0" w:space="0" w:color="auto"/>
        </w:rPr>
        <w:t xml:space="preserve">in </w:t>
      </w:r>
      <w:r w:rsidR="008936ED" w:rsidRPr="008936ED">
        <w:rPr>
          <w:rFonts w:eastAsia="Times New Roman" w:hAnsi="Times New Roman" w:cs="Times New Roman"/>
          <w:bCs/>
          <w:noProof/>
          <w:color w:val="auto"/>
          <w:bdr w:val="none" w:sz="0" w:space="0" w:color="auto"/>
        </w:rPr>
        <w:t>progress</w:t>
      </w:r>
      <w:r w:rsidR="00850D8C" w:rsidRPr="00850D8C">
        <w:rPr>
          <w:rFonts w:eastAsia="Times New Roman" w:hAnsi="Times New Roman" w:cs="Times New Roman"/>
          <w:bCs/>
          <w:color w:val="auto"/>
          <w:bdr w:val="none" w:sz="0" w:space="0" w:color="auto"/>
        </w:rPr>
        <w:t>.  Demolition is complete</w:t>
      </w:r>
      <w:r w:rsidR="00850D8C">
        <w:rPr>
          <w:rFonts w:eastAsia="Times New Roman" w:hAnsi="Times New Roman" w:cs="Times New Roman"/>
          <w:bCs/>
          <w:color w:val="auto"/>
          <w:bdr w:val="none" w:sz="0" w:space="0" w:color="auto"/>
        </w:rPr>
        <w:t>.</w:t>
      </w:r>
      <w:r w:rsidR="008B6DD2">
        <w:rPr>
          <w:rFonts w:eastAsia="Times New Roman" w:hAnsi="Times New Roman" w:cs="Times New Roman"/>
          <w:bCs/>
          <w:color w:val="auto"/>
          <w:bdr w:val="none" w:sz="0" w:space="0" w:color="auto"/>
        </w:rPr>
        <w:t xml:space="preserve"> </w:t>
      </w:r>
      <w:r w:rsidR="00850D8C" w:rsidRPr="00850D8C">
        <w:rPr>
          <w:rFonts w:eastAsia="Times New Roman" w:hAnsi="Times New Roman" w:cs="Times New Roman"/>
          <w:bCs/>
          <w:color w:val="auto"/>
          <w:bdr w:val="none" w:sz="0" w:space="0" w:color="auto"/>
        </w:rPr>
        <w:t xml:space="preserve">Triple Crown Construction </w:t>
      </w:r>
      <w:r w:rsidR="00850D8C">
        <w:rPr>
          <w:rFonts w:eastAsia="Times New Roman" w:hAnsi="Times New Roman" w:cs="Times New Roman"/>
          <w:bCs/>
          <w:color w:val="auto"/>
          <w:bdr w:val="none" w:sz="0" w:space="0" w:color="auto"/>
        </w:rPr>
        <w:t>is</w:t>
      </w:r>
      <w:r w:rsidR="00850D8C" w:rsidRPr="00850D8C">
        <w:rPr>
          <w:rFonts w:eastAsia="Times New Roman" w:hAnsi="Times New Roman" w:cs="Times New Roman"/>
          <w:bCs/>
          <w:color w:val="auto"/>
          <w:bdr w:val="none" w:sz="0" w:space="0" w:color="auto"/>
        </w:rPr>
        <w:t xml:space="preserve"> constructing the new Flex Dining Area</w:t>
      </w:r>
      <w:r w:rsidR="008B6DD2">
        <w:rPr>
          <w:rFonts w:eastAsia="Times New Roman" w:hAnsi="Times New Roman" w:cs="Times New Roman"/>
          <w:bCs/>
          <w:color w:val="auto"/>
          <w:bdr w:val="none" w:sz="0" w:space="0" w:color="auto"/>
        </w:rPr>
        <w:t xml:space="preserve"> with c</w:t>
      </w:r>
      <w:r w:rsidR="008B6DD2" w:rsidRPr="00850D8C">
        <w:rPr>
          <w:rFonts w:eastAsia="Times New Roman" w:hAnsi="Times New Roman" w:cs="Times New Roman"/>
          <w:bCs/>
          <w:color w:val="auto"/>
          <w:bdr w:val="none" w:sz="0" w:space="0" w:color="auto"/>
        </w:rPr>
        <w:t>ompletion</w:t>
      </w:r>
      <w:r w:rsidR="00850D8C" w:rsidRPr="00850D8C">
        <w:rPr>
          <w:rFonts w:eastAsia="Times New Roman" w:hAnsi="Times New Roman" w:cs="Times New Roman"/>
          <w:bCs/>
          <w:color w:val="auto"/>
          <w:bdr w:val="none" w:sz="0" w:space="0" w:color="auto"/>
        </w:rPr>
        <w:t xml:space="preserve"> </w:t>
      </w:r>
      <w:r w:rsidR="008B6DD2" w:rsidRPr="008936ED">
        <w:rPr>
          <w:rFonts w:eastAsia="Times New Roman" w:hAnsi="Times New Roman" w:cs="Times New Roman"/>
          <w:bCs/>
          <w:noProof/>
          <w:color w:val="auto"/>
          <w:bdr w:val="none" w:sz="0" w:space="0" w:color="auto"/>
        </w:rPr>
        <w:t>a</w:t>
      </w:r>
      <w:r w:rsidR="008936ED">
        <w:rPr>
          <w:rFonts w:eastAsia="Times New Roman" w:hAnsi="Times New Roman" w:cs="Times New Roman"/>
          <w:bCs/>
          <w:noProof/>
          <w:color w:val="auto"/>
          <w:bdr w:val="none" w:sz="0" w:space="0" w:color="auto"/>
        </w:rPr>
        <w:t>n</w:t>
      </w:r>
      <w:r w:rsidR="008B6DD2" w:rsidRPr="008936ED">
        <w:rPr>
          <w:rFonts w:eastAsia="Times New Roman" w:hAnsi="Times New Roman" w:cs="Times New Roman"/>
          <w:bCs/>
          <w:noProof/>
          <w:color w:val="auto"/>
          <w:bdr w:val="none" w:sz="0" w:space="0" w:color="auto"/>
        </w:rPr>
        <w:t xml:space="preserve"> expected</w:t>
      </w:r>
      <w:r w:rsidR="00850D8C" w:rsidRPr="00850D8C">
        <w:rPr>
          <w:rFonts w:eastAsia="Times New Roman" w:hAnsi="Times New Roman" w:cs="Times New Roman"/>
          <w:bCs/>
          <w:color w:val="auto"/>
          <w:bdr w:val="none" w:sz="0" w:space="0" w:color="auto"/>
        </w:rPr>
        <w:t xml:space="preserve"> </w:t>
      </w:r>
      <w:r w:rsidR="008B6DD2">
        <w:rPr>
          <w:rFonts w:eastAsia="Times New Roman" w:hAnsi="Times New Roman" w:cs="Times New Roman"/>
          <w:bCs/>
          <w:color w:val="auto"/>
          <w:bdr w:val="none" w:sz="0" w:space="0" w:color="auto"/>
        </w:rPr>
        <w:t xml:space="preserve">date </w:t>
      </w:r>
      <w:r w:rsidR="008B6DD2" w:rsidRPr="00850D8C">
        <w:rPr>
          <w:rFonts w:eastAsia="Times New Roman" w:hAnsi="Times New Roman" w:cs="Times New Roman"/>
          <w:bCs/>
          <w:color w:val="auto"/>
          <w:bdr w:val="none" w:sz="0" w:space="0" w:color="auto"/>
        </w:rPr>
        <w:t>for September</w:t>
      </w:r>
      <w:r w:rsidR="00850D8C">
        <w:rPr>
          <w:rFonts w:eastAsia="Times New Roman" w:hAnsi="Times New Roman" w:cs="Times New Roman"/>
          <w:bCs/>
          <w:color w:val="auto"/>
          <w:bdr w:val="none" w:sz="0" w:space="0" w:color="auto"/>
        </w:rPr>
        <w:t xml:space="preserve"> 15</w:t>
      </w:r>
      <w:r w:rsidR="00850D8C" w:rsidRPr="00850D8C">
        <w:rPr>
          <w:rFonts w:eastAsia="Times New Roman" w:hAnsi="Times New Roman" w:cs="Times New Roman"/>
          <w:bCs/>
          <w:color w:val="auto"/>
          <w:bdr w:val="none" w:sz="0" w:space="0" w:color="auto"/>
        </w:rPr>
        <w:t xml:space="preserve">, and the overall Project </w:t>
      </w:r>
      <w:r w:rsidR="008B6DD2" w:rsidRPr="002B0FB3">
        <w:rPr>
          <w:rFonts w:eastAsia="Times New Roman" w:hAnsi="Times New Roman" w:cs="Times New Roman"/>
          <w:bCs/>
          <w:noProof/>
          <w:color w:val="auto"/>
          <w:bdr w:val="none" w:sz="0" w:space="0" w:color="auto"/>
        </w:rPr>
        <w:t>is expected</w:t>
      </w:r>
      <w:r w:rsidR="00850D8C" w:rsidRPr="00850D8C">
        <w:rPr>
          <w:rFonts w:eastAsia="Times New Roman" w:hAnsi="Times New Roman" w:cs="Times New Roman"/>
          <w:bCs/>
          <w:color w:val="auto"/>
          <w:bdr w:val="none" w:sz="0" w:space="0" w:color="auto"/>
        </w:rPr>
        <w:t xml:space="preserve"> </w:t>
      </w:r>
      <w:r w:rsidR="008B6DD2">
        <w:rPr>
          <w:rFonts w:eastAsia="Times New Roman" w:hAnsi="Times New Roman" w:cs="Times New Roman"/>
          <w:bCs/>
          <w:color w:val="auto"/>
          <w:bdr w:val="none" w:sz="0" w:space="0" w:color="auto"/>
        </w:rPr>
        <w:t xml:space="preserve">completion </w:t>
      </w:r>
      <w:r w:rsidR="00850D8C" w:rsidRPr="00850D8C">
        <w:rPr>
          <w:rFonts w:eastAsia="Times New Roman" w:hAnsi="Times New Roman" w:cs="Times New Roman"/>
          <w:bCs/>
          <w:color w:val="auto"/>
          <w:bdr w:val="none" w:sz="0" w:space="0" w:color="auto"/>
        </w:rPr>
        <w:t>mid-November.</w:t>
      </w:r>
    </w:p>
    <w:p w:rsidR="00611DD9" w:rsidRP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Cs/>
          <w:color w:val="auto"/>
          <w:bdr w:val="none" w:sz="0" w:space="0" w:color="auto"/>
        </w:rPr>
      </w:pPr>
    </w:p>
    <w:p w:rsidR="008B6DD2" w:rsidRPr="008B6DD2" w:rsidRDefault="00611DD9" w:rsidP="00781A83">
      <w:pPr>
        <w:ind w:left="720"/>
        <w:jc w:val="both"/>
        <w:rPr>
          <w:rFonts w:eastAsia="Times New Roman" w:hAnsi="Times New Roman" w:cs="Times New Roman"/>
          <w:bCs/>
          <w:color w:val="auto"/>
          <w:bdr w:val="none" w:sz="0" w:space="0" w:color="auto"/>
        </w:rPr>
      </w:pPr>
      <w:r w:rsidRPr="00EE3EEF">
        <w:rPr>
          <w:rFonts w:eastAsia="Times New Roman" w:hAnsi="Times New Roman" w:cs="Times New Roman"/>
          <w:b/>
          <w:color w:val="auto"/>
          <w:bdr w:val="none" w:sz="0" w:space="0" w:color="auto"/>
        </w:rPr>
        <w:t>Phase II:</w:t>
      </w:r>
      <w:r w:rsidRPr="00611DD9">
        <w:rPr>
          <w:rFonts w:eastAsia="Times New Roman" w:hAnsi="Times New Roman" w:cs="Times New Roman"/>
          <w:color w:val="auto"/>
          <w:bdr w:val="none" w:sz="0" w:space="0" w:color="auto"/>
        </w:rPr>
        <w:t xml:space="preserve">  </w:t>
      </w:r>
      <w:r w:rsidR="008B6DD2" w:rsidRPr="008B6DD2">
        <w:rPr>
          <w:rFonts w:eastAsia="Times New Roman" w:hAnsi="Times New Roman" w:cs="Times New Roman"/>
          <w:color w:val="auto"/>
          <w:bdr w:val="none" w:sz="0" w:space="0" w:color="auto"/>
        </w:rPr>
        <w:t>The Main Registration Desk, Administrative Offices, Market Area and Fitness Room (</w:t>
      </w:r>
      <w:r w:rsidR="008B6DD2">
        <w:rPr>
          <w:rFonts w:eastAsia="Times New Roman" w:hAnsi="Times New Roman" w:cs="Times New Roman"/>
          <w:color w:val="auto"/>
          <w:bdr w:val="none" w:sz="0" w:space="0" w:color="auto"/>
        </w:rPr>
        <w:t xml:space="preserve">September </w:t>
      </w:r>
      <w:r w:rsidR="008B6DD2" w:rsidRPr="008B6DD2">
        <w:rPr>
          <w:rFonts w:eastAsia="Times New Roman" w:hAnsi="Times New Roman" w:cs="Times New Roman"/>
          <w:color w:val="auto"/>
          <w:bdr w:val="none" w:sz="0" w:space="0" w:color="auto"/>
        </w:rPr>
        <w:t>15-</w:t>
      </w:r>
      <w:r w:rsidR="008B6DD2">
        <w:rPr>
          <w:rFonts w:eastAsia="Times New Roman" w:hAnsi="Times New Roman" w:cs="Times New Roman"/>
          <w:color w:val="auto"/>
          <w:bdr w:val="none" w:sz="0" w:space="0" w:color="auto"/>
        </w:rPr>
        <w:t xml:space="preserve"> October </w:t>
      </w:r>
      <w:r w:rsidR="008B6DD2" w:rsidRPr="008B6DD2">
        <w:rPr>
          <w:rFonts w:eastAsia="Times New Roman" w:hAnsi="Times New Roman" w:cs="Times New Roman"/>
          <w:color w:val="auto"/>
          <w:bdr w:val="none" w:sz="0" w:space="0" w:color="auto"/>
        </w:rPr>
        <w:t xml:space="preserve">15).  A temporary Registration Desk will be erected in the current </w:t>
      </w:r>
      <w:r w:rsidR="008B6DD2">
        <w:rPr>
          <w:rFonts w:eastAsia="Times New Roman" w:hAnsi="Times New Roman" w:cs="Times New Roman"/>
          <w:color w:val="auto"/>
          <w:bdr w:val="none" w:sz="0" w:space="0" w:color="auto"/>
        </w:rPr>
        <w:t>b</w:t>
      </w:r>
      <w:r w:rsidR="008B6DD2" w:rsidRPr="008B6DD2">
        <w:rPr>
          <w:rFonts w:eastAsia="Times New Roman" w:hAnsi="Times New Roman" w:cs="Times New Roman"/>
          <w:color w:val="auto"/>
          <w:bdr w:val="none" w:sz="0" w:space="0" w:color="auto"/>
        </w:rPr>
        <w:t>ar area until the Phase is complete.</w:t>
      </w:r>
    </w:p>
    <w:p w:rsidR="00611DD9" w:rsidRP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sidRPr="00EE3EEF">
        <w:rPr>
          <w:rFonts w:eastAsia="Times New Roman" w:hAnsi="Times New Roman" w:cs="Times New Roman"/>
          <w:b/>
          <w:color w:val="auto"/>
          <w:bdr w:val="none" w:sz="0" w:space="0" w:color="auto"/>
        </w:rPr>
        <w:t>Phase III:</w:t>
      </w:r>
      <w:r w:rsidRPr="00611DD9">
        <w:rPr>
          <w:rFonts w:eastAsia="Times New Roman" w:hAnsi="Times New Roman" w:cs="Times New Roman"/>
          <w:color w:val="auto"/>
          <w:bdr w:val="none" w:sz="0" w:space="0" w:color="auto"/>
        </w:rPr>
        <w:t xml:space="preserve">  </w:t>
      </w:r>
      <w:r w:rsidR="008B6DD2" w:rsidRPr="008B6DD2">
        <w:rPr>
          <w:rFonts w:hAnsi="Times New Roman" w:cs="Times New Roman"/>
        </w:rPr>
        <w:t>The Bar area, Business Center and Bellman’s Closet (</w:t>
      </w:r>
      <w:r w:rsidR="008B6DD2">
        <w:rPr>
          <w:rFonts w:hAnsi="Times New Roman" w:cs="Times New Roman"/>
        </w:rPr>
        <w:t xml:space="preserve">October </w:t>
      </w:r>
      <w:r w:rsidR="008B6DD2" w:rsidRPr="008B6DD2">
        <w:rPr>
          <w:rFonts w:hAnsi="Times New Roman" w:cs="Times New Roman"/>
        </w:rPr>
        <w:t>15</w:t>
      </w:r>
      <w:r w:rsidR="008B6DD2">
        <w:rPr>
          <w:rFonts w:hAnsi="Times New Roman" w:cs="Times New Roman"/>
        </w:rPr>
        <w:t xml:space="preserve"> </w:t>
      </w:r>
      <w:r w:rsidR="008B6DD2" w:rsidRPr="008B6DD2">
        <w:rPr>
          <w:rFonts w:hAnsi="Times New Roman" w:cs="Times New Roman"/>
        </w:rPr>
        <w:t>-</w:t>
      </w:r>
      <w:r w:rsidR="008B6DD2">
        <w:rPr>
          <w:rFonts w:hAnsi="Times New Roman" w:cs="Times New Roman"/>
        </w:rPr>
        <w:t xml:space="preserve"> November </w:t>
      </w:r>
      <w:r w:rsidR="008B6DD2" w:rsidRPr="008B6DD2">
        <w:rPr>
          <w:rFonts w:hAnsi="Times New Roman" w:cs="Times New Roman"/>
        </w:rPr>
        <w:t>15)</w:t>
      </w:r>
    </w:p>
    <w:p w:rsidR="008B6DD2" w:rsidRPr="00611DD9" w:rsidRDefault="008B6DD2" w:rsidP="00781A83">
      <w:pPr>
        <w:pBdr>
          <w:top w:val="none" w:sz="0" w:space="0" w:color="auto"/>
          <w:left w:val="none" w:sz="0" w:space="0" w:color="auto"/>
          <w:bottom w:val="none" w:sz="0" w:space="0" w:color="auto"/>
          <w:right w:val="none" w:sz="0" w:space="0" w:color="auto"/>
          <w:between w:val="none" w:sz="0" w:space="0" w:color="auto"/>
          <w:bar w:val="none" w:sz="0" w:color="auto"/>
        </w:pBdr>
        <w:ind w:left="1260"/>
        <w:jc w:val="both"/>
        <w:rPr>
          <w:rFonts w:eastAsia="Times New Roman" w:hAnsi="Times New Roman" w:cs="Times New Roman"/>
          <w:color w:val="auto"/>
          <w:bdr w:val="none" w:sz="0" w:space="0" w:color="auto"/>
        </w:rPr>
      </w:pPr>
    </w:p>
    <w:p w:rsid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sidRPr="00EE3EEF">
        <w:rPr>
          <w:rFonts w:eastAsia="Times New Roman" w:hAnsi="Times New Roman" w:cs="Times New Roman"/>
          <w:b/>
          <w:color w:val="auto"/>
          <w:bdr w:val="none" w:sz="0" w:space="0" w:color="auto"/>
        </w:rPr>
        <w:t>Phase IV:</w:t>
      </w:r>
      <w:r w:rsidRPr="00611DD9">
        <w:rPr>
          <w:rFonts w:eastAsia="Times New Roman" w:hAnsi="Times New Roman" w:cs="Times New Roman"/>
          <w:color w:val="auto"/>
          <w:bdr w:val="none" w:sz="0" w:space="0" w:color="auto"/>
        </w:rPr>
        <w:t xml:space="preserve">  </w:t>
      </w:r>
      <w:r w:rsidR="008B6DD2" w:rsidRPr="008B6DD2">
        <w:rPr>
          <w:rFonts w:hAnsi="Times New Roman" w:cs="Times New Roman"/>
        </w:rPr>
        <w:t xml:space="preserve">Both elevator interiors will be fully </w:t>
      </w:r>
      <w:r w:rsidR="008B6DD2" w:rsidRPr="008936ED">
        <w:rPr>
          <w:rFonts w:hAnsi="Times New Roman" w:cs="Times New Roman"/>
          <w:noProof/>
        </w:rPr>
        <w:t>upgraded</w:t>
      </w:r>
      <w:r w:rsidR="008B6DD2" w:rsidRPr="008B6DD2">
        <w:rPr>
          <w:rFonts w:hAnsi="Times New Roman" w:cs="Times New Roman"/>
        </w:rPr>
        <w:t xml:space="preserve"> and modernized </w:t>
      </w:r>
      <w:r w:rsidR="008B6DD2" w:rsidRPr="008936ED">
        <w:rPr>
          <w:rFonts w:hAnsi="Times New Roman" w:cs="Times New Roman"/>
          <w:noProof/>
        </w:rPr>
        <w:t>one</w:t>
      </w:r>
      <w:r w:rsidR="008936ED">
        <w:rPr>
          <w:rFonts w:hAnsi="Times New Roman" w:cs="Times New Roman"/>
          <w:noProof/>
        </w:rPr>
        <w:t>-</w:t>
      </w:r>
      <w:r w:rsidR="008B6DD2" w:rsidRPr="008936ED">
        <w:rPr>
          <w:rFonts w:hAnsi="Times New Roman" w:cs="Times New Roman"/>
          <w:noProof/>
        </w:rPr>
        <w:t>at-a-time</w:t>
      </w:r>
      <w:r w:rsidR="008B6DD2" w:rsidRPr="008B6DD2">
        <w:rPr>
          <w:rFonts w:hAnsi="Times New Roman" w:cs="Times New Roman"/>
        </w:rPr>
        <w:t xml:space="preserve"> to limit the impact on hotel guests.  This work will be scheduled off-hours during the other three Phases as it can be completed independently.</w:t>
      </w:r>
    </w:p>
    <w:p w:rsid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cs="Arial"/>
          <w:color w:val="auto"/>
          <w:sz w:val="22"/>
          <w:szCs w:val="22"/>
          <w:bdr w:val="none" w:sz="0" w:space="0" w:color="auto"/>
        </w:rPr>
      </w:pP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r w:rsidRPr="008E0C99">
        <w:rPr>
          <w:rFonts w:eastAsia="Times New Roman" w:hAnsi="Times New Roman" w:cs="Times New Roman"/>
          <w:b/>
          <w:color w:val="auto"/>
          <w:bdr w:val="none" w:sz="0" w:space="0" w:color="auto"/>
        </w:rPr>
        <w:t>Shared Public Space</w:t>
      </w:r>
      <w:r w:rsidRPr="008E0C99">
        <w:rPr>
          <w:rFonts w:eastAsia="Times New Roman" w:hAnsi="Times New Roman" w:cs="Times New Roman"/>
          <w:color w:val="auto"/>
          <w:bdr w:val="none" w:sz="0" w:space="0" w:color="auto"/>
        </w:rPr>
        <w:t>:</w:t>
      </w: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r w:rsidRPr="008E0C99">
        <w:rPr>
          <w:rFonts w:eastAsia="Times New Roman" w:hAnsi="Times New Roman" w:cs="Times New Roman"/>
          <w:color w:val="auto"/>
          <w:bdr w:val="none" w:sz="0" w:space="0" w:color="auto"/>
        </w:rPr>
        <w:t>GS</w:t>
      </w:r>
      <w:r>
        <w:rPr>
          <w:rFonts w:eastAsia="Times New Roman" w:hAnsi="Times New Roman" w:cs="Times New Roman"/>
          <w:color w:val="auto"/>
          <w:bdr w:val="none" w:sz="0" w:space="0" w:color="auto"/>
        </w:rPr>
        <w:t>D</w:t>
      </w:r>
      <w:r w:rsidRPr="008E0C99">
        <w:rPr>
          <w:rFonts w:eastAsia="Times New Roman" w:hAnsi="Times New Roman" w:cs="Times New Roman"/>
          <w:color w:val="auto"/>
          <w:bdr w:val="none" w:sz="0" w:space="0" w:color="auto"/>
        </w:rPr>
        <w:t>-P</w:t>
      </w:r>
      <w:r>
        <w:rPr>
          <w:rFonts w:eastAsia="Times New Roman" w:hAnsi="Times New Roman" w:cs="Times New Roman"/>
          <w:color w:val="auto"/>
          <w:bdr w:val="none" w:sz="0" w:space="0" w:color="auto"/>
        </w:rPr>
        <w:t xml:space="preserve">roject </w:t>
      </w:r>
      <w:r w:rsidRPr="008E0C99">
        <w:rPr>
          <w:rFonts w:eastAsia="Times New Roman" w:hAnsi="Times New Roman" w:cs="Times New Roman"/>
          <w:color w:val="auto"/>
          <w:bdr w:val="none" w:sz="0" w:space="0" w:color="auto"/>
        </w:rPr>
        <w:t>M</w:t>
      </w:r>
      <w:r>
        <w:rPr>
          <w:rFonts w:eastAsia="Times New Roman" w:hAnsi="Times New Roman" w:cs="Times New Roman"/>
          <w:color w:val="auto"/>
          <w:bdr w:val="none" w:sz="0" w:space="0" w:color="auto"/>
        </w:rPr>
        <w:t>anagement</w:t>
      </w:r>
      <w:r w:rsidRPr="008E0C99">
        <w:rPr>
          <w:rFonts w:eastAsia="Times New Roman" w:hAnsi="Times New Roman" w:cs="Times New Roman"/>
          <w:color w:val="auto"/>
          <w:bdr w:val="none" w:sz="0" w:space="0" w:color="auto"/>
        </w:rPr>
        <w:t xml:space="preserve"> met with Shaner/Marriott </w:t>
      </w:r>
      <w:r>
        <w:rPr>
          <w:rFonts w:eastAsia="Times New Roman" w:hAnsi="Times New Roman" w:cs="Times New Roman"/>
          <w:color w:val="auto"/>
          <w:bdr w:val="none" w:sz="0" w:space="0" w:color="auto"/>
        </w:rPr>
        <w:t>and</w:t>
      </w:r>
      <w:r w:rsidRPr="008E0C99">
        <w:rPr>
          <w:rFonts w:eastAsia="Times New Roman" w:hAnsi="Times New Roman" w:cs="Times New Roman"/>
          <w:color w:val="auto"/>
          <w:bdr w:val="none" w:sz="0" w:space="0" w:color="auto"/>
        </w:rPr>
        <w:t xml:space="preserve"> MGCA on </w:t>
      </w:r>
      <w:r>
        <w:rPr>
          <w:rFonts w:eastAsia="Times New Roman" w:hAnsi="Times New Roman" w:cs="Times New Roman"/>
          <w:color w:val="auto"/>
          <w:bdr w:val="none" w:sz="0" w:space="0" w:color="auto"/>
        </w:rPr>
        <w:t xml:space="preserve">August </w:t>
      </w:r>
      <w:r w:rsidRPr="008E0C99">
        <w:rPr>
          <w:rFonts w:eastAsia="Times New Roman" w:hAnsi="Times New Roman" w:cs="Times New Roman"/>
          <w:color w:val="auto"/>
          <w:bdr w:val="none" w:sz="0" w:space="0" w:color="auto"/>
        </w:rPr>
        <w:t xml:space="preserve">23 to discuss completion of construction documents for Part </w:t>
      </w:r>
      <w:r>
        <w:rPr>
          <w:rFonts w:eastAsia="Times New Roman" w:hAnsi="Times New Roman" w:cs="Times New Roman"/>
          <w:color w:val="auto"/>
          <w:bdr w:val="none" w:sz="0" w:space="0" w:color="auto"/>
        </w:rPr>
        <w:t>II</w:t>
      </w:r>
      <w:r w:rsidRPr="008E0C99">
        <w:rPr>
          <w:rFonts w:eastAsia="Times New Roman" w:hAnsi="Times New Roman" w:cs="Times New Roman"/>
          <w:color w:val="auto"/>
          <w:bdr w:val="none" w:sz="0" w:space="0" w:color="auto"/>
        </w:rPr>
        <w:t xml:space="preserve"> work, and the bidding schedule.  All documents are complete.  GS</w:t>
      </w:r>
      <w:r>
        <w:rPr>
          <w:rFonts w:eastAsia="Times New Roman" w:hAnsi="Times New Roman" w:cs="Times New Roman"/>
          <w:color w:val="auto"/>
          <w:bdr w:val="none" w:sz="0" w:space="0" w:color="auto"/>
        </w:rPr>
        <w:t>D</w:t>
      </w:r>
      <w:r w:rsidRPr="008E0C99">
        <w:rPr>
          <w:rFonts w:eastAsia="Times New Roman" w:hAnsi="Times New Roman" w:cs="Times New Roman"/>
          <w:color w:val="auto"/>
          <w:bdr w:val="none" w:sz="0" w:space="0" w:color="auto"/>
        </w:rPr>
        <w:t xml:space="preserve"> is </w:t>
      </w:r>
      <w:r w:rsidR="008936ED" w:rsidRPr="008936ED">
        <w:rPr>
          <w:rFonts w:eastAsia="Times New Roman" w:hAnsi="Times New Roman" w:cs="Times New Roman"/>
          <w:noProof/>
          <w:color w:val="auto"/>
          <w:bdr w:val="none" w:sz="0" w:space="0" w:color="auto"/>
        </w:rPr>
        <w:t>collaborat</w:t>
      </w:r>
      <w:r w:rsidRPr="008936ED">
        <w:rPr>
          <w:rFonts w:eastAsia="Times New Roman" w:hAnsi="Times New Roman" w:cs="Times New Roman"/>
          <w:noProof/>
          <w:color w:val="auto"/>
          <w:bdr w:val="none" w:sz="0" w:space="0" w:color="auto"/>
        </w:rPr>
        <w:t>ing</w:t>
      </w:r>
      <w:r w:rsidRPr="008E0C99">
        <w:rPr>
          <w:rFonts w:eastAsia="Times New Roman" w:hAnsi="Times New Roman" w:cs="Times New Roman"/>
          <w:color w:val="auto"/>
          <w:bdr w:val="none" w:sz="0" w:space="0" w:color="auto"/>
        </w:rPr>
        <w:t xml:space="preserve"> with MGCA to complete the Bid Manual with plans to issue documents for bidding Monday</w:t>
      </w:r>
      <w:r>
        <w:rPr>
          <w:rFonts w:eastAsia="Times New Roman" w:hAnsi="Times New Roman" w:cs="Times New Roman"/>
          <w:color w:val="auto"/>
          <w:bdr w:val="none" w:sz="0" w:space="0" w:color="auto"/>
        </w:rPr>
        <w:t xml:space="preserve">, September </w:t>
      </w:r>
      <w:r w:rsidRPr="008E0C99">
        <w:rPr>
          <w:rFonts w:eastAsia="Times New Roman" w:hAnsi="Times New Roman" w:cs="Times New Roman"/>
          <w:color w:val="auto"/>
          <w:bdr w:val="none" w:sz="0" w:space="0" w:color="auto"/>
        </w:rPr>
        <w:t xml:space="preserve">5.  MOU process and development </w:t>
      </w:r>
      <w:r>
        <w:rPr>
          <w:rFonts w:eastAsia="Times New Roman" w:hAnsi="Times New Roman" w:cs="Times New Roman"/>
          <w:color w:val="auto"/>
          <w:bdr w:val="none" w:sz="0" w:space="0" w:color="auto"/>
        </w:rPr>
        <w:t>are in process</w:t>
      </w:r>
      <w:r w:rsidRPr="008E0C99">
        <w:rPr>
          <w:rFonts w:eastAsia="Times New Roman" w:hAnsi="Times New Roman" w:cs="Times New Roman"/>
          <w:color w:val="auto"/>
          <w:bdr w:val="none" w:sz="0" w:space="0" w:color="auto"/>
        </w:rPr>
        <w:t xml:space="preserve">.  Bids are tentatively scheduled to be received </w:t>
      </w:r>
      <w:r>
        <w:rPr>
          <w:rFonts w:eastAsia="Times New Roman" w:hAnsi="Times New Roman" w:cs="Times New Roman"/>
          <w:color w:val="auto"/>
          <w:bdr w:val="none" w:sz="0" w:space="0" w:color="auto"/>
        </w:rPr>
        <w:t xml:space="preserve">approximately October </w:t>
      </w:r>
      <w:r w:rsidRPr="008E0C99">
        <w:rPr>
          <w:rFonts w:eastAsia="Times New Roman" w:hAnsi="Times New Roman" w:cs="Times New Roman"/>
          <w:color w:val="auto"/>
          <w:bdr w:val="none" w:sz="0" w:space="0" w:color="auto"/>
        </w:rPr>
        <w:t xml:space="preserve">6.  </w:t>
      </w: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r>
        <w:rPr>
          <w:rFonts w:eastAsia="Times New Roman" w:hAnsi="Times New Roman" w:cs="Times New Roman"/>
          <w:color w:val="auto"/>
          <w:bdr w:val="none" w:sz="0" w:space="0" w:color="auto"/>
        </w:rPr>
        <w:t>Anticipated c</w:t>
      </w:r>
      <w:r w:rsidRPr="008E0C99">
        <w:rPr>
          <w:rFonts w:eastAsia="Times New Roman" w:hAnsi="Times New Roman" w:cs="Times New Roman"/>
          <w:color w:val="auto"/>
          <w:bdr w:val="none" w:sz="0" w:space="0" w:color="auto"/>
        </w:rPr>
        <w:t xml:space="preserve">onstruction </w:t>
      </w:r>
      <w:r>
        <w:rPr>
          <w:rFonts w:eastAsia="Times New Roman" w:hAnsi="Times New Roman" w:cs="Times New Roman"/>
          <w:color w:val="auto"/>
          <w:bdr w:val="none" w:sz="0" w:space="0" w:color="auto"/>
        </w:rPr>
        <w:t>will</w:t>
      </w:r>
      <w:r w:rsidRPr="008E0C99">
        <w:rPr>
          <w:rFonts w:eastAsia="Times New Roman" w:hAnsi="Times New Roman" w:cs="Times New Roman"/>
          <w:color w:val="auto"/>
          <w:bdr w:val="none" w:sz="0" w:space="0" w:color="auto"/>
        </w:rPr>
        <w:t xml:space="preserve"> begin mid-January 2017.  </w:t>
      </w:r>
      <w:r>
        <w:rPr>
          <w:rFonts w:eastAsia="Times New Roman" w:hAnsi="Times New Roman" w:cs="Times New Roman"/>
          <w:color w:val="auto"/>
          <w:bdr w:val="none" w:sz="0" w:space="0" w:color="auto"/>
        </w:rPr>
        <w:t>The t</w:t>
      </w:r>
      <w:r w:rsidRPr="008E0C99">
        <w:rPr>
          <w:rFonts w:eastAsia="Times New Roman" w:hAnsi="Times New Roman" w:cs="Times New Roman"/>
          <w:color w:val="auto"/>
          <w:bdr w:val="none" w:sz="0" w:space="0" w:color="auto"/>
        </w:rPr>
        <w:t>entative completion</w:t>
      </w:r>
      <w:r>
        <w:rPr>
          <w:rFonts w:eastAsia="Times New Roman" w:hAnsi="Times New Roman" w:cs="Times New Roman"/>
          <w:color w:val="auto"/>
          <w:bdr w:val="none" w:sz="0" w:space="0" w:color="auto"/>
        </w:rPr>
        <w:t xml:space="preserve"> date is March 15, 20</w:t>
      </w:r>
      <w:r w:rsidRPr="008E0C99">
        <w:rPr>
          <w:rFonts w:eastAsia="Times New Roman" w:hAnsi="Times New Roman" w:cs="Times New Roman"/>
          <w:color w:val="auto"/>
          <w:bdr w:val="none" w:sz="0" w:space="0" w:color="auto"/>
        </w:rPr>
        <w:t>17.</w:t>
      </w:r>
    </w:p>
    <w:p w:rsidR="008E0C99" w:rsidRPr="00611DD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cs="Arial"/>
          <w:color w:val="auto"/>
          <w:sz w:val="22"/>
          <w:szCs w:val="22"/>
          <w:bdr w:val="none" w:sz="0" w:space="0" w:color="auto"/>
        </w:rPr>
      </w:pPr>
    </w:p>
    <w:p w:rsidR="00FC2E42" w:rsidRDefault="00FC2E42" w:rsidP="00781A83">
      <w:pPr>
        <w:pStyle w:val="ListParagraph"/>
        <w:numPr>
          <w:ilvl w:val="0"/>
          <w:numId w:val="13"/>
        </w:numPr>
        <w:spacing w:before="120"/>
        <w:ind w:hanging="540"/>
        <w:jc w:val="both"/>
        <w:rPr>
          <w:rFonts w:ascii="Times New Roman" w:hAnsi="Times New Roman"/>
          <w:b/>
          <w:bCs/>
          <w:sz w:val="24"/>
          <w:szCs w:val="24"/>
          <w:u w:val="single"/>
        </w:rPr>
      </w:pPr>
      <w:r w:rsidRPr="00396DA7">
        <w:rPr>
          <w:rFonts w:ascii="Times New Roman" w:hAnsi="Times New Roman"/>
          <w:b/>
          <w:bCs/>
          <w:sz w:val="24"/>
          <w:szCs w:val="24"/>
          <w:u w:val="single"/>
        </w:rPr>
        <w:t xml:space="preserve">Durham City/County Administration Update: </w:t>
      </w:r>
      <w:r>
        <w:rPr>
          <w:rFonts w:ascii="Times New Roman" w:hAnsi="Times New Roman"/>
          <w:b/>
          <w:bCs/>
          <w:sz w:val="24"/>
          <w:szCs w:val="24"/>
          <w:u w:val="single"/>
        </w:rPr>
        <w:t>PRIORITY ITEMS</w:t>
      </w:r>
    </w:p>
    <w:p w:rsidR="008B6DD2" w:rsidRPr="0032290A" w:rsidRDefault="00FC2E42" w:rsidP="00781A83">
      <w:pPr>
        <w:pStyle w:val="ListParagraph"/>
        <w:numPr>
          <w:ilvl w:val="0"/>
          <w:numId w:val="35"/>
        </w:numPr>
        <w:ind w:left="720" w:hanging="540"/>
        <w:jc w:val="both"/>
        <w:rPr>
          <w:rFonts w:ascii="Times New Roman" w:eastAsia="Times New Roman" w:hAnsi="Times New Roman"/>
          <w:b/>
          <w:sz w:val="24"/>
          <w:szCs w:val="24"/>
        </w:rPr>
      </w:pPr>
      <w:r w:rsidRPr="00814A4D">
        <w:rPr>
          <w:rFonts w:ascii="Times New Roman" w:hAnsi="Times New Roman"/>
          <w:b/>
          <w:sz w:val="24"/>
          <w:szCs w:val="24"/>
        </w:rPr>
        <w:t>FIREPROOFING DELAMINATION:</w:t>
      </w:r>
      <w:r w:rsidRPr="00814A4D">
        <w:rPr>
          <w:rFonts w:hAnsi="Times New Roman"/>
        </w:rPr>
        <w:t xml:space="preserve"> </w:t>
      </w:r>
      <w:r w:rsidR="008B6DD2" w:rsidRPr="0032290A">
        <w:rPr>
          <w:rFonts w:ascii="Times New Roman" w:eastAsia="Times New Roman" w:hAnsi="Times New Roman"/>
          <w:sz w:val="24"/>
          <w:szCs w:val="24"/>
        </w:rPr>
        <w:t>Todd Tingler</w:t>
      </w:r>
      <w:r w:rsidR="0032290A">
        <w:rPr>
          <w:rFonts w:ascii="Times New Roman" w:eastAsia="Times New Roman" w:hAnsi="Times New Roman"/>
          <w:sz w:val="24"/>
          <w:szCs w:val="24"/>
        </w:rPr>
        <w:t>, GSD Project Management</w:t>
      </w:r>
      <w:r w:rsidR="008B6DD2" w:rsidRPr="0032290A">
        <w:rPr>
          <w:rFonts w:ascii="Times New Roman" w:eastAsia="Times New Roman" w:hAnsi="Times New Roman"/>
          <w:sz w:val="24"/>
          <w:szCs w:val="24"/>
        </w:rPr>
        <w:t xml:space="preserve"> will initiate next steps</w:t>
      </w:r>
      <w:r w:rsidR="0032290A">
        <w:rPr>
          <w:rFonts w:ascii="Times New Roman" w:eastAsia="Times New Roman" w:hAnsi="Times New Roman"/>
          <w:sz w:val="24"/>
          <w:szCs w:val="24"/>
        </w:rPr>
        <w:t xml:space="preserve"> with this project.</w:t>
      </w:r>
      <w:r w:rsidR="008B6DD2" w:rsidRPr="0032290A">
        <w:rPr>
          <w:rFonts w:ascii="Times New Roman" w:eastAsia="Times New Roman" w:hAnsi="Times New Roman"/>
          <w:sz w:val="24"/>
          <w:szCs w:val="24"/>
        </w:rPr>
        <w:t xml:space="preserve"> </w:t>
      </w:r>
      <w:r w:rsidR="0032290A">
        <w:rPr>
          <w:rFonts w:ascii="Times New Roman" w:eastAsia="Times New Roman" w:hAnsi="Times New Roman"/>
          <w:sz w:val="24"/>
          <w:szCs w:val="24"/>
        </w:rPr>
        <w:t xml:space="preserve">The </w:t>
      </w:r>
      <w:r w:rsidR="008B6DD2" w:rsidRPr="0032290A">
        <w:rPr>
          <w:rFonts w:ascii="Times New Roman" w:eastAsia="Times New Roman" w:hAnsi="Times New Roman"/>
          <w:sz w:val="24"/>
          <w:szCs w:val="24"/>
        </w:rPr>
        <w:t xml:space="preserve">contract with Terracon has </w:t>
      </w:r>
      <w:r w:rsidR="008B6DD2" w:rsidRPr="002B0FB3">
        <w:rPr>
          <w:rFonts w:ascii="Times New Roman" w:eastAsia="Times New Roman" w:hAnsi="Times New Roman"/>
          <w:noProof/>
          <w:sz w:val="24"/>
          <w:szCs w:val="24"/>
        </w:rPr>
        <w:t>been executed</w:t>
      </w:r>
      <w:r w:rsidR="0032290A">
        <w:rPr>
          <w:rFonts w:ascii="Times New Roman" w:eastAsia="Times New Roman" w:hAnsi="Times New Roman"/>
          <w:sz w:val="24"/>
          <w:szCs w:val="24"/>
        </w:rPr>
        <w:t xml:space="preserve"> and </w:t>
      </w:r>
      <w:r w:rsidR="008B6DD2" w:rsidRPr="0032290A">
        <w:rPr>
          <w:rFonts w:ascii="Times New Roman" w:eastAsia="Times New Roman" w:hAnsi="Times New Roman"/>
          <w:sz w:val="24"/>
          <w:szCs w:val="24"/>
        </w:rPr>
        <w:t xml:space="preserve">design specifications finalized. Given extensive work and disruption with lobby improvements and scheduled events, it </w:t>
      </w:r>
      <w:r w:rsidR="008B6DD2" w:rsidRPr="002B0FB3">
        <w:rPr>
          <w:rFonts w:ascii="Times New Roman" w:eastAsia="Times New Roman" w:hAnsi="Times New Roman"/>
          <w:noProof/>
          <w:sz w:val="24"/>
          <w:szCs w:val="24"/>
        </w:rPr>
        <w:t>is recommended</w:t>
      </w:r>
      <w:r w:rsidR="008B6DD2" w:rsidRPr="0032290A">
        <w:rPr>
          <w:rFonts w:ascii="Times New Roman" w:eastAsia="Times New Roman" w:hAnsi="Times New Roman"/>
          <w:sz w:val="24"/>
          <w:szCs w:val="24"/>
        </w:rPr>
        <w:t xml:space="preserve"> that work </w:t>
      </w:r>
      <w:r w:rsidR="002B0FB3" w:rsidRPr="002B0FB3">
        <w:rPr>
          <w:rFonts w:ascii="Times New Roman" w:eastAsia="Times New Roman" w:hAnsi="Times New Roman"/>
          <w:noProof/>
          <w:sz w:val="24"/>
          <w:szCs w:val="24"/>
        </w:rPr>
        <w:t>is</w:t>
      </w:r>
      <w:r w:rsidR="008B6DD2" w:rsidRPr="00DE4C5C">
        <w:rPr>
          <w:rFonts w:ascii="Times New Roman" w:eastAsia="Times New Roman" w:hAnsi="Times New Roman"/>
          <w:noProof/>
          <w:sz w:val="24"/>
          <w:szCs w:val="24"/>
        </w:rPr>
        <w:t xml:space="preserve"> initiated</w:t>
      </w:r>
      <w:r w:rsidR="008B6DD2" w:rsidRPr="0032290A">
        <w:rPr>
          <w:rFonts w:ascii="Times New Roman" w:eastAsia="Times New Roman" w:hAnsi="Times New Roman"/>
          <w:sz w:val="24"/>
          <w:szCs w:val="24"/>
        </w:rPr>
        <w:t xml:space="preserve"> in July/August 2017 with </w:t>
      </w:r>
      <w:r w:rsidR="008B6DD2" w:rsidRPr="008936ED">
        <w:rPr>
          <w:rFonts w:ascii="Times New Roman" w:eastAsia="Times New Roman" w:hAnsi="Times New Roman"/>
          <w:noProof/>
          <w:sz w:val="24"/>
          <w:szCs w:val="24"/>
        </w:rPr>
        <w:t>pre</w:t>
      </w:r>
      <w:r w:rsidR="008936ED">
        <w:rPr>
          <w:rFonts w:ascii="Times New Roman" w:eastAsia="Times New Roman" w:hAnsi="Times New Roman"/>
          <w:noProof/>
          <w:sz w:val="24"/>
          <w:szCs w:val="24"/>
        </w:rPr>
        <w:t>-</w:t>
      </w:r>
      <w:r w:rsidR="008B6DD2" w:rsidRPr="008936ED">
        <w:rPr>
          <w:rFonts w:ascii="Times New Roman" w:eastAsia="Times New Roman" w:hAnsi="Times New Roman"/>
          <w:noProof/>
          <w:sz w:val="24"/>
          <w:szCs w:val="24"/>
        </w:rPr>
        <w:t>identified</w:t>
      </w:r>
      <w:r w:rsidR="008B6DD2" w:rsidRPr="0032290A">
        <w:rPr>
          <w:rFonts w:ascii="Times New Roman" w:eastAsia="Times New Roman" w:hAnsi="Times New Roman"/>
          <w:sz w:val="24"/>
          <w:szCs w:val="24"/>
        </w:rPr>
        <w:t xml:space="preserve"> black-out dates so entire PFC can be turned over to</w:t>
      </w:r>
      <w:r w:rsidR="008936ED">
        <w:rPr>
          <w:rFonts w:ascii="Times New Roman" w:eastAsia="Times New Roman" w:hAnsi="Times New Roman"/>
          <w:sz w:val="24"/>
          <w:szCs w:val="24"/>
        </w:rPr>
        <w:t xml:space="preserve"> the</w:t>
      </w:r>
      <w:r w:rsidR="008B6DD2" w:rsidRPr="0032290A">
        <w:rPr>
          <w:rFonts w:ascii="Times New Roman" w:eastAsia="Times New Roman" w:hAnsi="Times New Roman"/>
          <w:sz w:val="24"/>
          <w:szCs w:val="24"/>
        </w:rPr>
        <w:t xml:space="preserve"> </w:t>
      </w:r>
      <w:r w:rsidR="008B6DD2" w:rsidRPr="008936ED">
        <w:rPr>
          <w:rFonts w:ascii="Times New Roman" w:eastAsia="Times New Roman" w:hAnsi="Times New Roman"/>
          <w:noProof/>
          <w:sz w:val="24"/>
          <w:szCs w:val="24"/>
        </w:rPr>
        <w:t>contractor</w:t>
      </w:r>
      <w:r w:rsidR="008B6DD2" w:rsidRPr="0032290A">
        <w:rPr>
          <w:rFonts w:ascii="Times New Roman" w:eastAsia="Times New Roman" w:hAnsi="Times New Roman"/>
          <w:b/>
          <w:sz w:val="24"/>
          <w:szCs w:val="24"/>
        </w:rPr>
        <w:t xml:space="preserve">. </w:t>
      </w:r>
    </w:p>
    <w:p w:rsidR="00FC2E42" w:rsidRDefault="00FC2E42" w:rsidP="00781A83">
      <w:pPr>
        <w:pStyle w:val="PlainText"/>
        <w:ind w:left="540"/>
        <w:jc w:val="both"/>
        <w:rPr>
          <w:rFonts w:ascii="Times New Roman" w:hAnsi="Times New Roman"/>
          <w:sz w:val="24"/>
          <w:szCs w:val="24"/>
        </w:rPr>
      </w:pPr>
    </w:p>
    <w:p w:rsidR="00FC2E42" w:rsidRPr="00814A4D" w:rsidRDefault="00FC2E42" w:rsidP="00781A83">
      <w:pPr>
        <w:pStyle w:val="PlainText"/>
        <w:numPr>
          <w:ilvl w:val="0"/>
          <w:numId w:val="1"/>
        </w:numPr>
        <w:ind w:left="720" w:hanging="540"/>
        <w:jc w:val="both"/>
        <w:rPr>
          <w:rFonts w:ascii="Times New Roman" w:hAnsi="Times New Roman"/>
          <w:b/>
          <w:bCs/>
          <w:sz w:val="24"/>
          <w:szCs w:val="24"/>
        </w:rPr>
      </w:pPr>
      <w:r>
        <w:rPr>
          <w:rFonts w:ascii="Times New Roman" w:hAnsi="Times New Roman"/>
          <w:b/>
          <w:sz w:val="24"/>
          <w:szCs w:val="24"/>
        </w:rPr>
        <w:t>GRAND BALLROOM DOORS:</w:t>
      </w:r>
      <w:r>
        <w:rPr>
          <w:rFonts w:ascii="Times New Roman" w:hAnsi="Times New Roman"/>
          <w:sz w:val="24"/>
          <w:szCs w:val="24"/>
        </w:rPr>
        <w:t xml:space="preserve"> </w:t>
      </w:r>
      <w:r w:rsidR="0032290A">
        <w:rPr>
          <w:rFonts w:ascii="Times New Roman" w:hAnsi="Times New Roman"/>
          <w:sz w:val="24"/>
          <w:szCs w:val="24"/>
        </w:rPr>
        <w:t>GSD met with the vendor to match existing color and finish to gain sign off for the installation (week of August 22, 2016). Substantial c</w:t>
      </w:r>
      <w:r w:rsidR="00611DD9">
        <w:rPr>
          <w:rFonts w:ascii="Times New Roman" w:hAnsi="Times New Roman"/>
          <w:sz w:val="24"/>
          <w:szCs w:val="24"/>
        </w:rPr>
        <w:t xml:space="preserve">ompletion </w:t>
      </w:r>
      <w:r w:rsidR="00F24B07">
        <w:rPr>
          <w:rFonts w:ascii="Times New Roman" w:hAnsi="Times New Roman"/>
          <w:sz w:val="24"/>
          <w:szCs w:val="24"/>
        </w:rPr>
        <w:t xml:space="preserve">is expected </w:t>
      </w:r>
      <w:r w:rsidR="00611DD9">
        <w:rPr>
          <w:rFonts w:ascii="Times New Roman" w:hAnsi="Times New Roman"/>
          <w:sz w:val="24"/>
          <w:szCs w:val="24"/>
        </w:rPr>
        <w:t xml:space="preserve">by August </w:t>
      </w:r>
      <w:r w:rsidR="0032290A">
        <w:rPr>
          <w:rFonts w:ascii="Times New Roman" w:hAnsi="Times New Roman"/>
          <w:sz w:val="24"/>
          <w:szCs w:val="24"/>
        </w:rPr>
        <w:t>30</w:t>
      </w:r>
      <w:r w:rsidR="00611DD9">
        <w:rPr>
          <w:rFonts w:ascii="Times New Roman" w:hAnsi="Times New Roman"/>
          <w:sz w:val="24"/>
          <w:szCs w:val="24"/>
        </w:rPr>
        <w:t>, 2016.</w:t>
      </w:r>
      <w:r w:rsidR="00FE19A5">
        <w:rPr>
          <w:rFonts w:ascii="Times New Roman" w:hAnsi="Times New Roman"/>
          <w:sz w:val="24"/>
          <w:szCs w:val="24"/>
        </w:rPr>
        <w:t xml:space="preserve"> </w:t>
      </w:r>
    </w:p>
    <w:p w:rsidR="00FC2E42" w:rsidRDefault="00FC2E42" w:rsidP="00781A83">
      <w:pPr>
        <w:pStyle w:val="ListParagraph"/>
        <w:jc w:val="both"/>
        <w:rPr>
          <w:rFonts w:ascii="Times New Roman" w:hAnsi="Times New Roman"/>
          <w:b/>
          <w:bCs/>
          <w:sz w:val="24"/>
          <w:szCs w:val="24"/>
        </w:rPr>
      </w:pPr>
    </w:p>
    <w:p w:rsidR="007732CB" w:rsidRPr="00611DD9" w:rsidRDefault="00FC2E42" w:rsidP="00781A83">
      <w:pPr>
        <w:pStyle w:val="ListParagraph"/>
        <w:numPr>
          <w:ilvl w:val="0"/>
          <w:numId w:val="20"/>
        </w:numPr>
        <w:ind w:left="720" w:hanging="540"/>
        <w:jc w:val="both"/>
        <w:rPr>
          <w:rFonts w:ascii="Times New Roman" w:eastAsia="Times New Roman" w:hAnsi="Times New Roman"/>
          <w:sz w:val="24"/>
          <w:szCs w:val="24"/>
        </w:rPr>
      </w:pPr>
      <w:r w:rsidRPr="00611DD9">
        <w:rPr>
          <w:rFonts w:ascii="Times New Roman" w:hAnsi="Times New Roman"/>
          <w:b/>
          <w:sz w:val="24"/>
          <w:szCs w:val="24"/>
        </w:rPr>
        <w:t>RETRO-COMMISSIONING:</w:t>
      </w:r>
      <w:r w:rsidR="006D76F0" w:rsidRPr="00611DD9">
        <w:rPr>
          <w:rFonts w:ascii="Times New Roman" w:hAnsi="Times New Roman"/>
          <w:sz w:val="24"/>
          <w:szCs w:val="24"/>
        </w:rPr>
        <w:t xml:space="preserve"> </w:t>
      </w:r>
      <w:r w:rsidR="0032290A" w:rsidRPr="0032290A">
        <w:rPr>
          <w:rFonts w:ascii="Times New Roman" w:hAnsi="Times New Roman"/>
          <w:sz w:val="24"/>
          <w:szCs w:val="24"/>
        </w:rPr>
        <w:t xml:space="preserve">City Staff contacted </w:t>
      </w:r>
      <w:proofErr w:type="spellStart"/>
      <w:r w:rsidR="0032290A" w:rsidRPr="0032290A">
        <w:rPr>
          <w:rFonts w:ascii="Times New Roman" w:hAnsi="Times New Roman"/>
          <w:sz w:val="24"/>
          <w:szCs w:val="24"/>
        </w:rPr>
        <w:t>Heery</w:t>
      </w:r>
      <w:proofErr w:type="spellEnd"/>
      <w:r w:rsidR="0032290A" w:rsidRPr="0032290A">
        <w:rPr>
          <w:rFonts w:ascii="Times New Roman" w:hAnsi="Times New Roman"/>
          <w:sz w:val="24"/>
          <w:szCs w:val="24"/>
        </w:rPr>
        <w:t xml:space="preserve"> and Skanska (from the Phase </w:t>
      </w:r>
      <w:r w:rsidR="00FB0878">
        <w:rPr>
          <w:rFonts w:ascii="Times New Roman" w:hAnsi="Times New Roman"/>
          <w:sz w:val="24"/>
          <w:szCs w:val="24"/>
        </w:rPr>
        <w:t>II</w:t>
      </w:r>
      <w:r w:rsidR="00FB0878" w:rsidRPr="0032290A">
        <w:rPr>
          <w:rFonts w:ascii="Times New Roman" w:hAnsi="Times New Roman"/>
          <w:sz w:val="24"/>
          <w:szCs w:val="24"/>
        </w:rPr>
        <w:t xml:space="preserve"> </w:t>
      </w:r>
      <w:r w:rsidR="0032290A" w:rsidRPr="0032290A">
        <w:rPr>
          <w:rFonts w:ascii="Times New Roman" w:hAnsi="Times New Roman"/>
          <w:sz w:val="24"/>
          <w:szCs w:val="24"/>
        </w:rPr>
        <w:t xml:space="preserve">renovation project in 2013) regarding several HVAC items identified in the MBP final report.  MBP provided an updated prioritization list on </w:t>
      </w:r>
      <w:r w:rsidR="0032290A">
        <w:rPr>
          <w:rFonts w:ascii="Times New Roman" w:hAnsi="Times New Roman"/>
          <w:sz w:val="24"/>
          <w:szCs w:val="24"/>
        </w:rPr>
        <w:t>seven</w:t>
      </w:r>
      <w:r w:rsidR="0032290A" w:rsidRPr="0032290A">
        <w:rPr>
          <w:rFonts w:ascii="Times New Roman" w:hAnsi="Times New Roman"/>
          <w:sz w:val="24"/>
          <w:szCs w:val="24"/>
        </w:rPr>
        <w:t xml:space="preserve"> of recommended action items, some of which would </w:t>
      </w:r>
      <w:r w:rsidR="0032290A" w:rsidRPr="002B0FB3">
        <w:rPr>
          <w:rFonts w:ascii="Times New Roman" w:hAnsi="Times New Roman"/>
          <w:noProof/>
          <w:sz w:val="24"/>
          <w:szCs w:val="24"/>
        </w:rPr>
        <w:t>be performed</w:t>
      </w:r>
      <w:r w:rsidR="0032290A" w:rsidRPr="0032290A">
        <w:rPr>
          <w:rFonts w:ascii="Times New Roman" w:hAnsi="Times New Roman"/>
          <w:sz w:val="24"/>
          <w:szCs w:val="24"/>
        </w:rPr>
        <w:t xml:space="preserve"> concurrently.  City staff is reviewing the action items and attendant cost recommendations for further discussion with MBP and Shaner.</w:t>
      </w:r>
    </w:p>
    <w:p w:rsidR="00FC2E42" w:rsidRDefault="00FC2E42" w:rsidP="00781A83">
      <w:pPr>
        <w:ind w:left="720"/>
        <w:jc w:val="both"/>
        <w:rPr>
          <w:rFonts w:hAnsi="Times New Roman"/>
          <w:b/>
          <w:bCs/>
        </w:rPr>
      </w:pPr>
    </w:p>
    <w:p w:rsidR="0032290A" w:rsidRPr="0032290A" w:rsidRDefault="00FC2E42" w:rsidP="00781A83">
      <w:pPr>
        <w:pStyle w:val="ListParagraph"/>
        <w:numPr>
          <w:ilvl w:val="1"/>
          <w:numId w:val="29"/>
        </w:numPr>
        <w:ind w:left="720" w:hanging="540"/>
        <w:jc w:val="both"/>
        <w:rPr>
          <w:rFonts w:ascii="Arial" w:eastAsia="Times New Roman" w:hAnsi="Arial" w:cs="Arial"/>
        </w:rPr>
      </w:pPr>
      <w:r w:rsidRPr="00B869C1">
        <w:rPr>
          <w:rFonts w:ascii="Times New Roman" w:hAnsi="Times New Roman"/>
          <w:b/>
          <w:sz w:val="24"/>
          <w:szCs w:val="24"/>
        </w:rPr>
        <w:t>UTILITIES ANALYSIS</w:t>
      </w:r>
      <w:r w:rsidRPr="00D35A3C">
        <w:rPr>
          <w:rFonts w:ascii="Times New Roman" w:hAnsi="Times New Roman"/>
          <w:b/>
          <w:sz w:val="24"/>
          <w:szCs w:val="24"/>
        </w:rPr>
        <w:t>:</w:t>
      </w:r>
      <w:r w:rsidRPr="00B869C1">
        <w:rPr>
          <w:rFonts w:ascii="Times New Roman" w:hAnsi="Times New Roman"/>
          <w:b/>
          <w:sz w:val="24"/>
          <w:szCs w:val="24"/>
        </w:rPr>
        <w:t xml:space="preserve"> </w:t>
      </w:r>
    </w:p>
    <w:p w:rsidR="0032290A" w:rsidRPr="0032290A" w:rsidRDefault="0032290A" w:rsidP="00781A83">
      <w:pPr>
        <w:ind w:left="720"/>
        <w:jc w:val="both"/>
        <w:rPr>
          <w:rFonts w:eastAsia="Times New Roman" w:hAnsi="Times New Roman" w:cs="Times New Roman"/>
          <w:bdr w:val="none" w:sz="0" w:space="0" w:color="auto"/>
        </w:rPr>
      </w:pPr>
      <w:r w:rsidRPr="0032290A">
        <w:rPr>
          <w:rFonts w:eastAsia="Times New Roman" w:hAnsi="Times New Roman" w:cs="Times New Roman"/>
          <w:bdr w:val="none" w:sz="0" w:space="0" w:color="auto"/>
        </w:rPr>
        <w:t xml:space="preserve">The electrician has installed the meters in the mechanical room and will complete the wiring and installation in the Marriott kitchen this week.  MBP is planning to meet with the electrician </w:t>
      </w:r>
      <w:r w:rsidRPr="008936ED">
        <w:rPr>
          <w:rFonts w:eastAsia="Times New Roman" w:hAnsi="Times New Roman" w:cs="Times New Roman"/>
          <w:noProof/>
          <w:bdr w:val="none" w:sz="0" w:space="0" w:color="auto"/>
        </w:rPr>
        <w:t>Monday</w:t>
      </w:r>
      <w:r w:rsidR="008936ED">
        <w:rPr>
          <w:rFonts w:eastAsia="Times New Roman" w:hAnsi="Times New Roman" w:cs="Times New Roman"/>
          <w:noProof/>
          <w:bdr w:val="none" w:sz="0" w:space="0" w:color="auto"/>
        </w:rPr>
        <w:t>,</w:t>
      </w:r>
      <w:r w:rsidRPr="0032290A">
        <w:rPr>
          <w:rFonts w:eastAsia="Times New Roman" w:hAnsi="Times New Roman" w:cs="Times New Roman"/>
          <w:bdr w:val="none" w:sz="0" w:space="0" w:color="auto"/>
        </w:rPr>
        <w:t xml:space="preserve"> </w:t>
      </w:r>
      <w:r w:rsidR="004C32CD">
        <w:rPr>
          <w:rFonts w:eastAsia="Times New Roman" w:hAnsi="Times New Roman" w:cs="Times New Roman"/>
          <w:bdr w:val="none" w:sz="0" w:space="0" w:color="auto"/>
        </w:rPr>
        <w:t xml:space="preserve">August </w:t>
      </w:r>
      <w:r w:rsidRPr="0032290A">
        <w:rPr>
          <w:rFonts w:eastAsia="Times New Roman" w:hAnsi="Times New Roman" w:cs="Times New Roman"/>
          <w:bdr w:val="none" w:sz="0" w:space="0" w:color="auto"/>
        </w:rPr>
        <w:t xml:space="preserve">29 for an inspection and to begin </w:t>
      </w:r>
      <w:r w:rsidR="004C32CD">
        <w:rPr>
          <w:rFonts w:eastAsia="Times New Roman" w:hAnsi="Times New Roman" w:cs="Times New Roman"/>
          <w:bdr w:val="none" w:sz="0" w:space="0" w:color="auto"/>
        </w:rPr>
        <w:t xml:space="preserve">work </w:t>
      </w:r>
      <w:r w:rsidR="008936ED" w:rsidRPr="008936ED">
        <w:rPr>
          <w:rFonts w:eastAsia="Times New Roman" w:hAnsi="Times New Roman" w:cs="Times New Roman"/>
          <w:noProof/>
          <w:bdr w:val="none" w:sz="0" w:space="0" w:color="auto"/>
        </w:rPr>
        <w:t>on</w:t>
      </w:r>
      <w:r w:rsidR="004C32CD">
        <w:rPr>
          <w:rFonts w:eastAsia="Times New Roman" w:hAnsi="Times New Roman" w:cs="Times New Roman"/>
          <w:bdr w:val="none" w:sz="0" w:space="0" w:color="auto"/>
        </w:rPr>
        <w:t xml:space="preserve"> </w:t>
      </w:r>
      <w:r w:rsidRPr="0032290A">
        <w:rPr>
          <w:rFonts w:eastAsia="Times New Roman" w:hAnsi="Times New Roman" w:cs="Times New Roman"/>
          <w:bdr w:val="none" w:sz="0" w:space="0" w:color="auto"/>
        </w:rPr>
        <w:t>the final portion of the installation.  The programming and testing of the algorithm</w:t>
      </w:r>
      <w:r w:rsidRPr="008936ED">
        <w:rPr>
          <w:rFonts w:eastAsia="Times New Roman" w:hAnsi="Times New Roman" w:cs="Times New Roman"/>
          <w:noProof/>
          <w:bdr w:val="none" w:sz="0" w:space="0" w:color="auto"/>
        </w:rPr>
        <w:t xml:space="preserve"> </w:t>
      </w:r>
      <w:r w:rsidR="008936ED" w:rsidRPr="002B0FB3">
        <w:rPr>
          <w:rFonts w:eastAsia="Times New Roman" w:hAnsi="Times New Roman" w:cs="Times New Roman"/>
          <w:noProof/>
          <w:bdr w:val="none" w:sz="0" w:space="0" w:color="auto"/>
        </w:rPr>
        <w:t>is</w:t>
      </w:r>
      <w:r w:rsidR="008936ED" w:rsidRPr="008936ED">
        <w:rPr>
          <w:rFonts w:eastAsia="Times New Roman" w:hAnsi="Times New Roman" w:cs="Times New Roman"/>
          <w:noProof/>
          <w:bdr w:val="none" w:sz="0" w:space="0" w:color="auto"/>
        </w:rPr>
        <w:t xml:space="preserve"> </w:t>
      </w:r>
      <w:r w:rsidRPr="008936ED">
        <w:rPr>
          <w:rFonts w:eastAsia="Times New Roman" w:hAnsi="Times New Roman" w:cs="Times New Roman"/>
          <w:noProof/>
          <w:bdr w:val="none" w:sz="0" w:space="0" w:color="auto"/>
        </w:rPr>
        <w:t>planned</w:t>
      </w:r>
      <w:r w:rsidRPr="0032290A">
        <w:rPr>
          <w:rFonts w:eastAsia="Times New Roman" w:hAnsi="Times New Roman" w:cs="Times New Roman"/>
          <w:bdr w:val="none" w:sz="0" w:space="0" w:color="auto"/>
        </w:rPr>
        <w:t xml:space="preserve"> through October and November </w:t>
      </w:r>
      <w:r w:rsidRPr="008936ED">
        <w:rPr>
          <w:rFonts w:eastAsia="Times New Roman" w:hAnsi="Times New Roman" w:cs="Times New Roman"/>
          <w:noProof/>
          <w:bdr w:val="none" w:sz="0" w:space="0" w:color="auto"/>
        </w:rPr>
        <w:t xml:space="preserve">to </w:t>
      </w:r>
      <w:r w:rsidR="008936ED">
        <w:rPr>
          <w:rFonts w:eastAsia="Times New Roman" w:hAnsi="Times New Roman" w:cs="Times New Roman"/>
          <w:noProof/>
          <w:bdr w:val="none" w:sz="0" w:space="0" w:color="auto"/>
        </w:rPr>
        <w:t>share the electricity cost accurately</w:t>
      </w:r>
      <w:r w:rsidRPr="0032290A">
        <w:rPr>
          <w:rFonts w:eastAsia="Times New Roman" w:hAnsi="Times New Roman" w:cs="Times New Roman"/>
          <w:bdr w:val="none" w:sz="0" w:space="0" w:color="auto"/>
        </w:rPr>
        <w:t>.</w:t>
      </w:r>
    </w:p>
    <w:p w:rsidR="00E669D5" w:rsidRPr="004C32CD" w:rsidRDefault="00E669D5" w:rsidP="00781A83">
      <w:pPr>
        <w:ind w:left="180"/>
        <w:jc w:val="both"/>
        <w:rPr>
          <w:rFonts w:eastAsia="Times New Roman" w:hAnsi="Times New Roman"/>
        </w:rPr>
      </w:pPr>
    </w:p>
    <w:p w:rsidR="00FC2E42" w:rsidRPr="00833C87" w:rsidRDefault="00FC2E42" w:rsidP="00781A83">
      <w:pPr>
        <w:pStyle w:val="ListParagraph"/>
        <w:numPr>
          <w:ilvl w:val="0"/>
          <w:numId w:val="19"/>
        </w:numPr>
        <w:ind w:left="720" w:hanging="540"/>
        <w:jc w:val="both"/>
        <w:rPr>
          <w:rFonts w:ascii="Times New Roman" w:hAnsi="Times New Roman"/>
          <w:b/>
          <w:i/>
          <w:sz w:val="24"/>
          <w:szCs w:val="24"/>
        </w:rPr>
      </w:pPr>
      <w:r w:rsidRPr="00C17C52">
        <w:rPr>
          <w:rFonts w:ascii="Times New Roman" w:hAnsi="Times New Roman"/>
          <w:b/>
          <w:noProof/>
          <w:sz w:val="24"/>
          <w:szCs w:val="24"/>
        </w:rPr>
        <w:t xml:space="preserve">FACILITY MAINTENANCE PLAN DCC AND SHARED EQUIPMENT: </w:t>
      </w:r>
      <w:r w:rsidRPr="00C17C52">
        <w:rPr>
          <w:rFonts w:ascii="Times New Roman" w:hAnsi="Times New Roman"/>
          <w:noProof/>
          <w:sz w:val="24"/>
          <w:szCs w:val="24"/>
        </w:rPr>
        <w:t xml:space="preserve"> </w:t>
      </w:r>
      <w:r w:rsidR="006C577D" w:rsidRPr="00C17C52">
        <w:rPr>
          <w:rFonts w:ascii="Times New Roman" w:hAnsi="Times New Roman"/>
          <w:noProof/>
          <w:sz w:val="24"/>
          <w:szCs w:val="24"/>
        </w:rPr>
        <w:t xml:space="preserve">The reconciliation </w:t>
      </w:r>
      <w:r w:rsidR="007732CB">
        <w:rPr>
          <w:rFonts w:ascii="Times New Roman" w:hAnsi="Times New Roman"/>
          <w:noProof/>
          <w:sz w:val="24"/>
          <w:szCs w:val="24"/>
        </w:rPr>
        <w:t xml:space="preserve">facility maintenance </w:t>
      </w:r>
      <w:r w:rsidR="007732CB" w:rsidRPr="002B0FB3">
        <w:rPr>
          <w:rFonts w:ascii="Times New Roman" w:hAnsi="Times New Roman"/>
          <w:noProof/>
          <w:sz w:val="24"/>
          <w:szCs w:val="24"/>
        </w:rPr>
        <w:t>plan</w:t>
      </w:r>
      <w:r w:rsidR="00E669D5">
        <w:rPr>
          <w:rFonts w:ascii="Times New Roman" w:hAnsi="Times New Roman"/>
          <w:noProof/>
          <w:sz w:val="24"/>
          <w:szCs w:val="24"/>
        </w:rPr>
        <w:t xml:space="preserve"> is on-going</w:t>
      </w:r>
      <w:r w:rsidR="007732CB">
        <w:rPr>
          <w:rFonts w:ascii="Times New Roman" w:hAnsi="Times New Roman"/>
          <w:noProof/>
          <w:sz w:val="24"/>
          <w:szCs w:val="24"/>
        </w:rPr>
        <w:t xml:space="preserve"> </w:t>
      </w:r>
      <w:r w:rsidR="004A1FFE">
        <w:rPr>
          <w:rFonts w:ascii="Times New Roman" w:hAnsi="Times New Roman"/>
          <w:noProof/>
          <w:sz w:val="24"/>
          <w:szCs w:val="24"/>
        </w:rPr>
        <w:t xml:space="preserve">and </w:t>
      </w:r>
      <w:r w:rsidR="007732CB">
        <w:rPr>
          <w:rFonts w:ascii="Times New Roman" w:hAnsi="Times New Roman"/>
          <w:noProof/>
          <w:sz w:val="24"/>
          <w:szCs w:val="24"/>
        </w:rPr>
        <w:t>will occur by August 31, 2016</w:t>
      </w:r>
      <w:r w:rsidR="00C17C52" w:rsidRPr="00C17C52">
        <w:rPr>
          <w:rFonts w:ascii="Times New Roman" w:hAnsi="Times New Roman"/>
          <w:noProof/>
          <w:sz w:val="24"/>
          <w:szCs w:val="24"/>
        </w:rPr>
        <w:t>.</w:t>
      </w:r>
      <w:r w:rsidR="006C577D" w:rsidRPr="006C577D">
        <w:rPr>
          <w:rFonts w:ascii="Times New Roman" w:hAnsi="Times New Roman"/>
          <w:sz w:val="24"/>
          <w:szCs w:val="24"/>
        </w:rPr>
        <w:t xml:space="preserve"> </w:t>
      </w:r>
      <w:r w:rsidR="00F1019F">
        <w:rPr>
          <w:rFonts w:ascii="Times New Roman" w:hAnsi="Times New Roman"/>
          <w:sz w:val="24"/>
          <w:szCs w:val="24"/>
        </w:rPr>
        <w:t xml:space="preserve"> </w:t>
      </w:r>
      <w:r w:rsidR="00B7741B">
        <w:rPr>
          <w:rFonts w:ascii="Times New Roman" w:hAnsi="Times New Roman"/>
          <w:sz w:val="24"/>
          <w:szCs w:val="24"/>
        </w:rPr>
        <w:t xml:space="preserve">The Owners and Shaner agreed that one HVAC contractor </w:t>
      </w:r>
      <w:r w:rsidR="00B7741B" w:rsidRPr="00C17C52">
        <w:rPr>
          <w:rFonts w:ascii="Times New Roman" w:hAnsi="Times New Roman"/>
          <w:noProof/>
          <w:sz w:val="24"/>
          <w:szCs w:val="24"/>
        </w:rPr>
        <w:t>w</w:t>
      </w:r>
      <w:r w:rsidR="00C17C52" w:rsidRPr="00C17C52">
        <w:rPr>
          <w:rFonts w:ascii="Times New Roman" w:hAnsi="Times New Roman"/>
          <w:noProof/>
          <w:sz w:val="24"/>
          <w:szCs w:val="24"/>
        </w:rPr>
        <w:t>ould</w:t>
      </w:r>
      <w:r w:rsidR="00B7741B">
        <w:rPr>
          <w:rFonts w:ascii="Times New Roman" w:hAnsi="Times New Roman"/>
          <w:sz w:val="24"/>
          <w:szCs w:val="24"/>
        </w:rPr>
        <w:t xml:space="preserve"> hold all </w:t>
      </w:r>
      <w:r w:rsidR="004A1FFE">
        <w:rPr>
          <w:rFonts w:ascii="Times New Roman" w:hAnsi="Times New Roman"/>
          <w:sz w:val="24"/>
          <w:szCs w:val="24"/>
        </w:rPr>
        <w:t xml:space="preserve">three </w:t>
      </w:r>
      <w:r w:rsidR="00B7741B">
        <w:rPr>
          <w:rFonts w:ascii="Times New Roman" w:hAnsi="Times New Roman"/>
          <w:sz w:val="24"/>
          <w:szCs w:val="24"/>
        </w:rPr>
        <w:t xml:space="preserve">agreements. The contract </w:t>
      </w:r>
      <w:r w:rsidR="004A1FFE">
        <w:rPr>
          <w:rFonts w:ascii="Times New Roman" w:hAnsi="Times New Roman"/>
          <w:sz w:val="24"/>
          <w:szCs w:val="24"/>
        </w:rPr>
        <w:t>is</w:t>
      </w:r>
      <w:r w:rsidR="00B7741B">
        <w:rPr>
          <w:rFonts w:ascii="Times New Roman" w:hAnsi="Times New Roman"/>
          <w:sz w:val="24"/>
          <w:szCs w:val="24"/>
        </w:rPr>
        <w:t xml:space="preserve"> a three-way split </w:t>
      </w:r>
      <w:r w:rsidR="00B7741B" w:rsidRPr="00C17C52">
        <w:rPr>
          <w:rFonts w:ascii="Times New Roman" w:hAnsi="Times New Roman"/>
          <w:noProof/>
          <w:sz w:val="24"/>
          <w:szCs w:val="24"/>
        </w:rPr>
        <w:t>to a</w:t>
      </w:r>
      <w:r w:rsidR="00C17C52">
        <w:rPr>
          <w:rFonts w:ascii="Times New Roman" w:hAnsi="Times New Roman"/>
          <w:noProof/>
          <w:sz w:val="24"/>
          <w:szCs w:val="24"/>
        </w:rPr>
        <w:t xml:space="preserve">llocate </w:t>
      </w:r>
      <w:r w:rsidR="00B7741B">
        <w:rPr>
          <w:rFonts w:ascii="Times New Roman" w:hAnsi="Times New Roman"/>
          <w:sz w:val="24"/>
          <w:szCs w:val="24"/>
        </w:rPr>
        <w:t>scope of work to be completed</w:t>
      </w:r>
      <w:r w:rsidR="00A27190">
        <w:rPr>
          <w:rFonts w:ascii="Times New Roman" w:hAnsi="Times New Roman"/>
          <w:sz w:val="24"/>
          <w:szCs w:val="24"/>
        </w:rPr>
        <w:t xml:space="preserve">. </w:t>
      </w:r>
      <w:r w:rsidR="00F1019F">
        <w:rPr>
          <w:rFonts w:ascii="Times New Roman" w:hAnsi="Times New Roman"/>
          <w:sz w:val="24"/>
          <w:szCs w:val="24"/>
        </w:rPr>
        <w:t>This work is on-going.</w:t>
      </w:r>
    </w:p>
    <w:p w:rsidR="00833C87" w:rsidRPr="00F1019F" w:rsidRDefault="00833C87" w:rsidP="00781A83">
      <w:pPr>
        <w:pStyle w:val="ListParagraph"/>
        <w:jc w:val="both"/>
        <w:rPr>
          <w:rFonts w:ascii="Times New Roman" w:hAnsi="Times New Roman"/>
          <w:b/>
          <w:i/>
          <w:sz w:val="24"/>
          <w:szCs w:val="24"/>
        </w:rPr>
      </w:pPr>
    </w:p>
    <w:p w:rsidR="007732CB" w:rsidRPr="007732CB" w:rsidRDefault="00F1019F" w:rsidP="00781A83">
      <w:pPr>
        <w:pStyle w:val="ListParagraph"/>
        <w:numPr>
          <w:ilvl w:val="0"/>
          <w:numId w:val="31"/>
        </w:numPr>
        <w:ind w:left="720" w:hanging="540"/>
        <w:jc w:val="both"/>
        <w:rPr>
          <w:rFonts w:ascii="Arial" w:eastAsia="Times New Roman" w:hAnsi="Arial" w:cs="Arial"/>
        </w:rPr>
      </w:pPr>
      <w:r>
        <w:rPr>
          <w:rFonts w:ascii="Times New Roman" w:hAnsi="Times New Roman"/>
          <w:b/>
          <w:sz w:val="24"/>
          <w:szCs w:val="24"/>
        </w:rPr>
        <w:t>CAPITAL REPLACEMENTS PLAN:</w:t>
      </w:r>
      <w:r>
        <w:rPr>
          <w:rFonts w:ascii="Times New Roman" w:hAnsi="Times New Roman"/>
          <w:sz w:val="24"/>
          <w:szCs w:val="24"/>
        </w:rPr>
        <w:t xml:space="preserve"> </w:t>
      </w:r>
    </w:p>
    <w:p w:rsidR="007732CB" w:rsidRDefault="004C32CD" w:rsidP="00781A83">
      <w:pPr>
        <w:pStyle w:val="ListParagraph"/>
        <w:jc w:val="both"/>
        <w:rPr>
          <w:rFonts w:ascii="Times New Roman" w:eastAsia="Times New Roman" w:hAnsi="Times New Roman"/>
          <w:sz w:val="24"/>
          <w:szCs w:val="24"/>
        </w:rPr>
      </w:pPr>
      <w:r w:rsidRPr="004C32CD">
        <w:rPr>
          <w:rFonts w:ascii="Times New Roman" w:hAnsi="Times New Roman"/>
          <w:sz w:val="24"/>
          <w:szCs w:val="24"/>
        </w:rPr>
        <w:t xml:space="preserve">MBP prepared a </w:t>
      </w:r>
      <w:r w:rsidRPr="008936ED">
        <w:rPr>
          <w:rFonts w:ascii="Times New Roman" w:hAnsi="Times New Roman"/>
          <w:noProof/>
          <w:sz w:val="24"/>
          <w:szCs w:val="24"/>
        </w:rPr>
        <w:t>draft</w:t>
      </w:r>
      <w:r w:rsidR="008936ED">
        <w:rPr>
          <w:rFonts w:ascii="Times New Roman" w:hAnsi="Times New Roman"/>
          <w:noProof/>
          <w:sz w:val="24"/>
          <w:szCs w:val="24"/>
        </w:rPr>
        <w:t>,</w:t>
      </w:r>
      <w:r w:rsidRPr="004C32CD">
        <w:rPr>
          <w:rFonts w:ascii="Times New Roman" w:hAnsi="Times New Roman"/>
          <w:sz w:val="24"/>
          <w:szCs w:val="24"/>
        </w:rPr>
        <w:t xml:space="preserve"> and final revisions are </w:t>
      </w:r>
      <w:r w:rsidRPr="002B0FB3">
        <w:rPr>
          <w:rFonts w:ascii="Times New Roman" w:hAnsi="Times New Roman"/>
          <w:noProof/>
          <w:sz w:val="24"/>
          <w:szCs w:val="24"/>
        </w:rPr>
        <w:t>being made</w:t>
      </w:r>
      <w:r w:rsidRPr="004C32CD">
        <w:rPr>
          <w:rFonts w:ascii="Times New Roman" w:hAnsi="Times New Roman"/>
          <w:sz w:val="24"/>
          <w:szCs w:val="24"/>
        </w:rPr>
        <w:t xml:space="preserve"> along with </w:t>
      </w:r>
      <w:r w:rsidRPr="002B0FB3">
        <w:rPr>
          <w:rFonts w:ascii="Times New Roman" w:hAnsi="Times New Roman"/>
          <w:noProof/>
          <w:sz w:val="24"/>
          <w:szCs w:val="24"/>
        </w:rPr>
        <w:t>final</w:t>
      </w:r>
      <w:r w:rsidRPr="004C32CD">
        <w:rPr>
          <w:rFonts w:ascii="Times New Roman" w:hAnsi="Times New Roman"/>
          <w:sz w:val="24"/>
          <w:szCs w:val="24"/>
        </w:rPr>
        <w:t xml:space="preserve"> scrutinizing of FFE inventory as part of </w:t>
      </w:r>
      <w:r>
        <w:rPr>
          <w:rFonts w:ascii="Times New Roman" w:hAnsi="Times New Roman"/>
          <w:sz w:val="24"/>
          <w:szCs w:val="24"/>
        </w:rPr>
        <w:t xml:space="preserve">a </w:t>
      </w:r>
      <w:r w:rsidRPr="004C32CD">
        <w:rPr>
          <w:rFonts w:ascii="Times New Roman" w:hAnsi="Times New Roman"/>
          <w:sz w:val="24"/>
          <w:szCs w:val="24"/>
        </w:rPr>
        <w:t xml:space="preserve">replacement plan. First draft review meeting occurred </w:t>
      </w:r>
      <w:r>
        <w:rPr>
          <w:rFonts w:ascii="Times New Roman" w:hAnsi="Times New Roman"/>
          <w:sz w:val="24"/>
          <w:szCs w:val="24"/>
        </w:rPr>
        <w:t>August 4, 20</w:t>
      </w:r>
      <w:r w:rsidRPr="004C32CD">
        <w:rPr>
          <w:rFonts w:ascii="Times New Roman" w:hAnsi="Times New Roman"/>
          <w:sz w:val="24"/>
          <w:szCs w:val="24"/>
        </w:rPr>
        <w:t xml:space="preserve">16. Meetings with DCC and City Staff to review draft plan are in </w:t>
      </w:r>
      <w:r>
        <w:rPr>
          <w:rFonts w:ascii="Times New Roman" w:hAnsi="Times New Roman"/>
          <w:sz w:val="24"/>
          <w:szCs w:val="24"/>
        </w:rPr>
        <w:t>process</w:t>
      </w:r>
      <w:r w:rsidRPr="004C32CD">
        <w:rPr>
          <w:rFonts w:ascii="Times New Roman" w:hAnsi="Times New Roman"/>
          <w:sz w:val="24"/>
          <w:szCs w:val="24"/>
        </w:rPr>
        <w:t>. MBP will present its findings at the September or October DCC meeting.</w:t>
      </w:r>
      <w:r w:rsidR="007732CB" w:rsidRPr="007732CB">
        <w:rPr>
          <w:rFonts w:ascii="Times New Roman" w:eastAsia="Times New Roman" w:hAnsi="Times New Roman"/>
          <w:sz w:val="24"/>
          <w:szCs w:val="24"/>
        </w:rPr>
        <w:t xml:space="preserve"> </w:t>
      </w:r>
    </w:p>
    <w:p w:rsidR="00611DD9" w:rsidRDefault="00611DD9" w:rsidP="00781A83">
      <w:pPr>
        <w:pStyle w:val="ListParagraph"/>
        <w:jc w:val="both"/>
        <w:rPr>
          <w:rFonts w:ascii="Times New Roman" w:eastAsia="Times New Roman" w:hAnsi="Times New Roman"/>
          <w:sz w:val="24"/>
          <w:szCs w:val="24"/>
        </w:rPr>
      </w:pPr>
    </w:p>
    <w:p w:rsidR="00611DD9" w:rsidRPr="00611DD9" w:rsidRDefault="00004379" w:rsidP="00781A8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540"/>
        <w:jc w:val="both"/>
        <w:rPr>
          <w:rFonts w:eastAsia="Times New Roman" w:hAnsi="Times New Roman" w:cs="Times New Roman"/>
          <w:b/>
          <w:color w:val="auto"/>
          <w:bdr w:val="none" w:sz="0" w:space="0" w:color="auto"/>
        </w:rPr>
      </w:pPr>
      <w:r>
        <w:rPr>
          <w:rFonts w:eastAsia="Times New Roman" w:hAnsi="Times New Roman" w:cs="Times New Roman"/>
          <w:b/>
          <w:color w:val="auto"/>
          <w:bdr w:val="none" w:sz="0" w:space="0" w:color="auto"/>
        </w:rPr>
        <w:t xml:space="preserve">ANNUAL PERFORMANCE REVIEW </w:t>
      </w:r>
      <w:r w:rsidR="004C32CD">
        <w:rPr>
          <w:rFonts w:eastAsia="Times New Roman" w:hAnsi="Times New Roman" w:cs="Times New Roman"/>
          <w:b/>
          <w:color w:val="auto"/>
          <w:bdr w:val="none" w:sz="0" w:space="0" w:color="auto"/>
        </w:rPr>
        <w:t>-</w:t>
      </w:r>
      <w:r>
        <w:rPr>
          <w:rFonts w:eastAsia="Times New Roman" w:hAnsi="Times New Roman" w:cs="Times New Roman"/>
          <w:b/>
          <w:color w:val="auto"/>
          <w:bdr w:val="none" w:sz="0" w:space="0" w:color="auto"/>
        </w:rPr>
        <w:t xml:space="preserve"> </w:t>
      </w:r>
      <w:r w:rsidR="004C32CD">
        <w:rPr>
          <w:rFonts w:eastAsia="Times New Roman" w:hAnsi="Times New Roman" w:cs="Times New Roman"/>
          <w:b/>
          <w:color w:val="auto"/>
          <w:bdr w:val="none" w:sz="0" w:space="0" w:color="auto"/>
        </w:rPr>
        <w:t>Incentive Fee</w:t>
      </w:r>
      <w:r w:rsidR="00611DD9" w:rsidRPr="00611DD9">
        <w:rPr>
          <w:rFonts w:eastAsia="Times New Roman" w:hAnsi="Times New Roman" w:cs="Times New Roman"/>
          <w:b/>
          <w:color w:val="auto"/>
          <w:bdr w:val="none" w:sz="0" w:space="0" w:color="auto"/>
        </w:rPr>
        <w:t>:</w:t>
      </w:r>
    </w:p>
    <w:p w:rsidR="007D7689" w:rsidRPr="00781A83" w:rsidRDefault="004C32CD" w:rsidP="00781A83">
      <w:pPr>
        <w:ind w:left="720"/>
        <w:jc w:val="both"/>
        <w:rPr>
          <w:rFonts w:hAnsi="Times New Roman"/>
          <w:bCs/>
        </w:rPr>
      </w:pPr>
      <w:r w:rsidRPr="00781A83">
        <w:rPr>
          <w:rFonts w:eastAsia="Times New Roman" w:hAnsi="Times New Roman"/>
        </w:rPr>
        <w:t xml:space="preserve">The City/County ownership </w:t>
      </w:r>
      <w:r w:rsidR="00AB63AA" w:rsidRPr="00781A83">
        <w:rPr>
          <w:rFonts w:eastAsia="Times New Roman" w:hAnsi="Times New Roman"/>
        </w:rPr>
        <w:t>supports</w:t>
      </w:r>
      <w:r w:rsidRPr="00781A83">
        <w:rPr>
          <w:rFonts w:eastAsia="Times New Roman" w:hAnsi="Times New Roman"/>
        </w:rPr>
        <w:t xml:space="preserve"> the incentive payment </w:t>
      </w:r>
      <w:r w:rsidRPr="00781A83">
        <w:rPr>
          <w:rFonts w:eastAsia="Times New Roman" w:hAnsi="Times New Roman"/>
          <w:noProof/>
        </w:rPr>
        <w:t>of</w:t>
      </w:r>
      <w:r w:rsidRPr="00781A83">
        <w:rPr>
          <w:rFonts w:eastAsia="Times New Roman" w:hAnsi="Times New Roman"/>
        </w:rPr>
        <w:t xml:space="preserve"> $106,737.88.</w:t>
      </w:r>
      <w:r w:rsidR="00914562" w:rsidRPr="00781A83">
        <w:rPr>
          <w:rFonts w:eastAsia="Times New Roman" w:hAnsi="Times New Roman"/>
        </w:rPr>
        <w:t xml:space="preserve"> The language in the management agreement defines how the incentive fee is calculated (Section 3.2 </w:t>
      </w:r>
      <w:r w:rsidR="00914562" w:rsidRPr="00781A83">
        <w:rPr>
          <w:rFonts w:eastAsia="Times New Roman" w:hAnsi="Times New Roman"/>
          <w:u w:val="single"/>
        </w:rPr>
        <w:t>Incentive Fee</w:t>
      </w:r>
      <w:r w:rsidR="00914562" w:rsidRPr="00781A83">
        <w:rPr>
          <w:rFonts w:eastAsia="Times New Roman" w:hAnsi="Times New Roman"/>
        </w:rPr>
        <w:t xml:space="preserve">). The incentive fee </w:t>
      </w:r>
      <w:r w:rsidR="00914562" w:rsidRPr="00DE4C5C">
        <w:rPr>
          <w:rFonts w:eastAsia="Times New Roman" w:hAnsi="Times New Roman"/>
          <w:noProof/>
        </w:rPr>
        <w:t>is max</w:t>
      </w:r>
      <w:r w:rsidR="00DE4C5C" w:rsidRPr="00DE4C5C">
        <w:rPr>
          <w:rFonts w:eastAsia="Times New Roman" w:hAnsi="Times New Roman"/>
          <w:noProof/>
        </w:rPr>
        <w:t>imiz</w:t>
      </w:r>
      <w:r w:rsidR="00914562" w:rsidRPr="00DE4C5C">
        <w:rPr>
          <w:rFonts w:eastAsia="Times New Roman" w:hAnsi="Times New Roman"/>
          <w:noProof/>
        </w:rPr>
        <w:t>ed</w:t>
      </w:r>
      <w:r w:rsidR="00914562" w:rsidRPr="00781A83">
        <w:rPr>
          <w:rFonts w:eastAsia="Times New Roman" w:hAnsi="Times New Roman"/>
        </w:rPr>
        <w:t xml:space="preserve"> at the </w:t>
      </w:r>
      <w:r w:rsidR="00217F48" w:rsidRPr="00781A83">
        <w:rPr>
          <w:rFonts w:eastAsia="Times New Roman" w:hAnsi="Times New Roman"/>
        </w:rPr>
        <w:t xml:space="preserve">amount of the </w:t>
      </w:r>
      <w:r w:rsidR="00914562" w:rsidRPr="00781A83">
        <w:rPr>
          <w:rFonts w:eastAsia="Times New Roman" w:hAnsi="Times New Roman"/>
        </w:rPr>
        <w:t xml:space="preserve">Flat Management Fee </w:t>
      </w:r>
      <w:r w:rsidR="00217F48" w:rsidRPr="00781A83">
        <w:rPr>
          <w:rFonts w:eastAsia="Times New Roman" w:hAnsi="Times New Roman"/>
        </w:rPr>
        <w:t xml:space="preserve">which is </w:t>
      </w:r>
      <w:r w:rsidR="00914562" w:rsidRPr="00781A83">
        <w:rPr>
          <w:rFonts w:eastAsia="Times New Roman" w:hAnsi="Times New Roman"/>
        </w:rPr>
        <w:t>$107,</w:t>
      </w:r>
      <w:r w:rsidR="00217F48" w:rsidRPr="00781A83">
        <w:rPr>
          <w:rFonts w:eastAsia="Times New Roman" w:hAnsi="Times New Roman"/>
        </w:rPr>
        <w:t>080 for FY2015/16.</w:t>
      </w:r>
      <w:r w:rsidR="00914562" w:rsidRPr="00781A83">
        <w:rPr>
          <w:rFonts w:eastAsia="Times New Roman" w:hAnsi="Times New Roman"/>
        </w:rPr>
        <w:t xml:space="preserve"> </w:t>
      </w:r>
      <w:r w:rsidR="00AB63AA" w:rsidRPr="00781A83">
        <w:rPr>
          <w:rFonts w:eastAsia="Times New Roman" w:hAnsi="Times New Roman"/>
        </w:rPr>
        <w:t xml:space="preserve">The Owners agree with Spectra’s self-evaluation indicating they </w:t>
      </w:r>
      <w:r w:rsidR="002F57AF">
        <w:rPr>
          <w:rFonts w:eastAsia="Times New Roman" w:hAnsi="Times New Roman"/>
        </w:rPr>
        <w:t>are</w:t>
      </w:r>
      <w:r w:rsidR="00AB63AA" w:rsidRPr="00781A83">
        <w:rPr>
          <w:rFonts w:eastAsia="Times New Roman" w:hAnsi="Times New Roman"/>
        </w:rPr>
        <w:t xml:space="preserve"> entitled to 100% of the overall </w:t>
      </w:r>
      <w:r w:rsidR="007D7689" w:rsidRPr="00781A83">
        <w:rPr>
          <w:rFonts w:eastAsia="Times New Roman" w:hAnsi="Times New Roman"/>
        </w:rPr>
        <w:t>management performance</w:t>
      </w:r>
      <w:r w:rsidR="00AB63AA" w:rsidRPr="00781A83">
        <w:rPr>
          <w:rFonts w:eastAsia="Times New Roman" w:hAnsi="Times New Roman"/>
        </w:rPr>
        <w:t xml:space="preserve"> calculated at $16,266, Corporate Citizenry at $5,422, Customer Service at $5,076, and Asset Management at $5,422. </w:t>
      </w:r>
      <w:r w:rsidR="007D7689" w:rsidRPr="00781A83">
        <w:rPr>
          <w:rFonts w:eastAsia="Times New Roman" w:hAnsi="Times New Roman"/>
        </w:rPr>
        <w:t xml:space="preserve">On behalf of the DCCA, Alice Sharpe made a motion to support the recommendation of the Owners to </w:t>
      </w:r>
      <w:r w:rsidR="006C7ECC" w:rsidRPr="00781A83">
        <w:rPr>
          <w:rFonts w:eastAsia="Times New Roman" w:hAnsi="Times New Roman"/>
        </w:rPr>
        <w:t xml:space="preserve">provide </w:t>
      </w:r>
      <w:r w:rsidR="007D7689" w:rsidRPr="00781A83">
        <w:rPr>
          <w:rFonts w:eastAsia="Times New Roman" w:hAnsi="Times New Roman"/>
        </w:rPr>
        <w:t xml:space="preserve">the FY2015/16 incentive fee due to Spectra Venue Management for their financial and management performance; </w:t>
      </w:r>
      <w:r w:rsidR="007D7689" w:rsidRPr="00781A83">
        <w:rPr>
          <w:rFonts w:hAnsi="Times New Roman"/>
          <w:bCs/>
        </w:rPr>
        <w:t xml:space="preserve">seconded by </w:t>
      </w:r>
      <w:r w:rsidR="006C7ECC" w:rsidRPr="00781A83">
        <w:rPr>
          <w:rFonts w:hAnsi="Times New Roman"/>
          <w:bCs/>
        </w:rPr>
        <w:t>Gerry Link</w:t>
      </w:r>
      <w:r w:rsidR="007D7689" w:rsidRPr="00781A83">
        <w:rPr>
          <w:rFonts w:hAnsi="Times New Roman"/>
          <w:bCs/>
        </w:rPr>
        <w:t>, motion carried and approved by all.</w:t>
      </w:r>
      <w:r w:rsidR="005001D2" w:rsidRPr="00781A83">
        <w:rPr>
          <w:rFonts w:hAnsi="Times New Roman"/>
          <w:bCs/>
        </w:rPr>
        <w:t xml:space="preserve"> </w:t>
      </w:r>
      <w:r w:rsidR="00781A83" w:rsidRPr="00781A83">
        <w:rPr>
          <w:rFonts w:hAnsi="Times New Roman"/>
          <w:bCs/>
        </w:rPr>
        <w:t xml:space="preserve">On behalf of the DCCA, </w:t>
      </w:r>
      <w:r w:rsidR="005001D2" w:rsidRPr="00781A83">
        <w:rPr>
          <w:rFonts w:hAnsi="Times New Roman"/>
          <w:bCs/>
        </w:rPr>
        <w:t xml:space="preserve">Bill Kalkhof, chair, </w:t>
      </w:r>
      <w:r w:rsidR="00781A83" w:rsidRPr="00781A83">
        <w:rPr>
          <w:rFonts w:hAnsi="Times New Roman"/>
          <w:bCs/>
        </w:rPr>
        <w:t xml:space="preserve">composed </w:t>
      </w:r>
      <w:r w:rsidR="005001D2" w:rsidRPr="00781A83">
        <w:rPr>
          <w:rFonts w:hAnsi="Times New Roman"/>
          <w:bCs/>
        </w:rPr>
        <w:t>a</w:t>
      </w:r>
      <w:r w:rsidR="009901FD">
        <w:rPr>
          <w:rFonts w:hAnsi="Times New Roman"/>
          <w:bCs/>
        </w:rPr>
        <w:t xml:space="preserve"> cover</w:t>
      </w:r>
      <w:r w:rsidR="005001D2" w:rsidRPr="00781A83">
        <w:rPr>
          <w:rFonts w:hAnsi="Times New Roman"/>
          <w:bCs/>
        </w:rPr>
        <w:t xml:space="preserve"> letter of commendation </w:t>
      </w:r>
      <w:r w:rsidR="00781A83" w:rsidRPr="00781A83">
        <w:rPr>
          <w:rFonts w:hAnsi="Times New Roman"/>
          <w:bCs/>
        </w:rPr>
        <w:t>regarding</w:t>
      </w:r>
      <w:r w:rsidR="005001D2" w:rsidRPr="00781A83">
        <w:rPr>
          <w:rFonts w:hAnsi="Times New Roman"/>
          <w:bCs/>
        </w:rPr>
        <w:t xml:space="preserve"> Spectra’s FY2015/16 performance</w:t>
      </w:r>
      <w:r w:rsidR="009901FD">
        <w:rPr>
          <w:rFonts w:hAnsi="Times New Roman"/>
          <w:bCs/>
        </w:rPr>
        <w:t xml:space="preserve"> for the annual report</w:t>
      </w:r>
      <w:r w:rsidR="005001D2" w:rsidRPr="00781A83">
        <w:rPr>
          <w:rFonts w:hAnsi="Times New Roman"/>
          <w:bCs/>
        </w:rPr>
        <w:t>.</w:t>
      </w:r>
    </w:p>
    <w:p w:rsidR="00611DD9" w:rsidRPr="00914562"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FC2E42" w:rsidRPr="00534009" w:rsidRDefault="00FC2E42" w:rsidP="00781A83">
      <w:pPr>
        <w:ind w:left="540" w:hanging="540"/>
        <w:jc w:val="both"/>
        <w:rPr>
          <w:b/>
          <w:bCs/>
          <w:u w:val="single"/>
        </w:rPr>
      </w:pPr>
      <w:r w:rsidRPr="00534009">
        <w:rPr>
          <w:rFonts w:hAnsi="Times New Roman"/>
          <w:b/>
          <w:bCs/>
        </w:rPr>
        <w:t>VI</w:t>
      </w:r>
      <w:r w:rsidR="00781A83">
        <w:rPr>
          <w:rFonts w:hAnsi="Times New Roman"/>
          <w:b/>
          <w:bCs/>
        </w:rPr>
        <w:t>I</w:t>
      </w:r>
      <w:r w:rsidRPr="00534009">
        <w:rPr>
          <w:rFonts w:hAnsi="Times New Roman"/>
          <w:b/>
          <w:bCs/>
        </w:rPr>
        <w:t xml:space="preserve">.  </w:t>
      </w:r>
      <w:r>
        <w:rPr>
          <w:rFonts w:hAnsi="Times New Roman"/>
          <w:b/>
          <w:bCs/>
        </w:rPr>
        <w:t xml:space="preserve"> </w:t>
      </w:r>
      <w:r w:rsidRPr="00534009">
        <w:rPr>
          <w:rFonts w:hAnsi="Times New Roman"/>
          <w:b/>
          <w:bCs/>
          <w:u w:val="single"/>
        </w:rPr>
        <w:t>Spectra Venue Management (</w:t>
      </w:r>
      <w:smartTag w:uri="urn:schemas-microsoft-com:office:smarttags" w:element="stockticker">
        <w:r w:rsidRPr="00534009">
          <w:rPr>
            <w:rFonts w:hAnsi="Times New Roman"/>
            <w:b/>
            <w:bCs/>
            <w:u w:val="single"/>
          </w:rPr>
          <w:t>SVM</w:t>
        </w:r>
      </w:smartTag>
      <w:r w:rsidRPr="00534009">
        <w:rPr>
          <w:rFonts w:hAnsi="Times New Roman"/>
          <w:b/>
          <w:bCs/>
          <w:u w:val="single"/>
        </w:rPr>
        <w:t>) Update:</w:t>
      </w:r>
    </w:p>
    <w:p w:rsidR="00FC2E42" w:rsidRDefault="00FC2E42" w:rsidP="00781A83">
      <w:pPr>
        <w:ind w:left="540"/>
        <w:jc w:val="both"/>
        <w:rPr>
          <w:b/>
          <w:bCs/>
        </w:rPr>
      </w:pPr>
      <w:r>
        <w:rPr>
          <w:b/>
          <w:bCs/>
        </w:rPr>
        <w:t xml:space="preserve">EVENTS FOR THE MONTH OF </w:t>
      </w:r>
      <w:r w:rsidR="00E51697">
        <w:rPr>
          <w:b/>
          <w:bCs/>
        </w:rPr>
        <w:t xml:space="preserve">JULY </w:t>
      </w:r>
      <w:r w:rsidR="00A860F8">
        <w:rPr>
          <w:b/>
          <w:bCs/>
        </w:rPr>
        <w:t>2016</w:t>
      </w:r>
    </w:p>
    <w:p w:rsidR="00FC2E42" w:rsidRDefault="00FC2E42" w:rsidP="00781A83">
      <w:pPr>
        <w:ind w:left="540"/>
        <w:jc w:val="both"/>
      </w:pPr>
      <w:r>
        <w:t xml:space="preserve">SVM held </w:t>
      </w:r>
      <w:r w:rsidR="00E51697">
        <w:t xml:space="preserve">16 </w:t>
      </w:r>
      <w:r>
        <w:t xml:space="preserve">events with </w:t>
      </w:r>
      <w:r w:rsidR="00E51697">
        <w:t xml:space="preserve">28 </w:t>
      </w:r>
      <w:r>
        <w:t xml:space="preserve">event </w:t>
      </w:r>
      <w:r w:rsidR="00A860F8">
        <w:t>days</w:t>
      </w:r>
      <w:r w:rsidR="00A860F8">
        <w:t>’</w:t>
      </w:r>
      <w:r>
        <w:t xml:space="preserve"> booked and </w:t>
      </w:r>
      <w:r w:rsidR="00E51697">
        <w:t>5,360</w:t>
      </w:r>
      <w:r>
        <w:t xml:space="preserve"> guests. </w:t>
      </w:r>
    </w:p>
    <w:p w:rsidR="00FC2E42" w:rsidRDefault="00FC2E42" w:rsidP="00781A83">
      <w:pPr>
        <w:pStyle w:val="LightGrid-Accent31"/>
        <w:ind w:left="360"/>
        <w:jc w:val="both"/>
      </w:pPr>
    </w:p>
    <w:p w:rsidR="00FC2E42" w:rsidRDefault="00FC2E42" w:rsidP="00781A83">
      <w:pPr>
        <w:pStyle w:val="LightGrid-Accent31"/>
        <w:ind w:left="540"/>
        <w:jc w:val="both"/>
        <w:rPr>
          <w:b/>
          <w:bCs/>
        </w:rPr>
      </w:pPr>
      <w:r>
        <w:rPr>
          <w:b/>
          <w:bCs/>
        </w:rPr>
        <w:t>Notable events:</w:t>
      </w:r>
      <w:r>
        <w:rPr>
          <w:b/>
          <w:bCs/>
        </w:rPr>
        <w:tab/>
      </w:r>
      <w:r>
        <w:rPr>
          <w:b/>
          <w:bCs/>
        </w:rPr>
        <w:tab/>
      </w:r>
      <w:r>
        <w:rPr>
          <w:b/>
          <w:bCs/>
        </w:rPr>
        <w:tab/>
      </w:r>
      <w:r>
        <w:rPr>
          <w:b/>
          <w:bCs/>
        </w:rPr>
        <w:tab/>
      </w:r>
      <w:r>
        <w:rPr>
          <w:b/>
          <w:bCs/>
        </w:rPr>
        <w:tab/>
      </w:r>
      <w:r>
        <w:rPr>
          <w:b/>
          <w:bCs/>
        </w:rPr>
        <w:tab/>
      </w:r>
      <w:r>
        <w:rPr>
          <w:b/>
          <w:bCs/>
          <w:u w:val="single"/>
        </w:rPr>
        <w:t>Guests</w:t>
      </w:r>
      <w:r w:rsidR="00D8298A">
        <w:rPr>
          <w:b/>
          <w:bCs/>
          <w:u w:val="single"/>
        </w:rPr>
        <w:tab/>
      </w:r>
      <w:r w:rsidR="00E51697">
        <w:rPr>
          <w:b/>
          <w:bCs/>
          <w:u w:val="single"/>
        </w:rPr>
        <w:tab/>
      </w:r>
      <w:r w:rsidR="00DE4C5C">
        <w:rPr>
          <w:b/>
          <w:bCs/>
          <w:u w:val="single"/>
        </w:rPr>
        <w:t xml:space="preserve">Gross </w:t>
      </w:r>
      <w:r w:rsidR="00E51697">
        <w:rPr>
          <w:b/>
          <w:bCs/>
          <w:u w:val="single"/>
        </w:rPr>
        <w:t>Revenues</w:t>
      </w:r>
      <w:r w:rsidR="00D8298A">
        <w:rPr>
          <w:b/>
          <w:bCs/>
          <w:u w:val="single"/>
        </w:rPr>
        <w:t xml:space="preserve">  </w:t>
      </w:r>
    </w:p>
    <w:p w:rsidR="00FC2E42" w:rsidRPr="009B7FC3" w:rsidRDefault="00E51697" w:rsidP="00781A83">
      <w:pPr>
        <w:numPr>
          <w:ilvl w:val="0"/>
          <w:numId w:val="2"/>
        </w:numPr>
        <w:ind w:left="720"/>
        <w:contextualSpacing/>
        <w:jc w:val="both"/>
        <w:rPr>
          <w:rFonts w:eastAsia="Times New Roman" w:hAnsi="Times New Roman" w:cs="Times New Roman"/>
        </w:rPr>
      </w:pPr>
      <w:r>
        <w:t>New Hope</w:t>
      </w:r>
      <w:r w:rsidR="00FC2E42">
        <w:tab/>
      </w:r>
      <w:r w:rsidR="00FC2E42">
        <w:tab/>
      </w:r>
      <w:r w:rsidR="00A860F8">
        <w:tab/>
      </w:r>
      <w:r>
        <w:tab/>
      </w:r>
      <w:r>
        <w:tab/>
        <w:t>1500</w:t>
      </w:r>
      <w:r w:rsidR="00D8298A">
        <w:tab/>
      </w:r>
      <w:r w:rsidR="00D8298A">
        <w:tab/>
      </w:r>
      <w:r>
        <w:t>$16,000</w:t>
      </w:r>
      <w:r w:rsidR="00D8298A">
        <w:tab/>
      </w:r>
    </w:p>
    <w:p w:rsidR="00E51697" w:rsidRPr="00E51697" w:rsidRDefault="00E51697" w:rsidP="00781A83">
      <w:pPr>
        <w:numPr>
          <w:ilvl w:val="3"/>
          <w:numId w:val="3"/>
        </w:numPr>
        <w:ind w:left="1440" w:hanging="720"/>
        <w:contextualSpacing/>
        <w:jc w:val="both"/>
        <w:rPr>
          <w:rFonts w:eastAsia="Times New Roman" w:hAnsi="Times New Roman" w:cs="Times New Roman"/>
        </w:rPr>
      </w:pPr>
      <w:r>
        <w:t xml:space="preserve">Foundations for Earth Science   </w:t>
      </w:r>
      <w:r w:rsidR="00FC2E42">
        <w:tab/>
      </w:r>
      <w:r w:rsidR="00FC2E42">
        <w:tab/>
      </w:r>
      <w:r>
        <w:t>1</w:t>
      </w:r>
      <w:r w:rsidR="00EE3EEF">
        <w:t>800</w:t>
      </w:r>
      <w:r>
        <w:tab/>
      </w:r>
      <w:r>
        <w:tab/>
        <w:t>$53,000</w:t>
      </w:r>
    </w:p>
    <w:p w:rsidR="00FC2E42" w:rsidRDefault="00E51697" w:rsidP="00781A83">
      <w:pPr>
        <w:numPr>
          <w:ilvl w:val="3"/>
          <w:numId w:val="3"/>
        </w:numPr>
        <w:ind w:left="1440" w:hanging="720"/>
        <w:contextualSpacing/>
        <w:jc w:val="both"/>
        <w:rPr>
          <w:rFonts w:eastAsia="Times New Roman" w:hAnsi="Times New Roman" w:cs="Times New Roman"/>
        </w:rPr>
      </w:pPr>
      <w:r>
        <w:t>One Hit Promotions Boxing</w:t>
      </w:r>
      <w:r>
        <w:tab/>
      </w:r>
      <w:r>
        <w:tab/>
      </w:r>
      <w:r>
        <w:tab/>
        <w:t>600</w:t>
      </w:r>
      <w:r w:rsidR="00D8298A">
        <w:tab/>
      </w:r>
      <w:r>
        <w:tab/>
        <w:t>$15,000</w:t>
      </w:r>
      <w:r w:rsidR="00D8298A">
        <w:tab/>
      </w:r>
      <w:r w:rsidR="00D8298A">
        <w:tab/>
      </w:r>
    </w:p>
    <w:p w:rsidR="00D8298A" w:rsidRPr="003E2CF4" w:rsidRDefault="00D8298A" w:rsidP="00781A83">
      <w:pPr>
        <w:ind w:left="720"/>
        <w:contextualSpacing/>
        <w:jc w:val="both"/>
        <w:rPr>
          <w:rFonts w:eastAsia="Times New Roman" w:hAnsi="Times New Roman" w:cs="Times New Roman"/>
        </w:rPr>
      </w:pPr>
      <w:r>
        <w:tab/>
      </w:r>
      <w:r>
        <w:tab/>
      </w:r>
      <w:r>
        <w:tab/>
      </w:r>
    </w:p>
    <w:p w:rsidR="00FC2E42" w:rsidRDefault="00FC2E42" w:rsidP="00781A83">
      <w:pPr>
        <w:ind w:left="540"/>
        <w:jc w:val="both"/>
      </w:pPr>
      <w:r>
        <w:rPr>
          <w:b/>
          <w:bCs/>
        </w:rPr>
        <w:t>OCCUPANCY</w:t>
      </w:r>
      <w:r>
        <w:t xml:space="preserve">: For the month of </w:t>
      </w:r>
      <w:r w:rsidR="00E51697">
        <w:t xml:space="preserve">July </w:t>
      </w:r>
      <w:r>
        <w:t xml:space="preserve">2016 is </w:t>
      </w:r>
      <w:r w:rsidR="00E51697">
        <w:t>31</w:t>
      </w:r>
      <w:r>
        <w:t xml:space="preserve">%. </w:t>
      </w:r>
    </w:p>
    <w:p w:rsidR="00FC2E42" w:rsidRDefault="00FC2E42" w:rsidP="00781A83">
      <w:pPr>
        <w:ind w:left="180"/>
        <w:jc w:val="both"/>
      </w:pPr>
    </w:p>
    <w:p w:rsidR="00FC2E42" w:rsidRDefault="00FC2E42" w:rsidP="00781A83">
      <w:pPr>
        <w:ind w:left="540"/>
        <w:jc w:val="both"/>
        <w:rPr>
          <w:b/>
          <w:bCs/>
        </w:rPr>
      </w:pPr>
      <w:r>
        <w:rPr>
          <w:b/>
          <w:bCs/>
        </w:rPr>
        <w:t xml:space="preserve">CURRENT FINANCES FOR THE MONTH OF </w:t>
      </w:r>
      <w:r w:rsidR="00894C81">
        <w:rPr>
          <w:b/>
          <w:bCs/>
        </w:rPr>
        <w:t>JULY</w:t>
      </w:r>
    </w:p>
    <w:p w:rsidR="00FC2E42" w:rsidRDefault="00FC2E42" w:rsidP="00781A83">
      <w:pPr>
        <w:jc w:val="both"/>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E51697">
        <w:t>119,676</w:t>
      </w:r>
      <w:r>
        <w:tab/>
      </w:r>
      <w:r>
        <w:tab/>
        <w:t>$</w:t>
      </w:r>
      <w:r w:rsidR="00E51697">
        <w:t>84,737</w:t>
      </w:r>
      <w:r>
        <w:tab/>
      </w:r>
      <w:r>
        <w:tab/>
      </w:r>
      <w:r w:rsidR="00C70351">
        <w:t>$</w:t>
      </w:r>
      <w:r w:rsidR="00E51697">
        <w:t>34,939</w:t>
      </w:r>
    </w:p>
    <w:p w:rsidR="00FC2E42" w:rsidRDefault="00FC2E42" w:rsidP="00781A83">
      <w:pPr>
        <w:ind w:left="540"/>
        <w:jc w:val="both"/>
      </w:pPr>
      <w:r>
        <w:lastRenderedPageBreak/>
        <w:t xml:space="preserve">Less Event Expenses </w:t>
      </w:r>
      <w:r>
        <w:tab/>
      </w:r>
      <w:r>
        <w:tab/>
        <w:t>($</w:t>
      </w:r>
      <w:r w:rsidR="00A86D39">
        <w:t>49,468</w:t>
      </w:r>
      <w:r>
        <w:t>)</w:t>
      </w:r>
      <w:r>
        <w:tab/>
      </w:r>
      <w:r>
        <w:tab/>
        <w:t>($</w:t>
      </w:r>
      <w:r w:rsidR="00A86D39">
        <w:t>32,486</w:t>
      </w:r>
      <w:r>
        <w:t>)</w:t>
      </w:r>
      <w:r>
        <w:tab/>
      </w:r>
      <w:r>
        <w:tab/>
      </w:r>
      <w:r w:rsidR="00574897">
        <w:t>($</w:t>
      </w:r>
      <w:r w:rsidR="00A86D39">
        <w:t>16,983</w:t>
      </w:r>
      <w:r w:rsidR="00574897">
        <w:t>)</w:t>
      </w:r>
    </w:p>
    <w:p w:rsidR="00FC2E42" w:rsidRDefault="00FC2E42" w:rsidP="00781A83">
      <w:pPr>
        <w:ind w:left="540"/>
        <w:jc w:val="both"/>
        <w:rPr>
          <w:u w:val="single"/>
        </w:rPr>
      </w:pPr>
      <w:r>
        <w:rPr>
          <w:u w:val="single"/>
        </w:rPr>
        <w:t>Less Indirect Expense</w:t>
      </w:r>
      <w:r>
        <w:rPr>
          <w:u w:val="single"/>
        </w:rPr>
        <w:tab/>
      </w:r>
      <w:r>
        <w:rPr>
          <w:u w:val="single"/>
        </w:rPr>
        <w:tab/>
        <w:t>($</w:t>
      </w:r>
      <w:r w:rsidR="00A86D39">
        <w:rPr>
          <w:u w:val="single"/>
        </w:rPr>
        <w:t>120,242</w:t>
      </w:r>
      <w:r>
        <w:rPr>
          <w:u w:val="single"/>
        </w:rPr>
        <w:t>)</w:t>
      </w:r>
      <w:r>
        <w:rPr>
          <w:u w:val="single"/>
        </w:rPr>
        <w:tab/>
      </w:r>
      <w:r>
        <w:rPr>
          <w:u w:val="single"/>
        </w:rPr>
        <w:tab/>
        <w:t>($</w:t>
      </w:r>
      <w:r w:rsidR="00A86D39">
        <w:rPr>
          <w:u w:val="single"/>
        </w:rPr>
        <w:t>139,658</w:t>
      </w:r>
      <w:r>
        <w:rPr>
          <w:u w:val="single"/>
        </w:rPr>
        <w:t>)</w:t>
      </w:r>
      <w:r>
        <w:rPr>
          <w:u w:val="single"/>
        </w:rPr>
        <w:tab/>
      </w:r>
      <w:r>
        <w:rPr>
          <w:u w:val="single"/>
        </w:rPr>
        <w:tab/>
      </w:r>
      <w:r w:rsidR="00574897">
        <w:rPr>
          <w:u w:val="single"/>
        </w:rPr>
        <w:t>($</w:t>
      </w:r>
      <w:r w:rsidR="00A86D39">
        <w:rPr>
          <w:u w:val="single"/>
        </w:rPr>
        <w:t>19,416</w:t>
      </w:r>
      <w:r w:rsidR="00574897">
        <w:rPr>
          <w:u w:val="single"/>
        </w:rPr>
        <w:t>)</w:t>
      </w:r>
      <w:r>
        <w:rPr>
          <w:u w:val="single"/>
        </w:rPr>
        <w:tab/>
      </w:r>
    </w:p>
    <w:p w:rsidR="00FC2E42" w:rsidRDefault="00FC2E42" w:rsidP="00781A83">
      <w:pPr>
        <w:ind w:left="540"/>
        <w:jc w:val="both"/>
      </w:pPr>
      <w:r>
        <w:t>Net Income (Loss)</w:t>
      </w:r>
      <w:r>
        <w:tab/>
      </w:r>
      <w:r>
        <w:rPr>
          <w:b/>
          <w:bCs/>
        </w:rPr>
        <w:tab/>
      </w:r>
      <w:r w:rsidR="00574897">
        <w:rPr>
          <w:bCs/>
        </w:rPr>
        <w:t>($</w:t>
      </w:r>
      <w:r w:rsidR="00A86D39">
        <w:rPr>
          <w:bCs/>
        </w:rPr>
        <w:t>49,193</w:t>
      </w:r>
      <w:r w:rsidR="00574897">
        <w:rPr>
          <w:bCs/>
        </w:rPr>
        <w:t>)</w:t>
      </w:r>
      <w:r>
        <w:tab/>
      </w:r>
      <w:r>
        <w:tab/>
      </w:r>
      <w:r w:rsidR="00574897">
        <w:t>($</w:t>
      </w:r>
      <w:r w:rsidR="00A86D39">
        <w:t>86,673</w:t>
      </w:r>
      <w:r w:rsidR="00574897">
        <w:t>)</w:t>
      </w:r>
      <w:r>
        <w:tab/>
      </w:r>
      <w:r>
        <w:tab/>
        <w:t>$</w:t>
      </w:r>
      <w:r w:rsidR="00A86D39">
        <w:t>37,380</w:t>
      </w:r>
    </w:p>
    <w:p w:rsidR="00FC2E42" w:rsidRDefault="00FC2E42" w:rsidP="00781A83">
      <w:pPr>
        <w:ind w:left="540"/>
        <w:jc w:val="both"/>
      </w:pPr>
    </w:p>
    <w:p w:rsidR="00FC2E42" w:rsidRPr="00C63BFF" w:rsidRDefault="00FC2E42" w:rsidP="00781A83">
      <w:pPr>
        <w:ind w:left="540"/>
        <w:jc w:val="both"/>
        <w:rPr>
          <w:b/>
        </w:rPr>
      </w:pPr>
      <w:r w:rsidRPr="00C63BFF">
        <w:rPr>
          <w:b/>
        </w:rPr>
        <w:t>Year to Date</w:t>
      </w:r>
    </w:p>
    <w:p w:rsidR="00FC2E42" w:rsidRDefault="00FC2E42" w:rsidP="00781A83">
      <w:pPr>
        <w:ind w:left="2880" w:firstLine="720"/>
        <w:jc w:val="both"/>
        <w:rPr>
          <w:b/>
          <w:bCs/>
        </w:rPr>
      </w:pPr>
      <w:r>
        <w:rPr>
          <w:b/>
          <w:bCs/>
        </w:rPr>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A86D39">
        <w:t>119,676</w:t>
      </w:r>
      <w:r>
        <w:tab/>
      </w:r>
      <w:r>
        <w:tab/>
        <w:t>$</w:t>
      </w:r>
      <w:r w:rsidR="00A86D39">
        <w:t>84,737</w:t>
      </w:r>
      <w:r>
        <w:tab/>
      </w:r>
      <w:r>
        <w:tab/>
        <w:t>$</w:t>
      </w:r>
      <w:r w:rsidR="00A86D39">
        <w:t>34,939</w:t>
      </w:r>
    </w:p>
    <w:p w:rsidR="00FC2E42" w:rsidRDefault="00FC2E42" w:rsidP="00781A83">
      <w:pPr>
        <w:ind w:left="540"/>
        <w:jc w:val="both"/>
      </w:pPr>
      <w:r>
        <w:t xml:space="preserve">Less Event Expenses </w:t>
      </w:r>
      <w:r>
        <w:tab/>
      </w:r>
      <w:r>
        <w:tab/>
        <w:t>($</w:t>
      </w:r>
      <w:r w:rsidR="00A86D39">
        <w:t>49,468</w:t>
      </w:r>
      <w:r>
        <w:t>)</w:t>
      </w:r>
      <w:r>
        <w:tab/>
      </w:r>
      <w:r>
        <w:tab/>
        <w:t>($</w:t>
      </w:r>
      <w:r w:rsidR="00A86D39">
        <w:t>32,486</w:t>
      </w:r>
      <w:r>
        <w:t>)</w:t>
      </w:r>
      <w:r>
        <w:tab/>
      </w:r>
      <w:r>
        <w:tab/>
        <w:t>($</w:t>
      </w:r>
      <w:r w:rsidR="00A86D39">
        <w:t>16,983</w:t>
      </w:r>
      <w:r>
        <w:t>)</w:t>
      </w:r>
    </w:p>
    <w:p w:rsidR="00FC2E42" w:rsidRDefault="00FC2E42" w:rsidP="00781A83">
      <w:pPr>
        <w:ind w:left="540"/>
        <w:jc w:val="both"/>
        <w:rPr>
          <w:u w:val="single"/>
        </w:rPr>
      </w:pPr>
      <w:r>
        <w:rPr>
          <w:u w:val="single"/>
        </w:rPr>
        <w:t>Less Indirect Expense</w:t>
      </w:r>
      <w:r>
        <w:rPr>
          <w:u w:val="single"/>
        </w:rPr>
        <w:tab/>
      </w:r>
      <w:r>
        <w:rPr>
          <w:u w:val="single"/>
        </w:rPr>
        <w:tab/>
        <w:t>($</w:t>
      </w:r>
      <w:r w:rsidR="00A86D39">
        <w:rPr>
          <w:u w:val="single"/>
        </w:rPr>
        <w:t>120,242</w:t>
      </w:r>
      <w:r>
        <w:rPr>
          <w:u w:val="single"/>
        </w:rPr>
        <w:t>)</w:t>
      </w:r>
      <w:r>
        <w:rPr>
          <w:u w:val="single"/>
        </w:rPr>
        <w:tab/>
      </w:r>
      <w:r>
        <w:rPr>
          <w:u w:val="single"/>
        </w:rPr>
        <w:tab/>
        <w:t>($</w:t>
      </w:r>
      <w:r w:rsidR="00A86D39">
        <w:rPr>
          <w:u w:val="single"/>
        </w:rPr>
        <w:t>139,658</w:t>
      </w:r>
      <w:r>
        <w:rPr>
          <w:u w:val="single"/>
        </w:rPr>
        <w:t>)</w:t>
      </w:r>
      <w:r>
        <w:rPr>
          <w:u w:val="single"/>
        </w:rPr>
        <w:tab/>
      </w:r>
      <w:r>
        <w:rPr>
          <w:u w:val="single"/>
        </w:rPr>
        <w:tab/>
        <w:t>$</w:t>
      </w:r>
      <w:r w:rsidR="00A86D39">
        <w:rPr>
          <w:u w:val="single"/>
        </w:rPr>
        <w:t>19,416</w:t>
      </w:r>
      <w:r>
        <w:rPr>
          <w:u w:val="single"/>
        </w:rPr>
        <w:tab/>
      </w:r>
    </w:p>
    <w:p w:rsidR="00FC2E42" w:rsidRDefault="00FC2E42" w:rsidP="00781A83">
      <w:pPr>
        <w:ind w:left="540"/>
        <w:jc w:val="both"/>
      </w:pPr>
      <w:r>
        <w:t>Net Income (Loss)</w:t>
      </w:r>
      <w:r>
        <w:tab/>
      </w:r>
      <w:r>
        <w:rPr>
          <w:b/>
          <w:bCs/>
        </w:rPr>
        <w:tab/>
        <w:t>(</w:t>
      </w:r>
      <w:r>
        <w:t>$</w:t>
      </w:r>
      <w:r w:rsidR="00A86D39">
        <w:t>49,193</w:t>
      </w:r>
      <w:r>
        <w:t>)</w:t>
      </w:r>
      <w:r>
        <w:tab/>
      </w:r>
      <w:r>
        <w:tab/>
        <w:t>($</w:t>
      </w:r>
      <w:r w:rsidR="00A86D39">
        <w:t>86,673</w:t>
      </w:r>
      <w:r>
        <w:t>)</w:t>
      </w:r>
      <w:r>
        <w:tab/>
      </w:r>
      <w:r>
        <w:tab/>
        <w:t>$</w:t>
      </w:r>
      <w:r w:rsidR="00A86D39">
        <w:t>37,380</w:t>
      </w:r>
    </w:p>
    <w:p w:rsidR="003E2CF4" w:rsidRDefault="003E2CF4" w:rsidP="00781A83">
      <w:pPr>
        <w:ind w:left="540"/>
        <w:jc w:val="both"/>
      </w:pPr>
    </w:p>
    <w:p w:rsidR="00FC2E42" w:rsidRDefault="00FC2E42" w:rsidP="00781A83">
      <w:pPr>
        <w:ind w:left="540"/>
        <w:jc w:val="both"/>
      </w:pPr>
      <w:r>
        <w:rPr>
          <w:b/>
          <w:bCs/>
        </w:rPr>
        <w:t xml:space="preserve">Sales Pace: </w:t>
      </w:r>
      <w:r w:rsidR="00A86D39" w:rsidRPr="001869B4">
        <w:rPr>
          <w:b/>
        </w:rPr>
        <w:t>FY201</w:t>
      </w:r>
      <w:r w:rsidR="00A86D39">
        <w:rPr>
          <w:b/>
        </w:rPr>
        <w:t>5</w:t>
      </w:r>
      <w:r w:rsidRPr="001869B4">
        <w:rPr>
          <w:b/>
        </w:rPr>
        <w:t>/</w:t>
      </w:r>
      <w:r w:rsidR="00A86D39" w:rsidRPr="001869B4">
        <w:rPr>
          <w:b/>
        </w:rPr>
        <w:t>1</w:t>
      </w:r>
      <w:r w:rsidR="00A86D39">
        <w:rPr>
          <w:b/>
        </w:rPr>
        <w:t>6</w:t>
      </w:r>
      <w:r>
        <w:t>: Current Sales Bookings</w:t>
      </w:r>
      <w:r w:rsidR="00DB4B37">
        <w:t xml:space="preserve"> as of </w:t>
      </w:r>
      <w:r w:rsidR="00A86D39">
        <w:t>August 23</w:t>
      </w:r>
      <w:r w:rsidR="00DB4B37">
        <w:t>, 2016</w:t>
      </w:r>
      <w:r>
        <w:t>.</w:t>
      </w:r>
    </w:p>
    <w:p w:rsidR="00FC2E42" w:rsidRDefault="00FC2E42" w:rsidP="00781A83">
      <w:pPr>
        <w:ind w:left="540"/>
        <w:jc w:val="both"/>
      </w:pPr>
    </w:p>
    <w:tbl>
      <w:tblPr>
        <w:tblStyle w:val="LightList"/>
        <w:tblW w:w="0" w:type="auto"/>
        <w:tblInd w:w="468" w:type="dxa"/>
        <w:tblLook w:val="04A0" w:firstRow="1" w:lastRow="0" w:firstColumn="1" w:lastColumn="0" w:noHBand="0" w:noVBand="1"/>
      </w:tblPr>
      <w:tblGrid>
        <w:gridCol w:w="4408"/>
        <w:gridCol w:w="4412"/>
      </w:tblGrid>
      <w:tr w:rsidR="00FC2E42" w:rsidTr="002A7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p>
        </w:tc>
        <w:tc>
          <w:tcPr>
            <w:tcW w:w="4412"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 w:val="0"/>
              </w:rPr>
            </w:pP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b w:val="0"/>
              </w:rPr>
            </w:pPr>
            <w:r>
              <w:rPr>
                <w:b w:val="0"/>
              </w:rPr>
              <w:t>Definite Total</w:t>
            </w:r>
          </w:p>
        </w:tc>
        <w:tc>
          <w:tcPr>
            <w:tcW w:w="4412"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E578EA">
              <w:t>1,087,652.63</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Tentative Total</w:t>
            </w:r>
          </w:p>
        </w:tc>
        <w:tc>
          <w:tcPr>
            <w:tcW w:w="4412"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E578EA">
              <w:t>157,550.00</w:t>
            </w: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Proposal Total</w:t>
            </w:r>
          </w:p>
        </w:tc>
        <w:tc>
          <w:tcPr>
            <w:tcW w:w="4412"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E578EA">
              <w:t>150,700.00</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Grand TOTALS</w:t>
            </w:r>
          </w:p>
        </w:tc>
        <w:tc>
          <w:tcPr>
            <w:tcW w:w="4412"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187ED9">
              <w:t>1,3</w:t>
            </w:r>
            <w:r w:rsidR="00E578EA">
              <w:t>95,902.63</w:t>
            </w:r>
          </w:p>
        </w:tc>
      </w:tr>
    </w:tbl>
    <w:p w:rsidR="00FC2E42" w:rsidRDefault="00FC2E42" w:rsidP="00781A83">
      <w:pPr>
        <w:ind w:left="540"/>
        <w:jc w:val="both"/>
      </w:pPr>
    </w:p>
    <w:p w:rsidR="003E2CF4" w:rsidRDefault="003E2CF4" w:rsidP="00781A83">
      <w:pPr>
        <w:ind w:left="540"/>
        <w:jc w:val="both"/>
        <w:rPr>
          <w:b/>
          <w:bCs/>
        </w:rPr>
      </w:pPr>
    </w:p>
    <w:p w:rsidR="00FC2E42" w:rsidRDefault="00FC2E42" w:rsidP="00781A83">
      <w:pPr>
        <w:ind w:left="540"/>
        <w:jc w:val="both"/>
      </w:pPr>
      <w:r>
        <w:rPr>
          <w:b/>
          <w:bCs/>
        </w:rPr>
        <w:t xml:space="preserve">CUSTOMER SURVEY SCORES:  </w:t>
      </w:r>
      <w:r w:rsidR="00E64710">
        <w:t>There are no results thus far to report for the current fiscal year</w:t>
      </w:r>
      <w:r>
        <w:t>.</w:t>
      </w:r>
    </w:p>
    <w:p w:rsidR="00FC2E42" w:rsidRDefault="00FC2E42" w:rsidP="00781A83">
      <w:pPr>
        <w:jc w:val="both"/>
      </w:pPr>
    </w:p>
    <w:p w:rsidR="00FC2E42" w:rsidRDefault="00FC2E42" w:rsidP="00781A83">
      <w:pPr>
        <w:ind w:left="540"/>
        <w:jc w:val="both"/>
      </w:pPr>
      <w:r>
        <w:rPr>
          <w:b/>
          <w:bCs/>
        </w:rPr>
        <w:t>STAFFING:</w:t>
      </w:r>
      <w:r>
        <w:t xml:space="preserve"> </w:t>
      </w:r>
    </w:p>
    <w:p w:rsidR="00FC2E42" w:rsidRPr="0067471F" w:rsidRDefault="00E64710" w:rsidP="00781A83">
      <w:pPr>
        <w:pStyle w:val="ListParagraph"/>
        <w:numPr>
          <w:ilvl w:val="0"/>
          <w:numId w:val="12"/>
        </w:numPr>
        <w:ind w:left="540"/>
        <w:jc w:val="both"/>
        <w:rPr>
          <w:rFonts w:ascii="Times New Roman" w:hAnsi="Times New Roman"/>
          <w:sz w:val="24"/>
          <w:szCs w:val="24"/>
        </w:rPr>
      </w:pPr>
      <w:r>
        <w:rPr>
          <w:rFonts w:ascii="Times New Roman" w:hAnsi="Times New Roman"/>
          <w:sz w:val="24"/>
          <w:szCs w:val="24"/>
        </w:rPr>
        <w:t xml:space="preserve">Currently, </w:t>
      </w:r>
      <w:r w:rsidR="00E578EA">
        <w:rPr>
          <w:rFonts w:ascii="Times New Roman" w:hAnsi="Times New Roman"/>
          <w:sz w:val="24"/>
          <w:szCs w:val="24"/>
        </w:rPr>
        <w:t>looking for a Director of Sales and Marketing</w:t>
      </w:r>
      <w:r w:rsidR="00E92004">
        <w:rPr>
          <w:rFonts w:ascii="Times New Roman" w:hAnsi="Times New Roman"/>
          <w:sz w:val="24"/>
          <w:szCs w:val="24"/>
        </w:rPr>
        <w:t>.</w:t>
      </w:r>
    </w:p>
    <w:p w:rsidR="00FC2E42" w:rsidRPr="0067471F" w:rsidRDefault="00FC2E42" w:rsidP="00781A83">
      <w:pPr>
        <w:jc w:val="both"/>
        <w:rPr>
          <w:rFonts w:hAnsi="Times New Roman" w:cs="Times New Roman"/>
        </w:rPr>
      </w:pPr>
    </w:p>
    <w:p w:rsidR="00FC2E42" w:rsidRDefault="00FC2E42" w:rsidP="00781A83">
      <w:pPr>
        <w:ind w:left="540"/>
        <w:jc w:val="both"/>
        <w:rPr>
          <w:b/>
          <w:bCs/>
        </w:rPr>
      </w:pPr>
      <w:r>
        <w:rPr>
          <w:b/>
          <w:bCs/>
        </w:rPr>
        <w:t>SVM PUBLIC RELATIONS:</w:t>
      </w:r>
    </w:p>
    <w:p w:rsidR="00FC2E42" w:rsidRPr="00CE67A1" w:rsidRDefault="00FC2E42" w:rsidP="00781A83">
      <w:pPr>
        <w:pStyle w:val="ListParagraph"/>
        <w:numPr>
          <w:ilvl w:val="0"/>
          <w:numId w:val="12"/>
        </w:numPr>
        <w:ind w:left="540"/>
        <w:jc w:val="both"/>
        <w:rPr>
          <w:b/>
          <w:bCs/>
        </w:rPr>
      </w:pPr>
      <w:r>
        <w:rPr>
          <w:rFonts w:ascii="Times New Roman" w:hAnsi="Times New Roman"/>
          <w:bCs/>
          <w:sz w:val="24"/>
          <w:szCs w:val="24"/>
        </w:rPr>
        <w:t>Weekly Rotary meetings and Board meetings</w:t>
      </w:r>
    </w:p>
    <w:p w:rsidR="00FC2E42" w:rsidRPr="00915935" w:rsidRDefault="00FC2E42" w:rsidP="00781A83">
      <w:pPr>
        <w:pStyle w:val="ListParagraph"/>
        <w:numPr>
          <w:ilvl w:val="0"/>
          <w:numId w:val="12"/>
        </w:numPr>
        <w:ind w:left="540"/>
        <w:jc w:val="both"/>
        <w:rPr>
          <w:b/>
          <w:bCs/>
        </w:rPr>
      </w:pPr>
      <w:r>
        <w:rPr>
          <w:rFonts w:ascii="Times New Roman" w:hAnsi="Times New Roman"/>
          <w:bCs/>
          <w:sz w:val="24"/>
          <w:szCs w:val="24"/>
        </w:rPr>
        <w:t>Social media Facebook/Twitter/Pinterest and website updates</w:t>
      </w:r>
    </w:p>
    <w:p w:rsidR="00E92004" w:rsidRPr="00915935" w:rsidRDefault="00E578EA" w:rsidP="00781A83">
      <w:pPr>
        <w:pStyle w:val="ListParagraph"/>
        <w:numPr>
          <w:ilvl w:val="0"/>
          <w:numId w:val="12"/>
        </w:numPr>
        <w:ind w:left="540"/>
        <w:jc w:val="both"/>
        <w:rPr>
          <w:b/>
          <w:bCs/>
        </w:rPr>
      </w:pPr>
      <w:r>
        <w:rPr>
          <w:rFonts w:ascii="Times New Roman" w:hAnsi="Times New Roman"/>
          <w:bCs/>
          <w:sz w:val="24"/>
          <w:szCs w:val="24"/>
        </w:rPr>
        <w:t>Completing Annual Report</w:t>
      </w:r>
    </w:p>
    <w:p w:rsidR="00E92004" w:rsidRPr="00915935" w:rsidRDefault="00E578EA" w:rsidP="00781A83">
      <w:pPr>
        <w:pStyle w:val="ListParagraph"/>
        <w:numPr>
          <w:ilvl w:val="0"/>
          <w:numId w:val="12"/>
        </w:numPr>
        <w:ind w:left="540"/>
        <w:jc w:val="both"/>
        <w:rPr>
          <w:b/>
          <w:bCs/>
        </w:rPr>
      </w:pPr>
      <w:r>
        <w:rPr>
          <w:rFonts w:ascii="Times New Roman" w:hAnsi="Times New Roman"/>
          <w:bCs/>
          <w:sz w:val="24"/>
          <w:szCs w:val="24"/>
        </w:rPr>
        <w:t>Beginning stages of New Year’s Eve event</w:t>
      </w:r>
    </w:p>
    <w:p w:rsidR="00E64710" w:rsidRDefault="00E64710" w:rsidP="00781A83">
      <w:pPr>
        <w:ind w:left="540"/>
        <w:jc w:val="both"/>
        <w:rPr>
          <w:rFonts w:hAnsi="Times New Roman"/>
          <w:bCs/>
        </w:rPr>
      </w:pPr>
    </w:p>
    <w:p w:rsidR="00FC2E42" w:rsidRDefault="00FC2E42" w:rsidP="00781A83">
      <w:pPr>
        <w:ind w:left="540"/>
        <w:jc w:val="both"/>
        <w:rPr>
          <w:b/>
          <w:bCs/>
        </w:rPr>
      </w:pPr>
      <w:r>
        <w:rPr>
          <w:b/>
          <w:bCs/>
        </w:rPr>
        <w:t xml:space="preserve">WEBSITE ACTIVITY: </w:t>
      </w:r>
    </w:p>
    <w:p w:rsidR="00FC2E42" w:rsidRDefault="00FC2E42" w:rsidP="00781A83">
      <w:pPr>
        <w:numPr>
          <w:ilvl w:val="1"/>
          <w:numId w:val="7"/>
        </w:numPr>
        <w:ind w:left="540" w:hanging="360"/>
        <w:jc w:val="both"/>
        <w:rPr>
          <w:rFonts w:eastAsia="Times New Roman" w:hAnsi="Times New Roman" w:cs="Times New Roman"/>
        </w:rPr>
      </w:pPr>
      <w:r>
        <w:t>Visitors:</w:t>
      </w:r>
      <w:r>
        <w:tab/>
      </w:r>
      <w:r>
        <w:tab/>
      </w:r>
      <w:r>
        <w:tab/>
      </w:r>
      <w:r>
        <w:tab/>
      </w:r>
      <w:r w:rsidR="00E578EA">
        <w:t>2181</w:t>
      </w:r>
      <w:r>
        <w:tab/>
        <w:t xml:space="preserve"> New: </w:t>
      </w:r>
      <w:r w:rsidR="00915935">
        <w:t>81.</w:t>
      </w:r>
      <w:r w:rsidR="00E578EA">
        <w:t>34</w:t>
      </w:r>
      <w:r>
        <w:t>%</w:t>
      </w:r>
    </w:p>
    <w:p w:rsidR="00FC2E42" w:rsidRDefault="00FC2E42" w:rsidP="00781A83">
      <w:pPr>
        <w:numPr>
          <w:ilvl w:val="3"/>
          <w:numId w:val="8"/>
        </w:numPr>
        <w:ind w:left="540" w:hanging="360"/>
        <w:jc w:val="both"/>
        <w:rPr>
          <w:rFonts w:eastAsia="Times New Roman" w:hAnsi="Times New Roman" w:cs="Times New Roman"/>
        </w:rPr>
      </w:pPr>
      <w:r>
        <w:t>Demographic:</w:t>
      </w:r>
      <w:r>
        <w:tab/>
      </w:r>
      <w:r>
        <w:tab/>
      </w:r>
      <w:r>
        <w:tab/>
      </w:r>
      <w:r w:rsidR="00E578EA">
        <w:t xml:space="preserve">984 </w:t>
      </w:r>
      <w:r>
        <w:t xml:space="preserve">Google organic, </w:t>
      </w:r>
      <w:r w:rsidR="00E578EA">
        <w:t xml:space="preserve">859 </w:t>
      </w:r>
      <w:r>
        <w:t xml:space="preserve">Direct,  </w:t>
      </w:r>
    </w:p>
    <w:p w:rsidR="00FC2E42" w:rsidRDefault="00E578EA" w:rsidP="00781A83">
      <w:pPr>
        <w:ind w:left="3600"/>
        <w:jc w:val="both"/>
      </w:pPr>
      <w:r>
        <w:t xml:space="preserve">322 </w:t>
      </w:r>
      <w:r w:rsidR="00FC2E42">
        <w:t xml:space="preserve">Referral, </w:t>
      </w:r>
      <w:r w:rsidR="00915935">
        <w:t xml:space="preserve">0 </w:t>
      </w:r>
      <w:r w:rsidR="003E2CF4">
        <w:t xml:space="preserve">emails </w:t>
      </w:r>
      <w:r w:rsidR="00FC2E42">
        <w:t xml:space="preserve">and </w:t>
      </w:r>
      <w:r>
        <w:t xml:space="preserve">16 </w:t>
      </w:r>
      <w:r w:rsidR="00FC2E42">
        <w:t>Social</w:t>
      </w:r>
    </w:p>
    <w:p w:rsidR="00FC2E42" w:rsidRDefault="00FC2E42" w:rsidP="00781A83">
      <w:pPr>
        <w:numPr>
          <w:ilvl w:val="1"/>
          <w:numId w:val="9"/>
        </w:numPr>
        <w:tabs>
          <w:tab w:val="num" w:pos="540"/>
        </w:tabs>
        <w:ind w:left="540" w:hanging="360"/>
        <w:jc w:val="both"/>
        <w:rPr>
          <w:rFonts w:eastAsia="Times New Roman" w:hAnsi="Times New Roman" w:cs="Times New Roman"/>
        </w:rPr>
      </w:pPr>
      <w:r>
        <w:t>Page views:</w:t>
      </w:r>
      <w:r>
        <w:tab/>
      </w:r>
      <w:r>
        <w:tab/>
      </w:r>
      <w:r>
        <w:tab/>
      </w:r>
      <w:r w:rsidR="00E578EA">
        <w:t>5,787</w:t>
      </w:r>
    </w:p>
    <w:p w:rsidR="00FC2E42" w:rsidRDefault="00FC2E42" w:rsidP="00781A83">
      <w:pPr>
        <w:numPr>
          <w:ilvl w:val="1"/>
          <w:numId w:val="10"/>
        </w:numPr>
        <w:tabs>
          <w:tab w:val="num" w:pos="540"/>
        </w:tabs>
        <w:ind w:left="540" w:hanging="360"/>
        <w:jc w:val="both"/>
        <w:rPr>
          <w:rFonts w:eastAsia="Times New Roman" w:hAnsi="Times New Roman" w:cs="Times New Roman"/>
        </w:rPr>
      </w:pPr>
      <w:r>
        <w:t>Page</w:t>
      </w:r>
      <w:r w:rsidR="00915935">
        <w:t>s/Session:</w:t>
      </w:r>
      <w:r>
        <w:tab/>
      </w:r>
      <w:r>
        <w:tab/>
      </w:r>
      <w:r>
        <w:tab/>
        <w:t>2.</w:t>
      </w:r>
      <w:r w:rsidR="00E578EA">
        <w:t>65</w:t>
      </w:r>
    </w:p>
    <w:p w:rsidR="00FC2E42" w:rsidRPr="00DE4C5C" w:rsidRDefault="00FC2E42" w:rsidP="00781A83">
      <w:pPr>
        <w:numPr>
          <w:ilvl w:val="1"/>
          <w:numId w:val="11"/>
        </w:numPr>
        <w:tabs>
          <w:tab w:val="num" w:pos="540"/>
        </w:tabs>
        <w:ind w:left="540" w:hanging="360"/>
        <w:jc w:val="both"/>
        <w:rPr>
          <w:rFonts w:eastAsia="Times New Roman" w:hAnsi="Times New Roman" w:cs="Times New Roman"/>
        </w:rPr>
      </w:pPr>
      <w:r>
        <w:t>Average Session duration:</w:t>
      </w:r>
      <w:r>
        <w:tab/>
        <w:t>1.</w:t>
      </w:r>
      <w:r w:rsidR="00E578EA">
        <w:t xml:space="preserve">47 </w:t>
      </w:r>
      <w:r>
        <w:t>minutes</w:t>
      </w:r>
    </w:p>
    <w:p w:rsidR="00DE4C5C" w:rsidRDefault="00DE4C5C" w:rsidP="00DE4C5C">
      <w:pPr>
        <w:jc w:val="both"/>
      </w:pPr>
    </w:p>
    <w:p w:rsidR="00DE4C5C" w:rsidRPr="009A0592" w:rsidRDefault="00DE4C5C" w:rsidP="00DE4C5C">
      <w:pPr>
        <w:tabs>
          <w:tab w:val="left" w:pos="540"/>
        </w:tabs>
        <w:ind w:left="540"/>
        <w:jc w:val="both"/>
        <w:rPr>
          <w:rFonts w:eastAsia="Times New Roman" w:hAnsi="Times New Roman" w:cs="Times New Roman"/>
        </w:rPr>
      </w:pPr>
      <w:r>
        <w:t>Spectra is working on updating the website through the corporate office; currently in the final stages.</w:t>
      </w:r>
    </w:p>
    <w:p w:rsidR="009A0592" w:rsidRDefault="009A0592" w:rsidP="00781A83">
      <w:pPr>
        <w:jc w:val="both"/>
      </w:pPr>
    </w:p>
    <w:p w:rsidR="00F50228" w:rsidRDefault="00F50228" w:rsidP="00781A83">
      <w:pPr>
        <w:jc w:val="both"/>
      </w:pPr>
    </w:p>
    <w:p w:rsidR="00FC2E42" w:rsidRPr="000622C6" w:rsidRDefault="00FC2E42" w:rsidP="00781A83">
      <w:pPr>
        <w:jc w:val="both"/>
        <w:rPr>
          <w:rFonts w:hAnsi="Times New Roman"/>
          <w:b/>
          <w:bCs/>
          <w:u w:val="single"/>
        </w:rPr>
      </w:pPr>
      <w:r w:rsidRPr="009D51FC">
        <w:rPr>
          <w:rFonts w:hAnsi="Times New Roman"/>
          <w:b/>
          <w:bCs/>
        </w:rPr>
        <w:t>VII</w:t>
      </w:r>
      <w:r w:rsidR="00781A83">
        <w:rPr>
          <w:rFonts w:hAnsi="Times New Roman"/>
          <w:b/>
          <w:bCs/>
        </w:rPr>
        <w:t>I</w:t>
      </w:r>
      <w:r w:rsidRPr="009D51FC">
        <w:rPr>
          <w:rFonts w:hAnsi="Times New Roman"/>
          <w:b/>
          <w:bCs/>
        </w:rPr>
        <w:t xml:space="preserve">.  </w:t>
      </w:r>
      <w:r w:rsidRPr="000622C6">
        <w:rPr>
          <w:rFonts w:hAnsi="Times New Roman"/>
          <w:b/>
          <w:bCs/>
          <w:u w:val="single"/>
        </w:rPr>
        <w:t>Durham Convention Center Authority (DCCA):</w:t>
      </w:r>
    </w:p>
    <w:p w:rsidR="00017F0B" w:rsidRPr="00D55EEA" w:rsidRDefault="00FC2E42" w:rsidP="00781A83">
      <w:pPr>
        <w:pStyle w:val="ListParagraph"/>
        <w:numPr>
          <w:ilvl w:val="0"/>
          <w:numId w:val="14"/>
        </w:numPr>
        <w:ind w:left="540"/>
        <w:jc w:val="both"/>
        <w:rPr>
          <w:rFonts w:ascii="Times New Roman" w:hAnsi="Times New Roman"/>
          <w:b/>
          <w:sz w:val="24"/>
          <w:szCs w:val="24"/>
          <w:u w:val="single"/>
        </w:rPr>
      </w:pPr>
      <w:r w:rsidRPr="00CB6418">
        <w:rPr>
          <w:rFonts w:ascii="Times New Roman" w:hAnsi="Times New Roman"/>
          <w:b/>
          <w:bCs/>
          <w:noProof/>
          <w:sz w:val="24"/>
          <w:szCs w:val="24"/>
        </w:rPr>
        <w:lastRenderedPageBreak/>
        <w:t>PARKING ISSUES:</w:t>
      </w:r>
      <w:r w:rsidRPr="00CB6418">
        <w:rPr>
          <w:rFonts w:ascii="Times New Roman" w:hAnsi="Times New Roman"/>
          <w:bCs/>
          <w:noProof/>
          <w:sz w:val="24"/>
          <w:szCs w:val="24"/>
        </w:rPr>
        <w:t xml:space="preserve">  </w:t>
      </w:r>
      <w:r w:rsidR="00AC56ED">
        <w:rPr>
          <w:rFonts w:ascii="Times New Roman" w:hAnsi="Times New Roman"/>
          <w:bCs/>
          <w:noProof/>
          <w:sz w:val="24"/>
          <w:szCs w:val="24"/>
        </w:rPr>
        <w:t xml:space="preserve">The </w:t>
      </w:r>
      <w:r w:rsidR="0070022D">
        <w:rPr>
          <w:rFonts w:ascii="Times New Roman" w:hAnsi="Times New Roman"/>
          <w:bCs/>
          <w:noProof/>
          <w:sz w:val="24"/>
          <w:szCs w:val="24"/>
        </w:rPr>
        <w:t>Authority</w:t>
      </w:r>
      <w:r w:rsidR="0070022D">
        <w:rPr>
          <w:rFonts w:ascii="Times New Roman" w:hAnsi="Times New Roman"/>
          <w:bCs/>
          <w:noProof/>
          <w:sz w:val="24"/>
          <w:szCs w:val="24"/>
        </w:rPr>
        <w:t xml:space="preserve"> </w:t>
      </w:r>
      <w:r w:rsidR="00AC56ED">
        <w:rPr>
          <w:rFonts w:ascii="Times New Roman" w:hAnsi="Times New Roman"/>
          <w:bCs/>
          <w:noProof/>
          <w:sz w:val="24"/>
          <w:szCs w:val="24"/>
        </w:rPr>
        <w:t>received an update on Lot 14</w:t>
      </w:r>
      <w:r w:rsidR="0070022D">
        <w:rPr>
          <w:rFonts w:ascii="Times New Roman" w:hAnsi="Times New Roman"/>
          <w:bCs/>
          <w:noProof/>
          <w:sz w:val="24"/>
          <w:szCs w:val="24"/>
        </w:rPr>
        <w:t xml:space="preserve"> and</w:t>
      </w:r>
      <w:r w:rsidR="00124E3E">
        <w:rPr>
          <w:rFonts w:ascii="Times New Roman" w:hAnsi="Times New Roman"/>
          <w:bCs/>
          <w:noProof/>
          <w:sz w:val="24"/>
          <w:szCs w:val="24"/>
        </w:rPr>
        <w:t xml:space="preserve"> requested </w:t>
      </w:r>
      <w:r w:rsidR="00AC56ED">
        <w:rPr>
          <w:rFonts w:ascii="Times New Roman" w:hAnsi="Times New Roman"/>
          <w:bCs/>
          <w:noProof/>
          <w:sz w:val="24"/>
          <w:szCs w:val="24"/>
        </w:rPr>
        <w:t xml:space="preserve">City staff to enter into discussions with private developers on </w:t>
      </w:r>
      <w:r w:rsidR="00AC56ED" w:rsidRPr="002B0FB3">
        <w:rPr>
          <w:rFonts w:ascii="Times New Roman" w:hAnsi="Times New Roman"/>
          <w:bCs/>
          <w:noProof/>
          <w:sz w:val="24"/>
          <w:szCs w:val="24"/>
        </w:rPr>
        <w:t>use</w:t>
      </w:r>
      <w:r w:rsidR="00AC56ED">
        <w:rPr>
          <w:rFonts w:ascii="Times New Roman" w:hAnsi="Times New Roman"/>
          <w:bCs/>
          <w:noProof/>
          <w:sz w:val="24"/>
          <w:szCs w:val="24"/>
        </w:rPr>
        <w:t xml:space="preserve"> of parking spaces in decks renovated and built for the One City Center project and the Durham Innovation Distr</w:t>
      </w:r>
      <w:r w:rsidR="0070022D">
        <w:rPr>
          <w:rFonts w:ascii="Times New Roman" w:hAnsi="Times New Roman"/>
          <w:bCs/>
          <w:noProof/>
          <w:sz w:val="24"/>
          <w:szCs w:val="24"/>
        </w:rPr>
        <w:t>i</w:t>
      </w:r>
      <w:r w:rsidR="00AC56ED">
        <w:rPr>
          <w:rFonts w:ascii="Times New Roman" w:hAnsi="Times New Roman"/>
          <w:bCs/>
          <w:noProof/>
          <w:sz w:val="24"/>
          <w:szCs w:val="24"/>
        </w:rPr>
        <w:t xml:space="preserve">ct.  </w:t>
      </w:r>
      <w:r w:rsidR="00124E3E">
        <w:rPr>
          <w:rFonts w:ascii="Times New Roman" w:hAnsi="Times New Roman"/>
          <w:bCs/>
          <w:noProof/>
          <w:sz w:val="24"/>
          <w:szCs w:val="24"/>
        </w:rPr>
        <w:t xml:space="preserve">Since these </w:t>
      </w:r>
      <w:r w:rsidR="00124E3E" w:rsidRPr="002B0FB3">
        <w:rPr>
          <w:rFonts w:ascii="Times New Roman" w:hAnsi="Times New Roman"/>
          <w:bCs/>
          <w:noProof/>
          <w:sz w:val="24"/>
          <w:szCs w:val="24"/>
        </w:rPr>
        <w:t>decks</w:t>
      </w:r>
      <w:r w:rsidR="00124E3E">
        <w:rPr>
          <w:rFonts w:ascii="Times New Roman" w:hAnsi="Times New Roman"/>
          <w:bCs/>
          <w:noProof/>
          <w:sz w:val="24"/>
          <w:szCs w:val="24"/>
        </w:rPr>
        <w:t xml:space="preserve"> will </w:t>
      </w:r>
      <w:bookmarkStart w:id="0" w:name="_GoBack"/>
      <w:bookmarkEnd w:id="0"/>
      <w:r w:rsidR="00124E3E" w:rsidRPr="002B0FB3">
        <w:rPr>
          <w:rFonts w:ascii="Times New Roman" w:hAnsi="Times New Roman"/>
          <w:bCs/>
          <w:noProof/>
          <w:sz w:val="24"/>
          <w:szCs w:val="24"/>
        </w:rPr>
        <w:t>be completed</w:t>
      </w:r>
      <w:r w:rsidR="00124E3E">
        <w:rPr>
          <w:rFonts w:ascii="Times New Roman" w:hAnsi="Times New Roman"/>
          <w:bCs/>
          <w:noProof/>
          <w:sz w:val="24"/>
          <w:szCs w:val="24"/>
        </w:rPr>
        <w:t xml:space="preserve"> on a similar timeline with the development projects, and the projects will take </w:t>
      </w:r>
      <w:r w:rsidR="00124E3E" w:rsidRPr="002B0FB3">
        <w:rPr>
          <w:rFonts w:ascii="Times New Roman" w:hAnsi="Times New Roman"/>
          <w:bCs/>
          <w:noProof/>
          <w:sz w:val="24"/>
          <w:szCs w:val="24"/>
        </w:rPr>
        <w:t>time</w:t>
      </w:r>
      <w:r w:rsidR="00124E3E">
        <w:rPr>
          <w:rFonts w:ascii="Times New Roman" w:hAnsi="Times New Roman"/>
          <w:bCs/>
          <w:noProof/>
          <w:sz w:val="24"/>
          <w:szCs w:val="24"/>
        </w:rPr>
        <w:t xml:space="preserve"> to achieve a full lease status, th</w:t>
      </w:r>
      <w:r w:rsidR="00AC56ED">
        <w:rPr>
          <w:rFonts w:ascii="Times New Roman" w:hAnsi="Times New Roman"/>
          <w:bCs/>
          <w:noProof/>
          <w:sz w:val="24"/>
          <w:szCs w:val="24"/>
        </w:rPr>
        <w:t xml:space="preserve">ere will be a </w:t>
      </w:r>
      <w:r w:rsidR="00AC56ED" w:rsidRPr="002B0FB3">
        <w:rPr>
          <w:rFonts w:ascii="Times New Roman" w:hAnsi="Times New Roman"/>
          <w:bCs/>
          <w:noProof/>
          <w:sz w:val="24"/>
          <w:szCs w:val="24"/>
        </w:rPr>
        <w:t>period</w:t>
      </w:r>
      <w:r w:rsidR="00AC56ED">
        <w:rPr>
          <w:rFonts w:ascii="Times New Roman" w:hAnsi="Times New Roman"/>
          <w:bCs/>
          <w:noProof/>
          <w:sz w:val="24"/>
          <w:szCs w:val="24"/>
        </w:rPr>
        <w:t xml:space="preserve"> where more parking spaces </w:t>
      </w:r>
      <w:r w:rsidR="0070022D">
        <w:rPr>
          <w:rFonts w:ascii="Times New Roman" w:hAnsi="Times New Roman"/>
          <w:bCs/>
          <w:noProof/>
          <w:sz w:val="24"/>
          <w:szCs w:val="24"/>
        </w:rPr>
        <w:t xml:space="preserve">are </w:t>
      </w:r>
      <w:r w:rsidR="00124E3E">
        <w:rPr>
          <w:rFonts w:ascii="Times New Roman" w:hAnsi="Times New Roman"/>
          <w:bCs/>
          <w:noProof/>
          <w:sz w:val="24"/>
          <w:szCs w:val="24"/>
        </w:rPr>
        <w:t>avai</w:t>
      </w:r>
      <w:r w:rsidR="0070022D">
        <w:rPr>
          <w:rFonts w:ascii="Times New Roman" w:hAnsi="Times New Roman"/>
          <w:bCs/>
          <w:noProof/>
          <w:sz w:val="24"/>
          <w:szCs w:val="24"/>
        </w:rPr>
        <w:t>l</w:t>
      </w:r>
      <w:r w:rsidR="00124E3E">
        <w:rPr>
          <w:rFonts w:ascii="Times New Roman" w:hAnsi="Times New Roman"/>
          <w:bCs/>
          <w:noProof/>
          <w:sz w:val="24"/>
          <w:szCs w:val="24"/>
        </w:rPr>
        <w:t xml:space="preserve">able than needed by the owners. </w:t>
      </w:r>
    </w:p>
    <w:p w:rsidR="00E174F8" w:rsidRPr="00E15BC6" w:rsidRDefault="00E174F8" w:rsidP="00781A83">
      <w:pPr>
        <w:pStyle w:val="ListParagraph"/>
        <w:numPr>
          <w:ilvl w:val="0"/>
          <w:numId w:val="14"/>
        </w:numPr>
        <w:ind w:left="540"/>
        <w:jc w:val="both"/>
        <w:rPr>
          <w:rFonts w:ascii="Times New Roman" w:hAnsi="Times New Roman"/>
          <w:b/>
          <w:sz w:val="24"/>
          <w:szCs w:val="24"/>
        </w:rPr>
      </w:pPr>
      <w:r w:rsidRPr="00E15BC6">
        <w:rPr>
          <w:rFonts w:ascii="Times New Roman" w:hAnsi="Times New Roman"/>
          <w:b/>
          <w:sz w:val="24"/>
          <w:szCs w:val="24"/>
        </w:rPr>
        <w:t>DCCA Appointments:</w:t>
      </w:r>
    </w:p>
    <w:p w:rsidR="00F02F4C" w:rsidRDefault="00124E3E" w:rsidP="00781A83">
      <w:pPr>
        <w:pStyle w:val="ListParagraph"/>
        <w:ind w:left="540"/>
        <w:jc w:val="both"/>
        <w:rPr>
          <w:rFonts w:ascii="Times New Roman" w:hAnsi="Times New Roman"/>
          <w:sz w:val="24"/>
          <w:szCs w:val="24"/>
        </w:rPr>
      </w:pPr>
      <w:r>
        <w:rPr>
          <w:rFonts w:ascii="Times New Roman" w:hAnsi="Times New Roman"/>
          <w:sz w:val="24"/>
          <w:szCs w:val="24"/>
        </w:rPr>
        <w:t>Due to time</w:t>
      </w:r>
      <w:r w:rsidR="000A71BB">
        <w:rPr>
          <w:rFonts w:ascii="Times New Roman" w:hAnsi="Times New Roman"/>
          <w:sz w:val="24"/>
          <w:szCs w:val="24"/>
        </w:rPr>
        <w:t xml:space="preserve"> constraints</w:t>
      </w:r>
      <w:r>
        <w:rPr>
          <w:rFonts w:ascii="Times New Roman" w:hAnsi="Times New Roman"/>
          <w:sz w:val="24"/>
          <w:szCs w:val="24"/>
        </w:rPr>
        <w:t xml:space="preserve">, the </w:t>
      </w:r>
      <w:r w:rsidR="000A71BB">
        <w:rPr>
          <w:rFonts w:ascii="Times New Roman" w:hAnsi="Times New Roman"/>
          <w:sz w:val="24"/>
          <w:szCs w:val="24"/>
        </w:rPr>
        <w:t>Authority decided</w:t>
      </w:r>
      <w:r w:rsidR="008936ED">
        <w:rPr>
          <w:rFonts w:ascii="Times New Roman" w:hAnsi="Times New Roman"/>
          <w:sz w:val="24"/>
          <w:szCs w:val="24"/>
        </w:rPr>
        <w:t xml:space="preserve"> to </w:t>
      </w:r>
      <w:r w:rsidR="000A71BB">
        <w:rPr>
          <w:rFonts w:ascii="Times New Roman" w:hAnsi="Times New Roman"/>
          <w:sz w:val="24"/>
          <w:szCs w:val="24"/>
        </w:rPr>
        <w:t>table</w:t>
      </w:r>
      <w:r w:rsidR="000A71BB">
        <w:rPr>
          <w:rFonts w:ascii="Times New Roman" w:hAnsi="Times New Roman"/>
          <w:sz w:val="24"/>
          <w:szCs w:val="24"/>
        </w:rPr>
        <w:t xml:space="preserve"> </w:t>
      </w:r>
      <w:r w:rsidR="008936ED">
        <w:rPr>
          <w:rFonts w:ascii="Times New Roman" w:hAnsi="Times New Roman"/>
          <w:sz w:val="24"/>
          <w:szCs w:val="24"/>
        </w:rPr>
        <w:t>the vote for the chair and vice-chair positions until the September meeting</w:t>
      </w:r>
      <w:r w:rsidR="005518A6">
        <w:rPr>
          <w:rFonts w:ascii="Times New Roman" w:hAnsi="Times New Roman"/>
          <w:sz w:val="24"/>
          <w:szCs w:val="24"/>
        </w:rPr>
        <w:t>.</w:t>
      </w:r>
    </w:p>
    <w:p w:rsidR="00704E20" w:rsidRDefault="00704E20" w:rsidP="00781A83">
      <w:pPr>
        <w:pStyle w:val="ListParagraph"/>
        <w:ind w:left="540"/>
        <w:jc w:val="both"/>
        <w:rPr>
          <w:rFonts w:ascii="Times New Roman" w:hAnsi="Times New Roman"/>
          <w:sz w:val="24"/>
          <w:szCs w:val="24"/>
        </w:rPr>
      </w:pPr>
    </w:p>
    <w:p w:rsidR="00FC2E42" w:rsidRPr="009D51FC" w:rsidRDefault="00781A83" w:rsidP="00781A83">
      <w:pPr>
        <w:pStyle w:val="LightGrid-Accent31"/>
        <w:ind w:left="0"/>
        <w:jc w:val="both"/>
        <w:rPr>
          <w:b/>
          <w:iCs/>
          <w:u w:val="single"/>
        </w:rPr>
      </w:pPr>
      <w:r>
        <w:rPr>
          <w:b/>
          <w:iCs/>
        </w:rPr>
        <w:t>VIX</w:t>
      </w:r>
      <w:r w:rsidR="00F02F4C">
        <w:rPr>
          <w:b/>
          <w:iCs/>
        </w:rPr>
        <w:t xml:space="preserve">. </w:t>
      </w:r>
      <w:r w:rsidR="00FC2E42">
        <w:rPr>
          <w:b/>
          <w:iCs/>
          <w:u w:val="single"/>
        </w:rPr>
        <w:t>SUBCOMMITTEES</w:t>
      </w:r>
      <w:r w:rsidR="00FC2E42" w:rsidRPr="009D51FC">
        <w:rPr>
          <w:b/>
          <w:iCs/>
          <w:u w:val="single"/>
        </w:rPr>
        <w:t xml:space="preserve"> </w:t>
      </w:r>
    </w:p>
    <w:p w:rsidR="00FC2E42" w:rsidRDefault="00FC2E42" w:rsidP="00781A83">
      <w:pPr>
        <w:pStyle w:val="NoSpacing"/>
        <w:numPr>
          <w:ilvl w:val="0"/>
          <w:numId w:val="15"/>
        </w:numPr>
        <w:ind w:left="547" w:hanging="367"/>
        <w:jc w:val="both"/>
      </w:pPr>
      <w:r>
        <w:rPr>
          <w:b/>
          <w:bCs/>
        </w:rPr>
        <w:t>FINANCE COMMITTEE</w:t>
      </w:r>
      <w:r>
        <w:t xml:space="preserve">: </w:t>
      </w:r>
      <w:r w:rsidRPr="00DE4823">
        <w:rPr>
          <w:i/>
        </w:rPr>
        <w:t xml:space="preserve">Lew Myers, Richard Ford, and </w:t>
      </w:r>
      <w:r w:rsidR="008936ED">
        <w:rPr>
          <w:i/>
        </w:rPr>
        <w:t xml:space="preserve">Jason Friday (to replace </w:t>
      </w:r>
      <w:r w:rsidRPr="00DE4823">
        <w:rPr>
          <w:i/>
        </w:rPr>
        <w:t xml:space="preserve">Dawn </w:t>
      </w:r>
      <w:r w:rsidRPr="00DE4823">
        <w:rPr>
          <w:i/>
          <w:noProof/>
        </w:rPr>
        <w:t>Paffenroth</w:t>
      </w:r>
      <w:r w:rsidR="008936ED">
        <w:rPr>
          <w:i/>
          <w:noProof/>
        </w:rPr>
        <w:t>)</w:t>
      </w:r>
    </w:p>
    <w:p w:rsidR="00FC2E42" w:rsidRDefault="00FC2E42" w:rsidP="00781A83">
      <w:pPr>
        <w:pStyle w:val="NoSpacing"/>
        <w:ind w:left="540"/>
        <w:contextualSpacing/>
        <w:jc w:val="both"/>
      </w:pPr>
      <w:r w:rsidRPr="00C61953">
        <w:t xml:space="preserve">City and County staff, the DCCA Finance Committee and members of </w:t>
      </w:r>
      <w:smartTag w:uri="urn:schemas-microsoft-com:office:smarttags" w:element="stockticker">
        <w:r w:rsidRPr="00C61953">
          <w:t>SVM</w:t>
        </w:r>
      </w:smartTag>
      <w:r w:rsidRPr="00C61953">
        <w:t xml:space="preserve"> reviewed and discussed the DCC </w:t>
      </w:r>
      <w:r w:rsidR="008936ED">
        <w:t>July 2016</w:t>
      </w:r>
      <w:r w:rsidR="00024AE9">
        <w:t xml:space="preserve"> </w:t>
      </w:r>
      <w:r w:rsidRPr="00C61953">
        <w:t xml:space="preserve">financials. </w:t>
      </w:r>
      <w:r w:rsidR="00124E3E" w:rsidRPr="002B0FB3">
        <w:rPr>
          <w:noProof/>
        </w:rPr>
        <w:t>Jason Friday was appointed by the chair</w:t>
      </w:r>
      <w:r w:rsidR="00124E3E">
        <w:t xml:space="preserve"> to the Finance subcommittee.</w:t>
      </w:r>
    </w:p>
    <w:p w:rsidR="00FC2E42" w:rsidRDefault="00FC2E42" w:rsidP="00781A83">
      <w:pPr>
        <w:pStyle w:val="NoSpacing"/>
        <w:ind w:left="540"/>
        <w:contextualSpacing/>
        <w:jc w:val="both"/>
      </w:pPr>
    </w:p>
    <w:p w:rsidR="00FC2E42" w:rsidRDefault="00FC2E42" w:rsidP="00781A83">
      <w:pPr>
        <w:pStyle w:val="NoSpacing"/>
        <w:numPr>
          <w:ilvl w:val="0"/>
          <w:numId w:val="16"/>
        </w:numPr>
        <w:ind w:left="540"/>
        <w:contextualSpacing/>
        <w:jc w:val="both"/>
        <w:rPr>
          <w:i/>
          <w:iCs/>
        </w:rPr>
      </w:pPr>
      <w:r>
        <w:rPr>
          <w:b/>
          <w:bCs/>
        </w:rPr>
        <w:t>MARKETING &amp; SALES COMMITTEE</w:t>
      </w:r>
      <w:r>
        <w:rPr>
          <w:i/>
          <w:iCs/>
        </w:rPr>
        <w:t>: Bill Kalkhof, Darah Whyte, Alice Sharpe, and Gerry Link</w:t>
      </w:r>
    </w:p>
    <w:p w:rsidR="00CD0F5B" w:rsidRDefault="00124E3E" w:rsidP="00781A83">
      <w:pPr>
        <w:pStyle w:val="ListParagraph"/>
        <w:numPr>
          <w:ilvl w:val="0"/>
          <w:numId w:val="26"/>
        </w:numPr>
        <w:ind w:left="900"/>
        <w:jc w:val="both"/>
        <w:rPr>
          <w:rFonts w:ascii="Times New Roman" w:hAnsi="Times New Roman"/>
          <w:sz w:val="24"/>
          <w:szCs w:val="24"/>
        </w:rPr>
      </w:pPr>
      <w:r>
        <w:rPr>
          <w:rFonts w:ascii="Times New Roman" w:hAnsi="Times New Roman"/>
          <w:sz w:val="24"/>
          <w:szCs w:val="24"/>
        </w:rPr>
        <w:t>Shelly Greene</w:t>
      </w:r>
      <w:r w:rsidR="000A71BB">
        <w:rPr>
          <w:rFonts w:ascii="Times New Roman" w:hAnsi="Times New Roman"/>
          <w:sz w:val="24"/>
          <w:szCs w:val="24"/>
        </w:rPr>
        <w:t>, DCVB</w:t>
      </w:r>
      <w:r>
        <w:rPr>
          <w:rFonts w:ascii="Times New Roman" w:hAnsi="Times New Roman"/>
          <w:sz w:val="24"/>
          <w:szCs w:val="24"/>
        </w:rPr>
        <w:t xml:space="preserve"> </w:t>
      </w:r>
      <w:r w:rsidR="000A71BB">
        <w:rPr>
          <w:rFonts w:ascii="Times New Roman" w:hAnsi="Times New Roman"/>
          <w:sz w:val="24"/>
          <w:szCs w:val="24"/>
        </w:rPr>
        <w:t>is</w:t>
      </w:r>
      <w:r w:rsidR="000A71BB">
        <w:rPr>
          <w:rFonts w:ascii="Times New Roman" w:hAnsi="Times New Roman"/>
          <w:sz w:val="24"/>
          <w:szCs w:val="24"/>
        </w:rPr>
        <w:t xml:space="preserve"> </w:t>
      </w:r>
      <w:r w:rsidR="000A71BB">
        <w:rPr>
          <w:rFonts w:ascii="Times New Roman" w:hAnsi="Times New Roman"/>
          <w:sz w:val="24"/>
          <w:szCs w:val="24"/>
        </w:rPr>
        <w:t>unavailable for the</w:t>
      </w:r>
      <w:r>
        <w:rPr>
          <w:rFonts w:ascii="Times New Roman" w:hAnsi="Times New Roman"/>
          <w:sz w:val="24"/>
          <w:szCs w:val="24"/>
        </w:rPr>
        <w:t xml:space="preserve"> September or October </w:t>
      </w:r>
      <w:r w:rsidR="000A71BB">
        <w:rPr>
          <w:rFonts w:ascii="Times New Roman" w:hAnsi="Times New Roman"/>
          <w:sz w:val="24"/>
          <w:szCs w:val="24"/>
        </w:rPr>
        <w:t>DCCA meetings. O</w:t>
      </w:r>
      <w:r>
        <w:rPr>
          <w:rFonts w:ascii="Times New Roman" w:hAnsi="Times New Roman"/>
          <w:sz w:val="24"/>
          <w:szCs w:val="24"/>
        </w:rPr>
        <w:t xml:space="preserve">nce dates </w:t>
      </w:r>
      <w:r w:rsidR="000A71BB" w:rsidRPr="002B0FB3">
        <w:rPr>
          <w:rFonts w:ascii="Times New Roman" w:hAnsi="Times New Roman"/>
          <w:noProof/>
          <w:sz w:val="24"/>
          <w:szCs w:val="24"/>
        </w:rPr>
        <w:t>are established</w:t>
      </w:r>
      <w:r>
        <w:rPr>
          <w:rFonts w:ascii="Times New Roman" w:hAnsi="Times New Roman"/>
          <w:sz w:val="24"/>
          <w:szCs w:val="24"/>
        </w:rPr>
        <w:t xml:space="preserve">, </w:t>
      </w:r>
      <w:r w:rsidR="004B01E0">
        <w:rPr>
          <w:rFonts w:ascii="Times New Roman" w:hAnsi="Times New Roman"/>
          <w:sz w:val="24"/>
          <w:szCs w:val="24"/>
        </w:rPr>
        <w:t xml:space="preserve">Bill Kalkhof will invite </w:t>
      </w:r>
      <w:r w:rsidR="00E65AA7">
        <w:rPr>
          <w:rFonts w:ascii="Times New Roman" w:hAnsi="Times New Roman"/>
          <w:sz w:val="24"/>
          <w:szCs w:val="24"/>
        </w:rPr>
        <w:t xml:space="preserve">Shelly </w:t>
      </w:r>
      <w:r w:rsidR="00E65AA7" w:rsidRPr="00C17C52">
        <w:rPr>
          <w:rFonts w:ascii="Times New Roman" w:hAnsi="Times New Roman"/>
          <w:noProof/>
          <w:sz w:val="24"/>
          <w:szCs w:val="24"/>
        </w:rPr>
        <w:t>Green</w:t>
      </w:r>
      <w:r w:rsidR="004B01E0">
        <w:rPr>
          <w:rFonts w:ascii="Times New Roman" w:hAnsi="Times New Roman"/>
          <w:noProof/>
          <w:sz w:val="24"/>
          <w:szCs w:val="24"/>
        </w:rPr>
        <w:t xml:space="preserve"> to </w:t>
      </w:r>
      <w:r w:rsidR="001E0EA6">
        <w:rPr>
          <w:rFonts w:ascii="Times New Roman" w:hAnsi="Times New Roman"/>
          <w:noProof/>
          <w:sz w:val="24"/>
          <w:szCs w:val="24"/>
        </w:rPr>
        <w:t xml:space="preserve">a future </w:t>
      </w:r>
      <w:r w:rsidR="00CE0BDA">
        <w:rPr>
          <w:rFonts w:ascii="Times New Roman" w:hAnsi="Times New Roman"/>
          <w:noProof/>
          <w:sz w:val="24"/>
          <w:szCs w:val="24"/>
        </w:rPr>
        <w:t xml:space="preserve">Authority </w:t>
      </w:r>
      <w:r w:rsidR="004B01E0">
        <w:rPr>
          <w:rFonts w:ascii="Times New Roman" w:hAnsi="Times New Roman"/>
          <w:noProof/>
          <w:sz w:val="24"/>
          <w:szCs w:val="24"/>
        </w:rPr>
        <w:t>meeting to discuss the DCVB’s marketing efforts for Durham and the Convention Center.</w:t>
      </w:r>
    </w:p>
    <w:p w:rsidR="00F6074D" w:rsidRDefault="00F6074D" w:rsidP="00781A83">
      <w:pPr>
        <w:pStyle w:val="ListParagraph"/>
        <w:numPr>
          <w:ilvl w:val="0"/>
          <w:numId w:val="26"/>
        </w:numPr>
        <w:ind w:left="900"/>
        <w:jc w:val="both"/>
        <w:rPr>
          <w:rFonts w:ascii="Times New Roman" w:hAnsi="Times New Roman"/>
          <w:sz w:val="24"/>
          <w:szCs w:val="24"/>
        </w:rPr>
      </w:pPr>
      <w:r>
        <w:rPr>
          <w:rFonts w:ascii="Times New Roman" w:hAnsi="Times New Roman"/>
          <w:noProof/>
          <w:sz w:val="24"/>
          <w:szCs w:val="24"/>
        </w:rPr>
        <w:t xml:space="preserve">Bill </w:t>
      </w:r>
      <w:r w:rsidR="001E0EA6">
        <w:rPr>
          <w:rFonts w:ascii="Times New Roman" w:hAnsi="Times New Roman"/>
          <w:noProof/>
          <w:sz w:val="24"/>
          <w:szCs w:val="24"/>
        </w:rPr>
        <w:t xml:space="preserve">Kalkhof </w:t>
      </w:r>
      <w:r w:rsidR="000A71BB">
        <w:rPr>
          <w:rFonts w:ascii="Times New Roman" w:hAnsi="Times New Roman"/>
          <w:noProof/>
          <w:sz w:val="24"/>
          <w:szCs w:val="24"/>
        </w:rPr>
        <w:t>conferred</w:t>
      </w:r>
      <w:r w:rsidR="00124E3E">
        <w:rPr>
          <w:rFonts w:ascii="Times New Roman" w:hAnsi="Times New Roman"/>
          <w:noProof/>
          <w:sz w:val="24"/>
          <w:szCs w:val="24"/>
        </w:rPr>
        <w:t xml:space="preserve"> </w:t>
      </w:r>
      <w:r w:rsidR="00124E3E" w:rsidRPr="002B0FB3">
        <w:rPr>
          <w:rFonts w:ascii="Times New Roman" w:hAnsi="Times New Roman"/>
          <w:noProof/>
          <w:sz w:val="24"/>
          <w:szCs w:val="24"/>
        </w:rPr>
        <w:t>with</w:t>
      </w:r>
      <w:r w:rsidR="001E0EA6" w:rsidRPr="002B0FB3">
        <w:rPr>
          <w:rFonts w:ascii="Times New Roman" w:hAnsi="Times New Roman"/>
          <w:noProof/>
          <w:sz w:val="24"/>
          <w:szCs w:val="24"/>
        </w:rPr>
        <w:t xml:space="preserve"> the</w:t>
      </w:r>
      <w:r w:rsidR="001E0EA6">
        <w:rPr>
          <w:rFonts w:ascii="Times New Roman" w:hAnsi="Times New Roman"/>
          <w:noProof/>
          <w:sz w:val="24"/>
          <w:szCs w:val="24"/>
        </w:rPr>
        <w:t xml:space="preserve"> City Manager </w:t>
      </w:r>
      <w:r w:rsidR="000A71BB">
        <w:rPr>
          <w:rFonts w:ascii="Times New Roman" w:hAnsi="Times New Roman"/>
          <w:noProof/>
          <w:sz w:val="24"/>
          <w:szCs w:val="24"/>
        </w:rPr>
        <w:t>on the possibility of</w:t>
      </w:r>
      <w:r w:rsidR="000A71BB">
        <w:rPr>
          <w:rFonts w:ascii="Times New Roman" w:hAnsi="Times New Roman"/>
          <w:noProof/>
          <w:sz w:val="24"/>
          <w:szCs w:val="24"/>
        </w:rPr>
        <w:t xml:space="preserve"> </w:t>
      </w:r>
      <w:r>
        <w:rPr>
          <w:rFonts w:ascii="Times New Roman" w:hAnsi="Times New Roman"/>
          <w:noProof/>
          <w:sz w:val="24"/>
          <w:szCs w:val="24"/>
        </w:rPr>
        <w:t xml:space="preserve">a portion of the DCC fund balance </w:t>
      </w:r>
      <w:r w:rsidR="000A71BB" w:rsidRPr="002B0FB3">
        <w:rPr>
          <w:rFonts w:ascii="Times New Roman" w:hAnsi="Times New Roman"/>
          <w:noProof/>
          <w:sz w:val="24"/>
          <w:szCs w:val="24"/>
        </w:rPr>
        <w:t>being</w:t>
      </w:r>
      <w:r w:rsidRPr="002B0FB3">
        <w:rPr>
          <w:rFonts w:ascii="Times New Roman" w:hAnsi="Times New Roman"/>
          <w:noProof/>
          <w:sz w:val="24"/>
          <w:szCs w:val="24"/>
        </w:rPr>
        <w:t xml:space="preserve"> committed</w:t>
      </w:r>
      <w:r>
        <w:rPr>
          <w:rFonts w:ascii="Times New Roman" w:hAnsi="Times New Roman"/>
          <w:noProof/>
          <w:sz w:val="24"/>
          <w:szCs w:val="24"/>
        </w:rPr>
        <w:t xml:space="preserve"> to marketing the facility</w:t>
      </w:r>
      <w:r w:rsidR="001E0EA6">
        <w:rPr>
          <w:rFonts w:ascii="Times New Roman" w:hAnsi="Times New Roman"/>
          <w:noProof/>
          <w:sz w:val="24"/>
          <w:szCs w:val="24"/>
        </w:rPr>
        <w:t xml:space="preserve"> with the development of a detailed marketing plan and </w:t>
      </w:r>
      <w:r w:rsidR="001E0EA6" w:rsidRPr="00CB6418">
        <w:rPr>
          <w:rFonts w:ascii="Times New Roman" w:hAnsi="Times New Roman"/>
          <w:noProof/>
          <w:sz w:val="24"/>
          <w:szCs w:val="24"/>
        </w:rPr>
        <w:t>budget</w:t>
      </w:r>
      <w:r w:rsidRPr="00CB6418">
        <w:rPr>
          <w:rFonts w:ascii="Times New Roman" w:hAnsi="Times New Roman"/>
          <w:noProof/>
          <w:sz w:val="24"/>
          <w:szCs w:val="24"/>
        </w:rPr>
        <w:t>.</w:t>
      </w:r>
      <w:r w:rsidR="00124E3E">
        <w:rPr>
          <w:rFonts w:ascii="Times New Roman" w:hAnsi="Times New Roman"/>
          <w:noProof/>
          <w:sz w:val="24"/>
          <w:szCs w:val="24"/>
        </w:rPr>
        <w:t xml:space="preserve">  The City Manager indicated that he would welcome a detailed marketing plan </w:t>
      </w:r>
      <w:r w:rsidR="000A71BB">
        <w:rPr>
          <w:rFonts w:ascii="Times New Roman" w:hAnsi="Times New Roman"/>
          <w:noProof/>
          <w:sz w:val="24"/>
          <w:szCs w:val="24"/>
        </w:rPr>
        <w:t>and</w:t>
      </w:r>
      <w:r w:rsidR="00124E3E">
        <w:rPr>
          <w:rFonts w:ascii="Times New Roman" w:hAnsi="Times New Roman"/>
          <w:noProof/>
          <w:sz w:val="24"/>
          <w:szCs w:val="24"/>
        </w:rPr>
        <w:t xml:space="preserve"> budget </w:t>
      </w:r>
      <w:r w:rsidR="00795381">
        <w:rPr>
          <w:rFonts w:ascii="Times New Roman" w:hAnsi="Times New Roman"/>
          <w:noProof/>
          <w:sz w:val="24"/>
          <w:szCs w:val="24"/>
        </w:rPr>
        <w:t xml:space="preserve">developed by the </w:t>
      </w:r>
      <w:r w:rsidR="000A71BB">
        <w:rPr>
          <w:rFonts w:ascii="Times New Roman" w:hAnsi="Times New Roman"/>
          <w:noProof/>
          <w:sz w:val="24"/>
          <w:szCs w:val="24"/>
        </w:rPr>
        <w:t>Authority</w:t>
      </w:r>
      <w:r w:rsidR="000A71BB">
        <w:rPr>
          <w:rFonts w:ascii="Times New Roman" w:hAnsi="Times New Roman"/>
          <w:noProof/>
          <w:sz w:val="24"/>
          <w:szCs w:val="24"/>
        </w:rPr>
        <w:t xml:space="preserve"> </w:t>
      </w:r>
      <w:r w:rsidR="00795381">
        <w:rPr>
          <w:rFonts w:ascii="Times New Roman" w:hAnsi="Times New Roman"/>
          <w:noProof/>
          <w:sz w:val="24"/>
          <w:szCs w:val="24"/>
        </w:rPr>
        <w:t>and the Spectra management team for review.</w:t>
      </w:r>
    </w:p>
    <w:p w:rsidR="005062CC" w:rsidRDefault="008B793B" w:rsidP="00781A83">
      <w:pPr>
        <w:pStyle w:val="ListParagraph"/>
        <w:numPr>
          <w:ilvl w:val="0"/>
          <w:numId w:val="26"/>
        </w:numPr>
        <w:ind w:left="900"/>
        <w:jc w:val="both"/>
        <w:rPr>
          <w:rFonts w:ascii="Times New Roman" w:hAnsi="Times New Roman"/>
          <w:sz w:val="24"/>
          <w:szCs w:val="24"/>
        </w:rPr>
      </w:pPr>
      <w:r>
        <w:rPr>
          <w:rFonts w:ascii="Times New Roman" w:hAnsi="Times New Roman"/>
          <w:noProof/>
          <w:sz w:val="24"/>
          <w:szCs w:val="24"/>
        </w:rPr>
        <w:t xml:space="preserve">Bill </w:t>
      </w:r>
      <w:r w:rsidR="001E0EA6">
        <w:rPr>
          <w:rFonts w:ascii="Times New Roman" w:hAnsi="Times New Roman"/>
          <w:noProof/>
          <w:sz w:val="24"/>
          <w:szCs w:val="24"/>
        </w:rPr>
        <w:t xml:space="preserve">Kalkhof </w:t>
      </w:r>
      <w:r>
        <w:rPr>
          <w:rFonts w:ascii="Times New Roman" w:hAnsi="Times New Roman"/>
          <w:noProof/>
          <w:sz w:val="24"/>
          <w:szCs w:val="24"/>
        </w:rPr>
        <w:t xml:space="preserve">noted that the </w:t>
      </w:r>
      <w:r w:rsidR="005062CC">
        <w:rPr>
          <w:rFonts w:ascii="Times New Roman" w:hAnsi="Times New Roman"/>
          <w:noProof/>
          <w:sz w:val="24"/>
          <w:szCs w:val="24"/>
        </w:rPr>
        <w:t xml:space="preserve">DCVB is hiring a new </w:t>
      </w:r>
      <w:r w:rsidR="001E0EA6">
        <w:rPr>
          <w:rFonts w:ascii="Times New Roman" w:hAnsi="Times New Roman"/>
          <w:noProof/>
          <w:sz w:val="24"/>
          <w:szCs w:val="24"/>
        </w:rPr>
        <w:t xml:space="preserve">chief </w:t>
      </w:r>
      <w:r w:rsidR="005062CC">
        <w:rPr>
          <w:rFonts w:ascii="Times New Roman" w:hAnsi="Times New Roman"/>
          <w:noProof/>
          <w:sz w:val="24"/>
          <w:szCs w:val="24"/>
        </w:rPr>
        <w:t xml:space="preserve">marketing </w:t>
      </w:r>
      <w:r w:rsidR="001E0EA6">
        <w:rPr>
          <w:rFonts w:ascii="Times New Roman" w:hAnsi="Times New Roman"/>
          <w:noProof/>
          <w:sz w:val="24"/>
          <w:szCs w:val="24"/>
        </w:rPr>
        <w:t xml:space="preserve">officer </w:t>
      </w:r>
      <w:r>
        <w:rPr>
          <w:rFonts w:ascii="Times New Roman" w:hAnsi="Times New Roman"/>
          <w:noProof/>
          <w:sz w:val="24"/>
          <w:szCs w:val="24"/>
        </w:rPr>
        <w:t>and</w:t>
      </w:r>
      <w:r w:rsidR="005062CC">
        <w:rPr>
          <w:rFonts w:ascii="Times New Roman" w:hAnsi="Times New Roman"/>
          <w:noProof/>
          <w:sz w:val="24"/>
          <w:szCs w:val="24"/>
        </w:rPr>
        <w:t xml:space="preserve"> would like to invite </w:t>
      </w:r>
      <w:r w:rsidR="000A71BB">
        <w:rPr>
          <w:rFonts w:ascii="Times New Roman" w:hAnsi="Times New Roman"/>
          <w:noProof/>
          <w:sz w:val="24"/>
          <w:szCs w:val="24"/>
        </w:rPr>
        <w:t>the candidate</w:t>
      </w:r>
      <w:r w:rsidR="005062CC">
        <w:rPr>
          <w:rFonts w:ascii="Times New Roman" w:hAnsi="Times New Roman"/>
          <w:noProof/>
          <w:sz w:val="24"/>
          <w:szCs w:val="24"/>
        </w:rPr>
        <w:t xml:space="preserve"> to </w:t>
      </w:r>
      <w:r w:rsidR="000A71BB">
        <w:rPr>
          <w:rFonts w:ascii="Times New Roman" w:hAnsi="Times New Roman"/>
          <w:noProof/>
          <w:sz w:val="24"/>
          <w:szCs w:val="24"/>
        </w:rPr>
        <w:t xml:space="preserve">a </w:t>
      </w:r>
      <w:r w:rsidR="001E0EA6">
        <w:rPr>
          <w:rFonts w:ascii="Times New Roman" w:hAnsi="Times New Roman"/>
          <w:noProof/>
          <w:sz w:val="24"/>
          <w:szCs w:val="24"/>
        </w:rPr>
        <w:t xml:space="preserve">future </w:t>
      </w:r>
      <w:r w:rsidR="005062CC">
        <w:rPr>
          <w:rFonts w:ascii="Times New Roman" w:hAnsi="Times New Roman"/>
          <w:noProof/>
          <w:sz w:val="24"/>
          <w:szCs w:val="24"/>
        </w:rPr>
        <w:t>DCCA meeting.</w:t>
      </w:r>
    </w:p>
    <w:p w:rsidR="0082308F" w:rsidRDefault="0082308F" w:rsidP="00781A83">
      <w:pPr>
        <w:jc w:val="both"/>
        <w:rPr>
          <w:rFonts w:hAnsi="Times New Roman" w:cs="Times New Roman"/>
        </w:rPr>
      </w:pPr>
    </w:p>
    <w:p w:rsidR="008B793B" w:rsidRDefault="008B793B" w:rsidP="00781A83">
      <w:pPr>
        <w:jc w:val="both"/>
        <w:rPr>
          <w:rFonts w:hAnsi="Times New Roman" w:cs="Times New Roman"/>
        </w:rPr>
      </w:pPr>
    </w:p>
    <w:p w:rsidR="008B793B" w:rsidRPr="00DB7FFE" w:rsidRDefault="008B793B" w:rsidP="00781A83">
      <w:pPr>
        <w:jc w:val="both"/>
        <w:rPr>
          <w:rFonts w:hAnsi="Times New Roman" w:cs="Times New Roman"/>
        </w:rPr>
      </w:pPr>
    </w:p>
    <w:sectPr w:rsidR="008B793B" w:rsidRPr="00DB7FFE" w:rsidSect="008E0C99">
      <w:footerReference w:type="default" r:id="rId10"/>
      <w:pgSz w:w="12240" w:h="15840"/>
      <w:pgMar w:top="1080" w:right="1440" w:bottom="9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D2F" w:rsidRDefault="00071D2F" w:rsidP="00B65B46">
      <w:r>
        <w:separator/>
      </w:r>
    </w:p>
  </w:endnote>
  <w:endnote w:type="continuationSeparator" w:id="0">
    <w:p w:rsidR="00071D2F" w:rsidRDefault="00071D2F" w:rsidP="00B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98080"/>
      <w:docPartObj>
        <w:docPartGallery w:val="Page Numbers (Bottom of Page)"/>
        <w:docPartUnique/>
      </w:docPartObj>
    </w:sdtPr>
    <w:sdtEndPr>
      <w:rPr>
        <w:noProof/>
      </w:rPr>
    </w:sdtEndPr>
    <w:sdtContent>
      <w:p w:rsidR="00860659" w:rsidRDefault="00860659">
        <w:pPr>
          <w:pStyle w:val="Footer"/>
          <w:jc w:val="center"/>
        </w:pPr>
        <w:r>
          <w:fldChar w:fldCharType="begin"/>
        </w:r>
        <w:r>
          <w:instrText xml:space="preserve"> PAGE   \* MERGEFORMAT </w:instrText>
        </w:r>
        <w:r>
          <w:fldChar w:fldCharType="separate"/>
        </w:r>
        <w:r w:rsidR="002B0FB3">
          <w:rPr>
            <w:noProof/>
          </w:rPr>
          <w:t>1</w:t>
        </w:r>
        <w:r>
          <w:rPr>
            <w:noProof/>
          </w:rPr>
          <w:fldChar w:fldCharType="end"/>
        </w:r>
      </w:p>
    </w:sdtContent>
  </w:sdt>
  <w:p w:rsidR="00860659" w:rsidRDefault="00860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D2F" w:rsidRDefault="00071D2F" w:rsidP="00B65B46">
      <w:r>
        <w:separator/>
      </w:r>
    </w:p>
  </w:footnote>
  <w:footnote w:type="continuationSeparator" w:id="0">
    <w:p w:rsidR="00071D2F" w:rsidRDefault="00071D2F" w:rsidP="00B6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B95"/>
    <w:multiLevelType w:val="hybridMultilevel"/>
    <w:tmpl w:val="2EA01D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0CCD3F38"/>
    <w:multiLevelType w:val="hybridMultilevel"/>
    <w:tmpl w:val="CD9447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F15F8"/>
    <w:multiLevelType w:val="hybridMultilevel"/>
    <w:tmpl w:val="F29A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B2C9B"/>
    <w:multiLevelType w:val="hybridMultilevel"/>
    <w:tmpl w:val="14D8D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A39CF"/>
    <w:multiLevelType w:val="hybridMultilevel"/>
    <w:tmpl w:val="D9949BE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8E947E3"/>
    <w:multiLevelType w:val="hybridMultilevel"/>
    <w:tmpl w:val="592AF80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22F41469"/>
    <w:multiLevelType w:val="hybridMultilevel"/>
    <w:tmpl w:val="64E637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6A5E0C"/>
    <w:multiLevelType w:val="hybridMultilevel"/>
    <w:tmpl w:val="A386DD5A"/>
    <w:lvl w:ilvl="0" w:tplc="43E89E02">
      <w:start w:val="1"/>
      <w:numFmt w:val="upperRoman"/>
      <w:lvlText w:val="%1."/>
      <w:lvlJc w:val="left"/>
      <w:pPr>
        <w:ind w:left="720" w:hanging="360"/>
      </w:pPr>
      <w:rPr>
        <w:rFonts w:ascii="Times New Roman" w:hAnsi="Times New Roman" w:cs="Times New Roman" w:hint="default"/>
        <w:b/>
        <w:sz w:val="24"/>
        <w:szCs w:val="24"/>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43D11"/>
    <w:multiLevelType w:val="hybridMultilevel"/>
    <w:tmpl w:val="35FECA8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2">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3CBF2B35"/>
    <w:multiLevelType w:val="multilevel"/>
    <w:tmpl w:val="B34CD900"/>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408D3158"/>
    <w:multiLevelType w:val="hybridMultilevel"/>
    <w:tmpl w:val="BA5AB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43450058"/>
    <w:multiLevelType w:val="hybridMultilevel"/>
    <w:tmpl w:val="15F0DCEC"/>
    <w:lvl w:ilvl="0" w:tplc="E978328C">
      <w:start w:val="1"/>
      <w:numFmt w:val="low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57186A19"/>
    <w:multiLevelType w:val="hybridMultilevel"/>
    <w:tmpl w:val="733659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5F225383"/>
    <w:multiLevelType w:val="hybridMultilevel"/>
    <w:tmpl w:val="1334FE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617B692B"/>
    <w:multiLevelType w:val="hybridMultilevel"/>
    <w:tmpl w:val="D8363F52"/>
    <w:lvl w:ilvl="0" w:tplc="A372BE9A">
      <w:start w:val="8"/>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D826BB"/>
    <w:multiLevelType w:val="hybridMultilevel"/>
    <w:tmpl w:val="47003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567024"/>
    <w:multiLevelType w:val="hybridMultilevel"/>
    <w:tmpl w:val="B8FC22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6D952EA3"/>
    <w:multiLevelType w:val="hybridMultilevel"/>
    <w:tmpl w:val="E214A7F6"/>
    <w:lvl w:ilvl="0" w:tplc="54280AE2">
      <w:start w:val="8"/>
      <w:numFmt w:val="upperRoman"/>
      <w:lvlText w:val="%1."/>
      <w:lvlJc w:val="left"/>
      <w:pPr>
        <w:ind w:left="270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B04D76"/>
    <w:multiLevelType w:val="hybridMultilevel"/>
    <w:tmpl w:val="A5B8359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73891A7E"/>
    <w:multiLevelType w:val="hybridMultilevel"/>
    <w:tmpl w:val="E08886A6"/>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nsid w:val="7FAD65BF"/>
    <w:multiLevelType w:val="hybridMultilevel"/>
    <w:tmpl w:val="3E6AFA78"/>
    <w:lvl w:ilvl="0" w:tplc="92C8AA8A">
      <w:start w:val="1"/>
      <w:numFmt w:val="decimal"/>
      <w:lvlText w:val="%1."/>
      <w:lvlJc w:val="left"/>
      <w:pPr>
        <w:ind w:left="720" w:hanging="360"/>
      </w:pPr>
      <w:rPr>
        <w:rFonts w:hint="default"/>
        <w:b/>
        <w:color w:val="auto"/>
      </w:rPr>
    </w:lvl>
    <w:lvl w:ilvl="1" w:tplc="8844387E">
      <w:start w:val="1"/>
      <w:numFmt w:val="bullet"/>
      <w:lvlText w:val=""/>
      <w:lvlJc w:val="left"/>
      <w:pPr>
        <w:ind w:left="1620" w:hanging="360"/>
      </w:pPr>
      <w:rPr>
        <w:rFonts w:ascii="Wingdings" w:hAnsi="Wingdings" w:hint="default"/>
        <w:b/>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13"/>
  </w:num>
  <w:num w:numId="4">
    <w:abstractNumId w:val="18"/>
  </w:num>
  <w:num w:numId="5">
    <w:abstractNumId w:val="14"/>
  </w:num>
  <w:num w:numId="6">
    <w:abstractNumId w:val="19"/>
  </w:num>
  <w:num w:numId="7">
    <w:abstractNumId w:val="16"/>
  </w:num>
  <w:num w:numId="8">
    <w:abstractNumId w:val="1"/>
  </w:num>
  <w:num w:numId="9">
    <w:abstractNumId w:val="31"/>
  </w:num>
  <w:num w:numId="10">
    <w:abstractNumId w:val="12"/>
  </w:num>
  <w:num w:numId="11">
    <w:abstractNumId w:val="21"/>
  </w:num>
  <w:num w:numId="12">
    <w:abstractNumId w:val="6"/>
  </w:num>
  <w:num w:numId="13">
    <w:abstractNumId w:val="9"/>
  </w:num>
  <w:num w:numId="14">
    <w:abstractNumId w:val="28"/>
  </w:num>
  <w:num w:numId="15">
    <w:abstractNumId w:val="4"/>
  </w:num>
  <w:num w:numId="16">
    <w:abstractNumId w:val="27"/>
  </w:num>
  <w:num w:numId="17">
    <w:abstractNumId w:val="23"/>
  </w:num>
  <w:num w:numId="18">
    <w:abstractNumId w:val="32"/>
  </w:num>
  <w:num w:numId="19">
    <w:abstractNumId w:val="5"/>
  </w:num>
  <w:num w:numId="20">
    <w:abstractNumId w:val="7"/>
  </w:num>
  <w:num w:numId="21">
    <w:abstractNumId w:val="8"/>
  </w:num>
  <w:num w:numId="22">
    <w:abstractNumId w:val="24"/>
  </w:num>
  <w:num w:numId="23">
    <w:abstractNumId w:val="3"/>
  </w:num>
  <w:num w:numId="24">
    <w:abstractNumId w:val="20"/>
  </w:num>
  <w:num w:numId="25">
    <w:abstractNumId w:val="22"/>
  </w:num>
  <w:num w:numId="26">
    <w:abstractNumId w:val="29"/>
  </w:num>
  <w:num w:numId="27">
    <w:abstractNumId w:val="26"/>
  </w:num>
  <w:num w:numId="28">
    <w:abstractNumId w:val="32"/>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
  </w:num>
  <w:num w:numId="32">
    <w:abstractNumId w:val="15"/>
  </w:num>
  <w:num w:numId="33">
    <w:abstractNumId w:val="0"/>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NDA0MjG0NDS3MLBQ0lEKTi0uzszPAykwMqsFABxqR5gtAAAA"/>
  </w:docVars>
  <w:rsids>
    <w:rsidRoot w:val="00FC2E42"/>
    <w:rsid w:val="00004379"/>
    <w:rsid w:val="00014532"/>
    <w:rsid w:val="00017F0B"/>
    <w:rsid w:val="00022B7A"/>
    <w:rsid w:val="00024AE9"/>
    <w:rsid w:val="000270E8"/>
    <w:rsid w:val="00027D27"/>
    <w:rsid w:val="00050578"/>
    <w:rsid w:val="00051FE8"/>
    <w:rsid w:val="00052575"/>
    <w:rsid w:val="000625A1"/>
    <w:rsid w:val="00063932"/>
    <w:rsid w:val="000640FB"/>
    <w:rsid w:val="00067334"/>
    <w:rsid w:val="00071D2F"/>
    <w:rsid w:val="00073478"/>
    <w:rsid w:val="0008057C"/>
    <w:rsid w:val="00080F9C"/>
    <w:rsid w:val="000A71BB"/>
    <w:rsid w:val="000D31BC"/>
    <w:rsid w:val="000D59AB"/>
    <w:rsid w:val="000E0512"/>
    <w:rsid w:val="000E253D"/>
    <w:rsid w:val="000F0D67"/>
    <w:rsid w:val="000F136B"/>
    <w:rsid w:val="000F29CB"/>
    <w:rsid w:val="000F63BF"/>
    <w:rsid w:val="00107055"/>
    <w:rsid w:val="0011588B"/>
    <w:rsid w:val="00123C06"/>
    <w:rsid w:val="00123D94"/>
    <w:rsid w:val="00124E3E"/>
    <w:rsid w:val="00144637"/>
    <w:rsid w:val="001475D0"/>
    <w:rsid w:val="00152661"/>
    <w:rsid w:val="00166F14"/>
    <w:rsid w:val="001729E5"/>
    <w:rsid w:val="0017492D"/>
    <w:rsid w:val="00180919"/>
    <w:rsid w:val="001840F3"/>
    <w:rsid w:val="00186A06"/>
    <w:rsid w:val="00187ED9"/>
    <w:rsid w:val="00192933"/>
    <w:rsid w:val="00194957"/>
    <w:rsid w:val="001B3CA3"/>
    <w:rsid w:val="001B45A6"/>
    <w:rsid w:val="001C1B8A"/>
    <w:rsid w:val="001E0EA6"/>
    <w:rsid w:val="001E5F0F"/>
    <w:rsid w:val="001F08EB"/>
    <w:rsid w:val="001F54B0"/>
    <w:rsid w:val="001F56F8"/>
    <w:rsid w:val="001F72F8"/>
    <w:rsid w:val="0020058E"/>
    <w:rsid w:val="00217F48"/>
    <w:rsid w:val="002225A5"/>
    <w:rsid w:val="00242D45"/>
    <w:rsid w:val="00280FD7"/>
    <w:rsid w:val="002A00F7"/>
    <w:rsid w:val="002A3672"/>
    <w:rsid w:val="002A747F"/>
    <w:rsid w:val="002B0FB3"/>
    <w:rsid w:val="002B4766"/>
    <w:rsid w:val="002F5598"/>
    <w:rsid w:val="002F57AF"/>
    <w:rsid w:val="00300A30"/>
    <w:rsid w:val="003032A4"/>
    <w:rsid w:val="00306E62"/>
    <w:rsid w:val="003208BD"/>
    <w:rsid w:val="0032290A"/>
    <w:rsid w:val="00343972"/>
    <w:rsid w:val="003471EE"/>
    <w:rsid w:val="00371B3F"/>
    <w:rsid w:val="00372457"/>
    <w:rsid w:val="003725F9"/>
    <w:rsid w:val="003938B9"/>
    <w:rsid w:val="003945AA"/>
    <w:rsid w:val="00396A53"/>
    <w:rsid w:val="003B1B21"/>
    <w:rsid w:val="003B3229"/>
    <w:rsid w:val="003B7B9E"/>
    <w:rsid w:val="003C2238"/>
    <w:rsid w:val="003C70EF"/>
    <w:rsid w:val="003E2CF4"/>
    <w:rsid w:val="003E5EA1"/>
    <w:rsid w:val="004230ED"/>
    <w:rsid w:val="00437790"/>
    <w:rsid w:val="004516AB"/>
    <w:rsid w:val="004553D8"/>
    <w:rsid w:val="004650BD"/>
    <w:rsid w:val="00471E83"/>
    <w:rsid w:val="00492A7F"/>
    <w:rsid w:val="004A1FFE"/>
    <w:rsid w:val="004A3A80"/>
    <w:rsid w:val="004A518A"/>
    <w:rsid w:val="004B01E0"/>
    <w:rsid w:val="004B1C3A"/>
    <w:rsid w:val="004C32CD"/>
    <w:rsid w:val="004D4296"/>
    <w:rsid w:val="004F20A3"/>
    <w:rsid w:val="005001D2"/>
    <w:rsid w:val="005062CC"/>
    <w:rsid w:val="00513654"/>
    <w:rsid w:val="00520FE0"/>
    <w:rsid w:val="005303D3"/>
    <w:rsid w:val="00535A5A"/>
    <w:rsid w:val="005518A6"/>
    <w:rsid w:val="00552CD4"/>
    <w:rsid w:val="00567432"/>
    <w:rsid w:val="00571E88"/>
    <w:rsid w:val="00574897"/>
    <w:rsid w:val="00574CD4"/>
    <w:rsid w:val="0058325B"/>
    <w:rsid w:val="0059193E"/>
    <w:rsid w:val="005A0648"/>
    <w:rsid w:val="005E5B5F"/>
    <w:rsid w:val="005F112C"/>
    <w:rsid w:val="005F6221"/>
    <w:rsid w:val="00606025"/>
    <w:rsid w:val="00611DD9"/>
    <w:rsid w:val="00622303"/>
    <w:rsid w:val="00640F26"/>
    <w:rsid w:val="00650A7C"/>
    <w:rsid w:val="00650C5F"/>
    <w:rsid w:val="006607E0"/>
    <w:rsid w:val="00662A76"/>
    <w:rsid w:val="006642EC"/>
    <w:rsid w:val="00667846"/>
    <w:rsid w:val="00680325"/>
    <w:rsid w:val="0069299E"/>
    <w:rsid w:val="006A3F36"/>
    <w:rsid w:val="006B618D"/>
    <w:rsid w:val="006B6D67"/>
    <w:rsid w:val="006C577D"/>
    <w:rsid w:val="006C7ECC"/>
    <w:rsid w:val="006D76F0"/>
    <w:rsid w:val="006F5438"/>
    <w:rsid w:val="0070022D"/>
    <w:rsid w:val="00704E20"/>
    <w:rsid w:val="0071509D"/>
    <w:rsid w:val="00716827"/>
    <w:rsid w:val="00742451"/>
    <w:rsid w:val="007605E3"/>
    <w:rsid w:val="00771AB5"/>
    <w:rsid w:val="007732CB"/>
    <w:rsid w:val="00781A83"/>
    <w:rsid w:val="00786B77"/>
    <w:rsid w:val="00795381"/>
    <w:rsid w:val="007A501A"/>
    <w:rsid w:val="007D4F96"/>
    <w:rsid w:val="007D7689"/>
    <w:rsid w:val="007D7D70"/>
    <w:rsid w:val="007E1E11"/>
    <w:rsid w:val="00800BC4"/>
    <w:rsid w:val="00802069"/>
    <w:rsid w:val="00810595"/>
    <w:rsid w:val="0082308F"/>
    <w:rsid w:val="00831737"/>
    <w:rsid w:val="00833C87"/>
    <w:rsid w:val="00850D8C"/>
    <w:rsid w:val="00855B94"/>
    <w:rsid w:val="008576AE"/>
    <w:rsid w:val="00857A58"/>
    <w:rsid w:val="00860659"/>
    <w:rsid w:val="00864223"/>
    <w:rsid w:val="00867FF7"/>
    <w:rsid w:val="008758CE"/>
    <w:rsid w:val="00877F3A"/>
    <w:rsid w:val="00881964"/>
    <w:rsid w:val="00884F79"/>
    <w:rsid w:val="008936ED"/>
    <w:rsid w:val="00894C81"/>
    <w:rsid w:val="008B5F74"/>
    <w:rsid w:val="008B69EB"/>
    <w:rsid w:val="008B6DD2"/>
    <w:rsid w:val="008B793B"/>
    <w:rsid w:val="008C5879"/>
    <w:rsid w:val="008D3C9E"/>
    <w:rsid w:val="008E0C99"/>
    <w:rsid w:val="008F1BF8"/>
    <w:rsid w:val="008F35D1"/>
    <w:rsid w:val="00914562"/>
    <w:rsid w:val="00915935"/>
    <w:rsid w:val="00916AB0"/>
    <w:rsid w:val="0091769F"/>
    <w:rsid w:val="00932681"/>
    <w:rsid w:val="009379E6"/>
    <w:rsid w:val="00946D8B"/>
    <w:rsid w:val="00947970"/>
    <w:rsid w:val="00962DEC"/>
    <w:rsid w:val="0096484E"/>
    <w:rsid w:val="009731E7"/>
    <w:rsid w:val="00985000"/>
    <w:rsid w:val="009901FD"/>
    <w:rsid w:val="00990B74"/>
    <w:rsid w:val="00991C04"/>
    <w:rsid w:val="009A0592"/>
    <w:rsid w:val="009A2088"/>
    <w:rsid w:val="009A3646"/>
    <w:rsid w:val="009A7810"/>
    <w:rsid w:val="009D16A0"/>
    <w:rsid w:val="009E5519"/>
    <w:rsid w:val="009F3120"/>
    <w:rsid w:val="00A06A94"/>
    <w:rsid w:val="00A268F3"/>
    <w:rsid w:val="00A27190"/>
    <w:rsid w:val="00A450A4"/>
    <w:rsid w:val="00A527EF"/>
    <w:rsid w:val="00A63FCF"/>
    <w:rsid w:val="00A657B5"/>
    <w:rsid w:val="00A74C55"/>
    <w:rsid w:val="00A860F8"/>
    <w:rsid w:val="00A86D39"/>
    <w:rsid w:val="00A91CC9"/>
    <w:rsid w:val="00AB06FC"/>
    <w:rsid w:val="00AB63AA"/>
    <w:rsid w:val="00AC56ED"/>
    <w:rsid w:val="00AC7915"/>
    <w:rsid w:val="00AE3101"/>
    <w:rsid w:val="00AE4C8A"/>
    <w:rsid w:val="00B07A20"/>
    <w:rsid w:val="00B323D3"/>
    <w:rsid w:val="00B65B46"/>
    <w:rsid w:val="00B6658E"/>
    <w:rsid w:val="00B74289"/>
    <w:rsid w:val="00B75F4E"/>
    <w:rsid w:val="00B7741B"/>
    <w:rsid w:val="00BA639A"/>
    <w:rsid w:val="00BA69E5"/>
    <w:rsid w:val="00BB4932"/>
    <w:rsid w:val="00BB7BF5"/>
    <w:rsid w:val="00C04AA3"/>
    <w:rsid w:val="00C126B8"/>
    <w:rsid w:val="00C17C52"/>
    <w:rsid w:val="00C40AD0"/>
    <w:rsid w:val="00C44DEF"/>
    <w:rsid w:val="00C5248C"/>
    <w:rsid w:val="00C70351"/>
    <w:rsid w:val="00C77A57"/>
    <w:rsid w:val="00CB6418"/>
    <w:rsid w:val="00CD0F5B"/>
    <w:rsid w:val="00CD2DEE"/>
    <w:rsid w:val="00CD5337"/>
    <w:rsid w:val="00CD712C"/>
    <w:rsid w:val="00CE0BDA"/>
    <w:rsid w:val="00CE2D26"/>
    <w:rsid w:val="00CF2F58"/>
    <w:rsid w:val="00D00640"/>
    <w:rsid w:val="00D13A0C"/>
    <w:rsid w:val="00D25303"/>
    <w:rsid w:val="00D35A3C"/>
    <w:rsid w:val="00D36CDD"/>
    <w:rsid w:val="00D47A61"/>
    <w:rsid w:val="00D55EEA"/>
    <w:rsid w:val="00D6332C"/>
    <w:rsid w:val="00D75E68"/>
    <w:rsid w:val="00D77C48"/>
    <w:rsid w:val="00D8298A"/>
    <w:rsid w:val="00D86142"/>
    <w:rsid w:val="00DB4B37"/>
    <w:rsid w:val="00DB5A94"/>
    <w:rsid w:val="00DB7FFE"/>
    <w:rsid w:val="00DE05FD"/>
    <w:rsid w:val="00DE4C5C"/>
    <w:rsid w:val="00DF59CD"/>
    <w:rsid w:val="00E13A25"/>
    <w:rsid w:val="00E15BC6"/>
    <w:rsid w:val="00E16600"/>
    <w:rsid w:val="00E174F8"/>
    <w:rsid w:val="00E24E02"/>
    <w:rsid w:val="00E33CE2"/>
    <w:rsid w:val="00E46DF1"/>
    <w:rsid w:val="00E51697"/>
    <w:rsid w:val="00E5435A"/>
    <w:rsid w:val="00E578EA"/>
    <w:rsid w:val="00E64710"/>
    <w:rsid w:val="00E65AA7"/>
    <w:rsid w:val="00E669D5"/>
    <w:rsid w:val="00E67489"/>
    <w:rsid w:val="00E71D40"/>
    <w:rsid w:val="00E82009"/>
    <w:rsid w:val="00E92004"/>
    <w:rsid w:val="00E94364"/>
    <w:rsid w:val="00E96FE7"/>
    <w:rsid w:val="00EA5C5B"/>
    <w:rsid w:val="00EA5E6D"/>
    <w:rsid w:val="00EB2184"/>
    <w:rsid w:val="00EC44F4"/>
    <w:rsid w:val="00EE37CE"/>
    <w:rsid w:val="00EE3E64"/>
    <w:rsid w:val="00EE3EEF"/>
    <w:rsid w:val="00F02F4C"/>
    <w:rsid w:val="00F1019F"/>
    <w:rsid w:val="00F14BE2"/>
    <w:rsid w:val="00F20F44"/>
    <w:rsid w:val="00F246F9"/>
    <w:rsid w:val="00F24B07"/>
    <w:rsid w:val="00F3214A"/>
    <w:rsid w:val="00F41E6D"/>
    <w:rsid w:val="00F50228"/>
    <w:rsid w:val="00F562B8"/>
    <w:rsid w:val="00F6074D"/>
    <w:rsid w:val="00F61B1F"/>
    <w:rsid w:val="00F66896"/>
    <w:rsid w:val="00F7059D"/>
    <w:rsid w:val="00F71602"/>
    <w:rsid w:val="00F73BA6"/>
    <w:rsid w:val="00F81B0C"/>
    <w:rsid w:val="00F92B4D"/>
    <w:rsid w:val="00FA7903"/>
    <w:rsid w:val="00FB0878"/>
    <w:rsid w:val="00FC2E42"/>
    <w:rsid w:val="00FD214B"/>
    <w:rsid w:val="00FD2571"/>
    <w:rsid w:val="00FE19A5"/>
    <w:rsid w:val="00FE4AF3"/>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9D01-B687-45B2-AA69-CB3F9A18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4</cp:revision>
  <cp:lastPrinted>2016-05-26T13:53:00Z</cp:lastPrinted>
  <dcterms:created xsi:type="dcterms:W3CDTF">2016-09-20T20:49:00Z</dcterms:created>
  <dcterms:modified xsi:type="dcterms:W3CDTF">2016-09-20T22:01:00Z</dcterms:modified>
</cp:coreProperties>
</file>