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r>
        <w:rPr>
          <w:noProof/>
        </w:rPr>
        <w:drawing>
          <wp:inline distT="0" distB="0" distL="0" distR="0" wp14:anchorId="76AC9E48" wp14:editId="5741189B">
            <wp:extent cx="1015450" cy="12568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50" cy="12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FC2E42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855B94">
        <w:t>June 30</w:t>
      </w:r>
      <w:r>
        <w:t>, 2016</w:t>
      </w:r>
    </w:p>
    <w:p w:rsidR="00FC2E42" w:rsidRDefault="00EA0E6A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EA0E6A" w:rsidP="00FC2E42">
      <w:pPr>
        <w:jc w:val="center"/>
      </w:pPr>
      <w:r>
        <w:t>301 West Morgan Street</w:t>
      </w:r>
      <w:bookmarkStart w:id="0" w:name="_GoBack"/>
      <w:bookmarkEnd w:id="0"/>
    </w:p>
    <w:p w:rsidR="00FC2E42" w:rsidRDefault="00FC2E42" w:rsidP="00FC2E42">
      <w:pPr>
        <w:jc w:val="center"/>
      </w:pPr>
      <w:r>
        <w:t>11:30 AM (Lunch)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7759D416" wp14:editId="4C2A51C4">
                <wp:simplePos x="0" y="0"/>
                <wp:positionH relativeFrom="column">
                  <wp:posOffset>23495</wp:posOffset>
                </wp:positionH>
                <wp:positionV relativeFrom="line">
                  <wp:posOffset>110489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.85pt,8.7pt" to="493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34XCgtoAAAAHAQAADwAAAGRy&#10;cy9kb3ducmV2LnhtbEyOzU7DMBCE70i8g7VIXKrWoUVNCXEqBOTGhVLEdRsvSUS8TmO3DTw9izjA&#10;cX408+Xr0XXqSENoPRu4miWgiCtvW64NbF/K6QpUiMgWO89k4JMCrIvzsxwz60/8TMdNrJWMcMjQ&#10;QBNjn2kdqoYchpnviSV794PDKHKotR3wJOOu0/MkWWqHLctDgz3dN1R9bA7OQChfaV9+TapJ8rao&#10;Pc33D0+PaMzlxXh3CyrSGP/K8IMv6FAI084f2AbVGVikUhQ7vQYl8c0qXYLa/Rq6yPV//uI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34XCgtoAAAAH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FC2E42" w:rsidRDefault="00FC2E42" w:rsidP="00FC2E42">
      <w:pPr>
        <w:rPr>
          <w:i/>
        </w:rPr>
      </w:pPr>
      <w:r w:rsidRPr="00396DA7">
        <w:rPr>
          <w:b/>
        </w:rPr>
        <w:t>DCC Authority Members Present</w:t>
      </w:r>
      <w:r>
        <w:t xml:space="preserve">: </w:t>
      </w:r>
      <w:r w:rsidR="00640F26" w:rsidRPr="00640F26">
        <w:rPr>
          <w:i/>
        </w:rPr>
        <w:t>Richard Ford,</w:t>
      </w:r>
      <w:r w:rsidR="00640F26">
        <w:t xml:space="preserve"> </w:t>
      </w:r>
      <w:r w:rsidRPr="00396DA7">
        <w:rPr>
          <w:i/>
        </w:rPr>
        <w:t xml:space="preserve">Bill Kalkhof, </w:t>
      </w:r>
      <w:r w:rsidR="003E2CF4">
        <w:rPr>
          <w:i/>
        </w:rPr>
        <w:t xml:space="preserve">Gerry Link, </w:t>
      </w:r>
      <w:r w:rsidRPr="00396DA7">
        <w:rPr>
          <w:i/>
        </w:rPr>
        <w:t xml:space="preserve">Lew Myers, </w:t>
      </w:r>
      <w:r w:rsidR="003E2CF4">
        <w:rPr>
          <w:i/>
        </w:rPr>
        <w:t xml:space="preserve"> </w:t>
      </w:r>
      <w:r w:rsidRPr="00396DA7">
        <w:rPr>
          <w:i/>
        </w:rPr>
        <w:t>Dawn Paffenroth</w:t>
      </w:r>
      <w:r w:rsidR="00640F26">
        <w:rPr>
          <w:i/>
        </w:rPr>
        <w:t xml:space="preserve">, Alice Sharpe and Darah Whyte </w:t>
      </w:r>
      <w:r w:rsidR="00640F26">
        <w:rPr>
          <w:i/>
        </w:rPr>
        <w:t>–</w:t>
      </w:r>
      <w:r w:rsidR="00640F26">
        <w:rPr>
          <w:i/>
        </w:rPr>
        <w:t xml:space="preserve"> All were present for the DCCA annual photo; after which Lew Myers </w:t>
      </w:r>
      <w:r w:rsidR="00640F26" w:rsidRPr="00C17C52">
        <w:rPr>
          <w:i/>
          <w:noProof/>
        </w:rPr>
        <w:t>was excused</w:t>
      </w:r>
      <w:r w:rsidR="00640F26">
        <w:rPr>
          <w:i/>
        </w:rPr>
        <w:t>.</w:t>
      </w:r>
      <w:r w:rsidR="007E1E11" w:rsidRPr="00396DA7">
        <w:rPr>
          <w:i/>
        </w:rPr>
        <w:t xml:space="preserve"> </w:t>
      </w:r>
    </w:p>
    <w:p w:rsidR="00FC2E42" w:rsidRDefault="00FC2E42" w:rsidP="00FC2E42">
      <w:pPr>
        <w:rPr>
          <w:i/>
        </w:rPr>
      </w:pP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396DA7">
        <w:rPr>
          <w:b/>
        </w:rPr>
        <w:t>Present</w:t>
      </w:r>
      <w:r>
        <w:t xml:space="preserve">: </w:t>
      </w:r>
      <w:r w:rsidRPr="00396DA7">
        <w:rPr>
          <w:i/>
        </w:rPr>
        <w:t>Andrea Gliatta and Jen Noble</w:t>
      </w:r>
    </w:p>
    <w:p w:rsidR="00FC2E42" w:rsidRDefault="00FC2E42" w:rsidP="00FC2E42">
      <w:r w:rsidRPr="00396DA7">
        <w:rPr>
          <w:b/>
        </w:rPr>
        <w:t>City and County Representatives Present</w:t>
      </w:r>
      <w:r>
        <w:t xml:space="preserve">: </w:t>
      </w:r>
      <w:r w:rsidR="000D59AB">
        <w:rPr>
          <w:i/>
        </w:rPr>
        <w:t xml:space="preserve">Steven Hicks, </w:t>
      </w:r>
      <w:r w:rsidR="00640F26">
        <w:rPr>
          <w:i/>
        </w:rPr>
        <w:t xml:space="preserve">Donna </w:t>
      </w:r>
      <w:r w:rsidR="00640F26" w:rsidRPr="00C17C52">
        <w:rPr>
          <w:i/>
          <w:noProof/>
        </w:rPr>
        <w:t>Maskill</w:t>
      </w:r>
      <w:r w:rsidR="00640F26">
        <w:rPr>
          <w:i/>
        </w:rPr>
        <w:t xml:space="preserve">, </w:t>
      </w:r>
      <w:r w:rsidR="007E1E11">
        <w:rPr>
          <w:i/>
        </w:rPr>
        <w:t>Jina Propst</w:t>
      </w:r>
      <w:r w:rsidR="000D59AB">
        <w:rPr>
          <w:i/>
        </w:rPr>
        <w:t>,</w:t>
      </w:r>
      <w:r w:rsidR="007E1E11">
        <w:rPr>
          <w:i/>
        </w:rPr>
        <w:t xml:space="preserve"> </w:t>
      </w:r>
      <w:r w:rsidR="00640F26">
        <w:rPr>
          <w:i/>
        </w:rPr>
        <w:t xml:space="preserve">Karmisha Wallace </w:t>
      </w:r>
      <w:r w:rsidR="003E2CF4">
        <w:rPr>
          <w:i/>
        </w:rPr>
        <w:t xml:space="preserve">and </w:t>
      </w:r>
      <w:r w:rsidRPr="00396DA7">
        <w:rPr>
          <w:i/>
        </w:rPr>
        <w:t>Sharon DeShazo</w:t>
      </w:r>
      <w:r>
        <w:rPr>
          <w:i/>
        </w:rPr>
        <w:t xml:space="preserve"> </w:t>
      </w:r>
    </w:p>
    <w:p w:rsidR="00FC2E42" w:rsidRDefault="00FC2E42" w:rsidP="00FC2E42"/>
    <w:p w:rsidR="00FC2E42" w:rsidRDefault="00FC2E42" w:rsidP="00014532">
      <w:pPr>
        <w:pStyle w:val="ListParagraph"/>
        <w:numPr>
          <w:ilvl w:val="0"/>
          <w:numId w:val="13"/>
        </w:numPr>
        <w:ind w:left="720" w:hanging="540"/>
        <w:jc w:val="both"/>
        <w:rPr>
          <w:rFonts w:ascii="Times New Roman" w:hAnsi="Times New Roman"/>
          <w:sz w:val="24"/>
          <w:szCs w:val="24"/>
        </w:rPr>
      </w:pPr>
      <w:r w:rsidRPr="00396DA7">
        <w:rPr>
          <w:rFonts w:ascii="Times New Roman" w:hAnsi="Times New Roman"/>
          <w:sz w:val="24"/>
          <w:szCs w:val="24"/>
        </w:rPr>
        <w:t>The meeting was called to order at 12:</w:t>
      </w:r>
      <w:r w:rsidRPr="00396DA7">
        <w:rPr>
          <w:rFonts w:ascii="Times New Roman" w:hAnsi="Times New Roman"/>
          <w:noProof/>
          <w:sz w:val="24"/>
          <w:szCs w:val="24"/>
        </w:rPr>
        <w:t>00 PM</w:t>
      </w:r>
      <w:r w:rsidRPr="00396DA7">
        <w:rPr>
          <w:rFonts w:ascii="Times New Roman" w:hAnsi="Times New Roman"/>
          <w:sz w:val="24"/>
          <w:szCs w:val="24"/>
        </w:rPr>
        <w:t xml:space="preserve"> by Bill Kalkhof, </w:t>
      </w:r>
      <w:r w:rsidRPr="00DB7FFE">
        <w:rPr>
          <w:rFonts w:ascii="Times New Roman" w:hAnsi="Times New Roman"/>
          <w:noProof/>
          <w:sz w:val="24"/>
          <w:szCs w:val="24"/>
        </w:rPr>
        <w:t>DCCA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chair</w:t>
      </w:r>
      <w:r w:rsidR="00DB7FFE">
        <w:rPr>
          <w:rFonts w:ascii="Times New Roman" w:hAnsi="Times New Roman"/>
          <w:sz w:val="24"/>
          <w:szCs w:val="24"/>
        </w:rPr>
        <w:t>person</w:t>
      </w:r>
      <w:r w:rsidRPr="00396DA7">
        <w:rPr>
          <w:rFonts w:ascii="Times New Roman" w:hAnsi="Times New Roman"/>
          <w:sz w:val="24"/>
          <w:szCs w:val="24"/>
        </w:rPr>
        <w:t>.</w:t>
      </w:r>
    </w:p>
    <w:p w:rsidR="00FC2E42" w:rsidRPr="00396DA7" w:rsidRDefault="00FC2E42" w:rsidP="0001453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640F26" w:rsidRDefault="00FC2E42" w:rsidP="00014532">
      <w:pPr>
        <w:pStyle w:val="ListParagraph"/>
        <w:numPr>
          <w:ilvl w:val="0"/>
          <w:numId w:val="13"/>
        </w:numPr>
        <w:ind w:left="72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962DEC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 w:rsidRPr="00396DA7">
        <w:rPr>
          <w:rFonts w:ascii="Times New Roman" w:hAnsi="Times New Roman"/>
          <w:sz w:val="24"/>
          <w:szCs w:val="24"/>
        </w:rPr>
        <w:t xml:space="preserve"> meeting minutes approval. </w:t>
      </w:r>
      <w:r w:rsidR="00A06A94">
        <w:rPr>
          <w:rFonts w:ascii="Times New Roman" w:hAnsi="Times New Roman"/>
          <w:sz w:val="24"/>
          <w:szCs w:val="24"/>
        </w:rPr>
        <w:t>Alice Sharpe</w:t>
      </w:r>
      <w:r w:rsidRPr="00396DA7">
        <w:rPr>
          <w:rFonts w:ascii="Times New Roman" w:hAnsi="Times New Roman"/>
          <w:sz w:val="24"/>
          <w:szCs w:val="24"/>
        </w:rPr>
        <w:t xml:space="preserve"> made a motion to approve</w:t>
      </w:r>
      <w:r w:rsidRPr="00622303">
        <w:rPr>
          <w:rFonts w:ascii="Times New Roman" w:hAnsi="Times New Roman"/>
          <w:noProof/>
          <w:sz w:val="24"/>
          <w:szCs w:val="24"/>
        </w:rPr>
        <w:t xml:space="preserve"> </w:t>
      </w:r>
      <w:r w:rsidR="00A06A94">
        <w:rPr>
          <w:rFonts w:ascii="Times New Roman" w:hAnsi="Times New Roman"/>
          <w:noProof/>
          <w:sz w:val="24"/>
          <w:szCs w:val="24"/>
        </w:rPr>
        <w:t>May 26</w:t>
      </w:r>
      <w:r w:rsidR="003E2CF4">
        <w:rPr>
          <w:rFonts w:ascii="Times New Roman" w:hAnsi="Times New Roman"/>
          <w:noProof/>
          <w:sz w:val="24"/>
          <w:szCs w:val="24"/>
        </w:rPr>
        <w:t>, 2016</w:t>
      </w:r>
      <w:r w:rsidR="000D59AB">
        <w:rPr>
          <w:rFonts w:ascii="Times New Roman" w:hAnsi="Times New Roman"/>
          <w:noProof/>
          <w:sz w:val="24"/>
          <w:szCs w:val="24"/>
        </w:rPr>
        <w:t>,</w:t>
      </w:r>
      <w:r w:rsidRPr="00396DA7">
        <w:rPr>
          <w:rFonts w:ascii="Times New Roman" w:hAnsi="Times New Roman"/>
          <w:sz w:val="24"/>
          <w:szCs w:val="24"/>
        </w:rPr>
        <w:t xml:space="preserve"> 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3E2CF4">
        <w:rPr>
          <w:rFonts w:ascii="Times New Roman" w:hAnsi="Times New Roman"/>
          <w:sz w:val="24"/>
          <w:szCs w:val="24"/>
        </w:rPr>
        <w:t>Dawn Paffenroth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640F26" w:rsidRPr="00640F26" w:rsidRDefault="00640F26" w:rsidP="00640F26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86142" w:rsidRPr="00D86142" w:rsidRDefault="00640F26" w:rsidP="00014532">
      <w:pPr>
        <w:pStyle w:val="ListParagraph"/>
        <w:numPr>
          <w:ilvl w:val="0"/>
          <w:numId w:val="13"/>
        </w:numPr>
        <w:ind w:left="72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The group stated the need for requesting Shelly Green, DCVB to attend a DCCA meeting to discuss business opportunities for the DCC. Alice Sharpe expressed interest in how DCVB is marketing the facility.</w:t>
      </w:r>
      <w:r w:rsidR="00A06A94">
        <w:rPr>
          <w:rFonts w:ascii="Times New Roman" w:hAnsi="Times New Roman"/>
          <w:bCs/>
          <w:sz w:val="24"/>
          <w:szCs w:val="24"/>
        </w:rPr>
        <w:t xml:space="preserve"> Bill Kalkhof will </w:t>
      </w:r>
      <w:r w:rsidR="009D16A0">
        <w:rPr>
          <w:rFonts w:ascii="Times New Roman" w:hAnsi="Times New Roman"/>
          <w:bCs/>
          <w:sz w:val="24"/>
          <w:szCs w:val="24"/>
        </w:rPr>
        <w:t xml:space="preserve">invite Shelly Green to attend </w:t>
      </w:r>
      <w:r w:rsidR="00D86142">
        <w:rPr>
          <w:rFonts w:ascii="Times New Roman" w:hAnsi="Times New Roman"/>
          <w:bCs/>
          <w:sz w:val="24"/>
          <w:szCs w:val="24"/>
        </w:rPr>
        <w:t>an</w:t>
      </w:r>
      <w:r w:rsidR="009D16A0">
        <w:rPr>
          <w:rFonts w:ascii="Times New Roman" w:hAnsi="Times New Roman"/>
          <w:bCs/>
          <w:sz w:val="24"/>
          <w:szCs w:val="24"/>
        </w:rPr>
        <w:t xml:space="preserve"> </w:t>
      </w:r>
      <w:r w:rsidR="00D86142">
        <w:rPr>
          <w:rFonts w:ascii="Times New Roman" w:hAnsi="Times New Roman"/>
          <w:bCs/>
          <w:sz w:val="24"/>
          <w:szCs w:val="24"/>
        </w:rPr>
        <w:t xml:space="preserve">Authority </w:t>
      </w:r>
      <w:r w:rsidR="009D16A0">
        <w:rPr>
          <w:rFonts w:ascii="Times New Roman" w:hAnsi="Times New Roman"/>
          <w:bCs/>
          <w:sz w:val="24"/>
          <w:szCs w:val="24"/>
        </w:rPr>
        <w:t>meeting to discuss how DCVB markets Durham and the Convention Center.</w:t>
      </w:r>
    </w:p>
    <w:p w:rsidR="00D86142" w:rsidRPr="00D86142" w:rsidRDefault="00D86142" w:rsidP="00D86142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:rsidR="00343972" w:rsidRPr="0071509D" w:rsidRDefault="009D16A0" w:rsidP="00014532">
      <w:pPr>
        <w:pStyle w:val="ListParagraph"/>
        <w:numPr>
          <w:ilvl w:val="0"/>
          <w:numId w:val="13"/>
        </w:numPr>
        <w:ind w:left="72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Jen Noble </w:t>
      </w:r>
      <w:r w:rsidR="00D86142">
        <w:rPr>
          <w:rFonts w:ascii="Times New Roman" w:hAnsi="Times New Roman"/>
          <w:bCs/>
          <w:sz w:val="24"/>
          <w:szCs w:val="24"/>
        </w:rPr>
        <w:t>educated the Authority on</w:t>
      </w:r>
      <w:r w:rsidR="00C17C52">
        <w:rPr>
          <w:rFonts w:ascii="Times New Roman" w:hAnsi="Times New Roman"/>
          <w:bCs/>
          <w:sz w:val="24"/>
          <w:szCs w:val="24"/>
        </w:rPr>
        <w:t xml:space="preserve"> a</w:t>
      </w:r>
      <w:r w:rsidR="00343972">
        <w:rPr>
          <w:rFonts w:ascii="Times New Roman" w:hAnsi="Times New Roman"/>
          <w:bCs/>
          <w:sz w:val="24"/>
          <w:szCs w:val="24"/>
        </w:rPr>
        <w:t xml:space="preserve"> </w:t>
      </w:r>
      <w:r w:rsidR="00343972" w:rsidRPr="00C17C52">
        <w:rPr>
          <w:rFonts w:ascii="Times New Roman" w:hAnsi="Times New Roman"/>
          <w:bCs/>
          <w:noProof/>
          <w:sz w:val="24"/>
          <w:szCs w:val="24"/>
        </w:rPr>
        <w:t>discussion</w:t>
      </w:r>
      <w:r w:rsidR="00343972">
        <w:rPr>
          <w:rFonts w:ascii="Times New Roman" w:hAnsi="Times New Roman"/>
          <w:bCs/>
          <w:sz w:val="24"/>
          <w:szCs w:val="24"/>
        </w:rPr>
        <w:t xml:space="preserve"> </w:t>
      </w:r>
      <w:r w:rsidR="00D86142">
        <w:rPr>
          <w:rFonts w:ascii="Times New Roman" w:hAnsi="Times New Roman"/>
          <w:bCs/>
          <w:sz w:val="24"/>
          <w:szCs w:val="24"/>
        </w:rPr>
        <w:t xml:space="preserve">held </w:t>
      </w:r>
      <w:r>
        <w:rPr>
          <w:rFonts w:ascii="Times New Roman" w:hAnsi="Times New Roman"/>
          <w:bCs/>
          <w:sz w:val="24"/>
          <w:szCs w:val="24"/>
        </w:rPr>
        <w:t xml:space="preserve">among hotel operators to create </w:t>
      </w:r>
      <w:r w:rsidR="00D86142">
        <w:rPr>
          <w:rFonts w:ascii="Times New Roman" w:hAnsi="Times New Roman"/>
          <w:bCs/>
          <w:sz w:val="24"/>
          <w:szCs w:val="24"/>
        </w:rPr>
        <w:t xml:space="preserve">a </w:t>
      </w:r>
      <w:r w:rsidR="00343972">
        <w:rPr>
          <w:rFonts w:ascii="Times New Roman" w:hAnsi="Times New Roman"/>
          <w:bCs/>
          <w:sz w:val="24"/>
          <w:szCs w:val="24"/>
        </w:rPr>
        <w:t>joint proposal regarding a process to attract meeting planners to Downtown Durham. Bill Kalkhof</w:t>
      </w:r>
      <w:r w:rsidR="005F622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requested that </w:t>
      </w:r>
      <w:r w:rsidR="00D86142">
        <w:rPr>
          <w:rFonts w:ascii="Times New Roman" w:hAnsi="Times New Roman"/>
          <w:bCs/>
          <w:sz w:val="24"/>
          <w:szCs w:val="24"/>
        </w:rPr>
        <w:t xml:space="preserve">Ms. </w:t>
      </w:r>
      <w:r>
        <w:rPr>
          <w:rFonts w:ascii="Times New Roman" w:hAnsi="Times New Roman"/>
          <w:bCs/>
          <w:sz w:val="24"/>
          <w:szCs w:val="24"/>
        </w:rPr>
        <w:t xml:space="preserve">Noble provide </w:t>
      </w:r>
      <w:r w:rsidR="005F6221">
        <w:rPr>
          <w:rFonts w:ascii="Times New Roman" w:hAnsi="Times New Roman"/>
          <w:bCs/>
          <w:sz w:val="24"/>
          <w:szCs w:val="24"/>
        </w:rPr>
        <w:t xml:space="preserve">the DCCA </w:t>
      </w:r>
      <w:r w:rsidR="00D86142">
        <w:rPr>
          <w:rFonts w:ascii="Times New Roman" w:hAnsi="Times New Roman"/>
          <w:bCs/>
          <w:sz w:val="24"/>
          <w:szCs w:val="24"/>
        </w:rPr>
        <w:t xml:space="preserve">with </w:t>
      </w:r>
      <w:r w:rsidR="00C17C52">
        <w:rPr>
          <w:rFonts w:ascii="Times New Roman" w:hAnsi="Times New Roman"/>
          <w:bCs/>
          <w:sz w:val="24"/>
          <w:szCs w:val="24"/>
        </w:rPr>
        <w:t xml:space="preserve">updates </w:t>
      </w:r>
      <w:r w:rsidR="005F6221">
        <w:rPr>
          <w:rFonts w:ascii="Times New Roman" w:hAnsi="Times New Roman"/>
          <w:bCs/>
          <w:sz w:val="24"/>
          <w:szCs w:val="24"/>
        </w:rPr>
        <w:t xml:space="preserve">on </w:t>
      </w:r>
      <w:r>
        <w:rPr>
          <w:rFonts w:ascii="Times New Roman" w:hAnsi="Times New Roman"/>
          <w:bCs/>
          <w:sz w:val="24"/>
          <w:szCs w:val="24"/>
        </w:rPr>
        <w:t>these discussions.</w:t>
      </w:r>
    </w:p>
    <w:p w:rsidR="0071509D" w:rsidRPr="0071509D" w:rsidRDefault="0071509D" w:rsidP="0071509D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46DF1" w:rsidRDefault="00E46DF1" w:rsidP="00E46DF1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FC2E42" w:rsidRPr="00814A4D" w:rsidRDefault="00FC2E42" w:rsidP="00FC2E42">
      <w:pPr>
        <w:pStyle w:val="LightGrid-Accent31"/>
        <w:numPr>
          <w:ilvl w:val="0"/>
          <w:numId w:val="13"/>
        </w:numPr>
        <w:ind w:left="720" w:hanging="540"/>
        <w:jc w:val="both"/>
      </w:pPr>
      <w:r>
        <w:rPr>
          <w:b/>
          <w:bCs/>
          <w:u w:val="single"/>
          <w:lang w:val="en-IE"/>
        </w:rPr>
        <w:t>HOTEL SHARED LOBBY IMPROVEMENTS:</w:t>
      </w:r>
      <w:r w:rsidRPr="00A46220">
        <w:rPr>
          <w:b/>
          <w:bCs/>
          <w:lang w:val="en-IE"/>
        </w:rPr>
        <w:t xml:space="preserve">  </w:t>
      </w:r>
    </w:p>
    <w:p w:rsidR="00FC2E42" w:rsidRDefault="00FC2E42" w:rsidP="00833C87">
      <w:pPr>
        <w:pStyle w:val="ListParagraph"/>
        <w:numPr>
          <w:ilvl w:val="1"/>
          <w:numId w:val="13"/>
        </w:numPr>
        <w:spacing w:line="276" w:lineRule="auto"/>
        <w:ind w:left="720" w:hanging="540"/>
        <w:jc w:val="both"/>
        <w:rPr>
          <w:rFonts w:ascii="Times New Roman" w:hAnsi="Times New Roman"/>
          <w:sz w:val="24"/>
          <w:szCs w:val="24"/>
        </w:rPr>
      </w:pPr>
      <w:r w:rsidRPr="00814A4D">
        <w:rPr>
          <w:rFonts w:ascii="Times New Roman" w:hAnsi="Times New Roman"/>
          <w:b/>
          <w:sz w:val="24"/>
          <w:szCs w:val="24"/>
        </w:rPr>
        <w:t>Hotel guest room renovations</w:t>
      </w:r>
      <w:r w:rsidRPr="00E5435A">
        <w:rPr>
          <w:rFonts w:ascii="Times New Roman" w:hAnsi="Times New Roman"/>
          <w:b/>
          <w:sz w:val="24"/>
          <w:szCs w:val="24"/>
        </w:rPr>
        <w:t>:</w:t>
      </w:r>
      <w:r w:rsidRPr="00814A4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14A4D">
        <w:rPr>
          <w:rFonts w:ascii="Times New Roman" w:hAnsi="Times New Roman"/>
          <w:sz w:val="24"/>
          <w:szCs w:val="24"/>
        </w:rPr>
        <w:t xml:space="preserve">Work </w:t>
      </w:r>
      <w:r w:rsidR="00A27190" w:rsidRPr="00622303">
        <w:rPr>
          <w:rFonts w:ascii="Times New Roman" w:hAnsi="Times New Roman"/>
          <w:noProof/>
          <w:sz w:val="24"/>
          <w:szCs w:val="24"/>
        </w:rPr>
        <w:t>is complete</w:t>
      </w:r>
      <w:r w:rsidRPr="00814A4D">
        <w:rPr>
          <w:rFonts w:ascii="Times New Roman" w:hAnsi="Times New Roman"/>
          <w:sz w:val="24"/>
          <w:szCs w:val="24"/>
        </w:rPr>
        <w:t xml:space="preserve">. </w:t>
      </w:r>
    </w:p>
    <w:p w:rsidR="00FE19A5" w:rsidRPr="00E5435A" w:rsidRDefault="00FC2E42" w:rsidP="00E5435A">
      <w:pPr>
        <w:ind w:left="720"/>
        <w:jc w:val="both"/>
        <w:rPr>
          <w:rFonts w:ascii="Arial" w:eastAsia="Times New Roman" w:hAnsi="Arial" w:cs="Arial"/>
        </w:rPr>
      </w:pPr>
      <w:r w:rsidRPr="00E5435A">
        <w:rPr>
          <w:rFonts w:hAnsi="Times New Roman"/>
          <w:b/>
          <w:bCs/>
          <w:noProof/>
        </w:rPr>
        <w:t>First</w:t>
      </w:r>
      <w:r w:rsidR="00471E83" w:rsidRPr="00E5435A">
        <w:rPr>
          <w:rFonts w:hAnsi="Times New Roman"/>
          <w:b/>
          <w:bCs/>
          <w:noProof/>
        </w:rPr>
        <w:t>,</w:t>
      </w:r>
      <w:r w:rsidRPr="00E5435A">
        <w:rPr>
          <w:rFonts w:hAnsi="Times New Roman"/>
          <w:b/>
          <w:bCs/>
        </w:rPr>
        <w:t xml:space="preserve"> Floor </w:t>
      </w:r>
      <w:r w:rsidR="00962DEC" w:rsidRPr="00E5435A">
        <w:rPr>
          <w:rFonts w:hAnsi="Times New Roman"/>
          <w:b/>
          <w:bCs/>
          <w:noProof/>
        </w:rPr>
        <w:t>L</w:t>
      </w:r>
      <w:r w:rsidRPr="00E5435A">
        <w:rPr>
          <w:rFonts w:hAnsi="Times New Roman"/>
          <w:b/>
          <w:bCs/>
          <w:noProof/>
        </w:rPr>
        <w:t>obby</w:t>
      </w:r>
      <w:r w:rsidRPr="00E5435A">
        <w:rPr>
          <w:rFonts w:hAnsi="Times New Roman"/>
          <w:b/>
          <w:bCs/>
        </w:rPr>
        <w:t xml:space="preserve"> renovation of Shaner leased space and shared public space:</w:t>
      </w:r>
      <w:r w:rsidRPr="00E5435A">
        <w:rPr>
          <w:rFonts w:hAnsi="Times New Roman"/>
        </w:rPr>
        <w:t xml:space="preserve"> </w:t>
      </w:r>
    </w:p>
    <w:p w:rsidR="00FE19A5" w:rsidRPr="00FE19A5" w:rsidRDefault="006F5438" w:rsidP="00833C87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F5438">
        <w:rPr>
          <w:rFonts w:ascii="Times New Roman" w:hAnsi="Times New Roman"/>
          <w:sz w:val="24"/>
          <w:szCs w:val="24"/>
        </w:rPr>
        <w:t xml:space="preserve">Project 1 has been </w:t>
      </w:r>
      <w:r w:rsidR="00343972" w:rsidRPr="00C17C52">
        <w:rPr>
          <w:rFonts w:ascii="Times New Roman" w:hAnsi="Times New Roman"/>
          <w:noProof/>
          <w:sz w:val="24"/>
          <w:szCs w:val="24"/>
        </w:rPr>
        <w:t>awarded</w:t>
      </w:r>
      <w:r w:rsidR="00343972">
        <w:rPr>
          <w:rFonts w:ascii="Times New Roman" w:hAnsi="Times New Roman"/>
          <w:sz w:val="24"/>
          <w:szCs w:val="24"/>
        </w:rPr>
        <w:t xml:space="preserve"> construction date beginning July 25 with a kickoff meeting scheduled within the two weeks</w:t>
      </w:r>
      <w:r w:rsidR="00A27190">
        <w:rPr>
          <w:rFonts w:ascii="Times New Roman" w:hAnsi="Times New Roman"/>
          <w:noProof/>
          <w:sz w:val="24"/>
          <w:szCs w:val="24"/>
        </w:rPr>
        <w:t xml:space="preserve"> to extend approximately 16 weeks.</w:t>
      </w:r>
      <w:r w:rsidRPr="006F5438">
        <w:rPr>
          <w:rFonts w:ascii="Times New Roman" w:hAnsi="Times New Roman"/>
          <w:sz w:val="24"/>
          <w:szCs w:val="24"/>
        </w:rPr>
        <w:t xml:space="preserve"> Project 2-Shaner/DCC shared space project is </w:t>
      </w:r>
      <w:r w:rsidR="00CE0BDA" w:rsidRPr="00CE0BDA">
        <w:rPr>
          <w:rFonts w:ascii="Times New Roman" w:hAnsi="Times New Roman"/>
          <w:noProof/>
          <w:sz w:val="24"/>
          <w:szCs w:val="24"/>
        </w:rPr>
        <w:t>expect</w:t>
      </w:r>
      <w:r w:rsidRPr="00CE0BDA">
        <w:rPr>
          <w:rFonts w:ascii="Times New Roman" w:hAnsi="Times New Roman"/>
          <w:noProof/>
          <w:sz w:val="24"/>
          <w:szCs w:val="24"/>
        </w:rPr>
        <w:t>ed</w:t>
      </w:r>
      <w:r w:rsidRPr="006F5438">
        <w:rPr>
          <w:rFonts w:ascii="Times New Roman" w:hAnsi="Times New Roman"/>
          <w:sz w:val="24"/>
          <w:szCs w:val="24"/>
        </w:rPr>
        <w:t xml:space="preserve"> to begin immediately following Project 1 as to avoid any potential conflicts resulting from multiple contractors </w:t>
      </w:r>
      <w:r>
        <w:rPr>
          <w:rFonts w:ascii="Times New Roman" w:hAnsi="Times New Roman"/>
          <w:sz w:val="24"/>
          <w:szCs w:val="24"/>
        </w:rPr>
        <w:t>conflicting schedules</w:t>
      </w:r>
      <w:r w:rsidRPr="006F5438">
        <w:rPr>
          <w:rFonts w:ascii="Times New Roman" w:hAnsi="Times New Roman"/>
          <w:sz w:val="24"/>
          <w:szCs w:val="24"/>
        </w:rPr>
        <w:t>.  Project 2 anticipates begin</w:t>
      </w:r>
      <w:r>
        <w:rPr>
          <w:rFonts w:ascii="Times New Roman" w:hAnsi="Times New Roman"/>
          <w:sz w:val="24"/>
          <w:szCs w:val="24"/>
        </w:rPr>
        <w:t>ning</w:t>
      </w:r>
      <w:r w:rsidRPr="006F5438">
        <w:rPr>
          <w:rFonts w:ascii="Times New Roman" w:hAnsi="Times New Roman"/>
          <w:sz w:val="24"/>
          <w:szCs w:val="24"/>
        </w:rPr>
        <w:t xml:space="preserve"> </w:t>
      </w:r>
      <w:r w:rsidR="00A27190">
        <w:rPr>
          <w:rFonts w:ascii="Times New Roman" w:hAnsi="Times New Roman"/>
          <w:sz w:val="24"/>
          <w:szCs w:val="24"/>
        </w:rPr>
        <w:t>late Fall for approximately</w:t>
      </w:r>
      <w:r w:rsidRPr="006F5438">
        <w:rPr>
          <w:rFonts w:ascii="Times New Roman" w:hAnsi="Times New Roman"/>
          <w:sz w:val="24"/>
          <w:szCs w:val="24"/>
        </w:rPr>
        <w:t xml:space="preserve"> 10-12 weeks. Shaner has divided the design/construction </w:t>
      </w:r>
      <w:r w:rsidRPr="00E67489">
        <w:rPr>
          <w:rFonts w:ascii="Times New Roman" w:hAnsi="Times New Roman"/>
          <w:noProof/>
          <w:sz w:val="24"/>
          <w:szCs w:val="24"/>
        </w:rPr>
        <w:t>into</w:t>
      </w:r>
      <w:r w:rsidRPr="006F5438">
        <w:rPr>
          <w:rFonts w:ascii="Times New Roman" w:hAnsi="Times New Roman"/>
          <w:sz w:val="24"/>
          <w:szCs w:val="24"/>
        </w:rPr>
        <w:t xml:space="preserve"> </w:t>
      </w:r>
      <w:r w:rsidR="003208BD">
        <w:rPr>
          <w:rFonts w:ascii="Times New Roman" w:hAnsi="Times New Roman"/>
          <w:noProof/>
          <w:sz w:val="24"/>
          <w:szCs w:val="24"/>
        </w:rPr>
        <w:t>two</w:t>
      </w:r>
      <w:r w:rsidRPr="006F5438">
        <w:rPr>
          <w:rFonts w:ascii="Times New Roman" w:hAnsi="Times New Roman"/>
          <w:sz w:val="24"/>
          <w:szCs w:val="24"/>
        </w:rPr>
        <w:t xml:space="preserve"> packages so that public dollars used </w:t>
      </w:r>
      <w:r w:rsidR="003208BD">
        <w:rPr>
          <w:rFonts w:ascii="Times New Roman" w:hAnsi="Times New Roman"/>
          <w:noProof/>
          <w:sz w:val="24"/>
          <w:szCs w:val="24"/>
        </w:rPr>
        <w:t>i</w:t>
      </w:r>
      <w:r w:rsidRPr="003208BD">
        <w:rPr>
          <w:rFonts w:ascii="Times New Roman" w:hAnsi="Times New Roman"/>
          <w:noProof/>
          <w:sz w:val="24"/>
          <w:szCs w:val="24"/>
        </w:rPr>
        <w:t>n</w:t>
      </w:r>
      <w:r w:rsidRPr="006F5438">
        <w:rPr>
          <w:rFonts w:ascii="Times New Roman" w:hAnsi="Times New Roman"/>
          <w:sz w:val="24"/>
          <w:szCs w:val="24"/>
        </w:rPr>
        <w:t xml:space="preserve"> the shared </w:t>
      </w:r>
      <w:r w:rsidRPr="003208BD">
        <w:rPr>
          <w:rFonts w:ascii="Times New Roman" w:hAnsi="Times New Roman"/>
          <w:noProof/>
          <w:sz w:val="24"/>
          <w:szCs w:val="24"/>
        </w:rPr>
        <w:t>public</w:t>
      </w:r>
      <w:r w:rsidRPr="006F5438">
        <w:rPr>
          <w:rFonts w:ascii="Times New Roman" w:hAnsi="Times New Roman"/>
          <w:sz w:val="24"/>
          <w:szCs w:val="24"/>
        </w:rPr>
        <w:t xml:space="preserve"> space</w:t>
      </w:r>
      <w:r>
        <w:rPr>
          <w:rFonts w:ascii="Times New Roman" w:hAnsi="Times New Roman"/>
          <w:sz w:val="24"/>
          <w:szCs w:val="24"/>
        </w:rPr>
        <w:t xml:space="preserve"> are in</w:t>
      </w:r>
      <w:r w:rsidRPr="006F5438">
        <w:rPr>
          <w:rFonts w:ascii="Times New Roman" w:hAnsi="Times New Roman"/>
          <w:sz w:val="24"/>
          <w:szCs w:val="24"/>
        </w:rPr>
        <w:t xml:space="preserve"> compliance with public bidding.</w:t>
      </w:r>
      <w:r w:rsidR="00FE19A5" w:rsidRPr="00FE19A5">
        <w:rPr>
          <w:rFonts w:ascii="Times New Roman" w:eastAsia="Times New Roman" w:hAnsi="Times New Roman"/>
          <w:sz w:val="24"/>
          <w:szCs w:val="24"/>
        </w:rPr>
        <w:t xml:space="preserve"> </w:t>
      </w:r>
      <w:r w:rsidR="00343972">
        <w:rPr>
          <w:rFonts w:ascii="Times New Roman" w:eastAsia="Times New Roman" w:hAnsi="Times New Roman"/>
          <w:sz w:val="24"/>
          <w:szCs w:val="24"/>
        </w:rPr>
        <w:t xml:space="preserve">The project </w:t>
      </w:r>
      <w:r w:rsidR="00343972" w:rsidRPr="00CE0BDA">
        <w:rPr>
          <w:rFonts w:ascii="Times New Roman" w:eastAsia="Times New Roman" w:hAnsi="Times New Roman"/>
          <w:noProof/>
          <w:sz w:val="24"/>
          <w:szCs w:val="24"/>
        </w:rPr>
        <w:t>is well coordinated</w:t>
      </w:r>
      <w:r w:rsidR="00343972">
        <w:rPr>
          <w:rFonts w:ascii="Times New Roman" w:eastAsia="Times New Roman" w:hAnsi="Times New Roman"/>
          <w:sz w:val="24"/>
          <w:szCs w:val="24"/>
        </w:rPr>
        <w:t xml:space="preserve"> as to prevent block out issues.</w:t>
      </w:r>
    </w:p>
    <w:p w:rsidR="00FC2E42" w:rsidRPr="000622C6" w:rsidRDefault="00FC2E42" w:rsidP="00FC2E42">
      <w:pPr>
        <w:pStyle w:val="LightGrid-Accent31"/>
      </w:pPr>
    </w:p>
    <w:p w:rsidR="00FC2E42" w:rsidRDefault="00FC2E42" w:rsidP="00FC2E42">
      <w:pPr>
        <w:pStyle w:val="ListParagraph"/>
        <w:numPr>
          <w:ilvl w:val="0"/>
          <w:numId w:val="13"/>
        </w:numPr>
        <w:spacing w:before="120"/>
        <w:ind w:left="72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b/>
          <w:bCs/>
          <w:sz w:val="24"/>
          <w:szCs w:val="24"/>
          <w:u w:val="single"/>
        </w:rPr>
        <w:t xml:space="preserve">Durham City/County Administration Update: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PRIORITY ITEMS</w:t>
      </w:r>
    </w:p>
    <w:p w:rsidR="00FC2E42" w:rsidRPr="00814A4D" w:rsidRDefault="00FC2E42" w:rsidP="00FC2E42">
      <w:pPr>
        <w:pStyle w:val="ListParagraph"/>
        <w:numPr>
          <w:ilvl w:val="0"/>
          <w:numId w:val="20"/>
        </w:numPr>
        <w:ind w:left="720" w:hanging="540"/>
        <w:jc w:val="both"/>
        <w:rPr>
          <w:rFonts w:ascii="Times New Roman" w:hAnsi="Times New Roman"/>
          <w:b/>
          <w:i/>
          <w:sz w:val="24"/>
          <w:szCs w:val="24"/>
        </w:rPr>
      </w:pPr>
      <w:r w:rsidRPr="00814A4D">
        <w:rPr>
          <w:rFonts w:ascii="Times New Roman" w:hAnsi="Times New Roman"/>
          <w:b/>
          <w:sz w:val="24"/>
          <w:szCs w:val="24"/>
        </w:rPr>
        <w:t>FIREPROOFING DELAMINATION:</w:t>
      </w:r>
      <w:r w:rsidRPr="00814A4D">
        <w:rPr>
          <w:rFonts w:hAnsi="Times New Roman"/>
        </w:rPr>
        <w:t xml:space="preserve">  </w:t>
      </w:r>
      <w:r w:rsidR="003E2CF4">
        <w:rPr>
          <w:rFonts w:ascii="Times New Roman" w:hAnsi="Times New Roman"/>
          <w:sz w:val="24"/>
          <w:szCs w:val="24"/>
        </w:rPr>
        <w:t xml:space="preserve">The contract </w:t>
      </w:r>
      <w:r w:rsidR="00FD214B">
        <w:rPr>
          <w:rFonts w:ascii="Times New Roman" w:hAnsi="Times New Roman"/>
          <w:sz w:val="24"/>
          <w:szCs w:val="24"/>
        </w:rPr>
        <w:t xml:space="preserve">with Terracon </w:t>
      </w:r>
      <w:r w:rsidR="003E2CF4">
        <w:rPr>
          <w:rFonts w:ascii="Times New Roman" w:hAnsi="Times New Roman"/>
          <w:sz w:val="24"/>
          <w:szCs w:val="24"/>
        </w:rPr>
        <w:t xml:space="preserve">has </w:t>
      </w:r>
      <w:r w:rsidR="003E2CF4" w:rsidRPr="00CE0BDA">
        <w:rPr>
          <w:rFonts w:ascii="Times New Roman" w:hAnsi="Times New Roman"/>
          <w:noProof/>
          <w:sz w:val="24"/>
          <w:szCs w:val="24"/>
        </w:rPr>
        <w:t xml:space="preserve">been </w:t>
      </w:r>
      <w:r w:rsidR="00FD214B" w:rsidRPr="00CE0BDA">
        <w:rPr>
          <w:rFonts w:ascii="Times New Roman" w:hAnsi="Times New Roman"/>
          <w:noProof/>
          <w:sz w:val="24"/>
          <w:szCs w:val="24"/>
        </w:rPr>
        <w:t>executed</w:t>
      </w:r>
      <w:r w:rsidR="00FD214B">
        <w:rPr>
          <w:rFonts w:ascii="Times New Roman" w:hAnsi="Times New Roman"/>
          <w:sz w:val="24"/>
          <w:szCs w:val="24"/>
        </w:rPr>
        <w:t xml:space="preserve">; the next steps in the process include coordinating design specifications and RFP to contractors. </w:t>
      </w:r>
      <w:r w:rsidR="004230ED">
        <w:rPr>
          <w:rFonts w:hAnsi="Times New Roman"/>
        </w:rPr>
        <w:t xml:space="preserve"> </w:t>
      </w:r>
      <w:r w:rsidR="00FE19A5">
        <w:rPr>
          <w:rFonts w:ascii="Times New Roman" w:hAnsi="Times New Roman"/>
          <w:sz w:val="24"/>
          <w:szCs w:val="24"/>
        </w:rPr>
        <w:t xml:space="preserve">The Owners and Spectra Venue Management will </w:t>
      </w:r>
      <w:r w:rsidR="00FD214B">
        <w:rPr>
          <w:rFonts w:ascii="Times New Roman" w:hAnsi="Times New Roman"/>
          <w:sz w:val="24"/>
          <w:szCs w:val="24"/>
        </w:rPr>
        <w:t xml:space="preserve">schedule </w:t>
      </w:r>
      <w:r w:rsidR="00FE19A5">
        <w:rPr>
          <w:rFonts w:ascii="Times New Roman" w:hAnsi="Times New Roman"/>
          <w:sz w:val="24"/>
          <w:szCs w:val="24"/>
        </w:rPr>
        <w:t>repairs to DCC areas to occur during the least busy season for the DCC (summer)</w:t>
      </w:r>
      <w:r>
        <w:rPr>
          <w:rFonts w:ascii="Times New Roman" w:hAnsi="Times New Roman"/>
          <w:sz w:val="24"/>
          <w:szCs w:val="24"/>
        </w:rPr>
        <w:t>.</w:t>
      </w:r>
    </w:p>
    <w:p w:rsidR="00FC2E42" w:rsidRDefault="00FC2E42" w:rsidP="00FC2E42">
      <w:pPr>
        <w:pStyle w:val="PlainText"/>
        <w:ind w:left="540"/>
        <w:jc w:val="both"/>
        <w:rPr>
          <w:rFonts w:ascii="Times New Roman" w:hAnsi="Times New Roman"/>
          <w:sz w:val="24"/>
          <w:szCs w:val="24"/>
        </w:rPr>
      </w:pPr>
    </w:p>
    <w:p w:rsidR="00FC2E42" w:rsidRPr="00814A4D" w:rsidRDefault="00FC2E42" w:rsidP="00FC2E42">
      <w:pPr>
        <w:pStyle w:val="PlainText"/>
        <w:numPr>
          <w:ilvl w:val="0"/>
          <w:numId w:val="1"/>
        </w:numPr>
        <w:ind w:left="720" w:hanging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GRAND BALLROOM DOORS:</w:t>
      </w:r>
      <w:r>
        <w:rPr>
          <w:rFonts w:ascii="Times New Roman" w:hAnsi="Times New Roman"/>
          <w:sz w:val="24"/>
          <w:szCs w:val="24"/>
        </w:rPr>
        <w:t xml:space="preserve"> </w:t>
      </w:r>
      <w:r w:rsidR="00FE19A5">
        <w:rPr>
          <w:rFonts w:ascii="Times New Roman" w:hAnsi="Times New Roman"/>
          <w:sz w:val="24"/>
          <w:szCs w:val="24"/>
        </w:rPr>
        <w:t xml:space="preserve">The purchase order has been issued to order the doors for $26,000. </w:t>
      </w:r>
      <w:r w:rsidR="004230ED">
        <w:rPr>
          <w:rFonts w:ascii="Times New Roman" w:hAnsi="Times New Roman"/>
          <w:sz w:val="24"/>
          <w:szCs w:val="24"/>
        </w:rPr>
        <w:t xml:space="preserve">Doors </w:t>
      </w:r>
      <w:r w:rsidR="00FD214B" w:rsidRPr="00CE0BDA">
        <w:rPr>
          <w:rFonts w:ascii="Times New Roman" w:hAnsi="Times New Roman"/>
          <w:noProof/>
          <w:sz w:val="24"/>
          <w:szCs w:val="24"/>
        </w:rPr>
        <w:t>were delivered</w:t>
      </w:r>
      <w:r w:rsidR="00FD214B">
        <w:rPr>
          <w:rFonts w:ascii="Times New Roman" w:hAnsi="Times New Roman"/>
          <w:noProof/>
          <w:sz w:val="24"/>
          <w:szCs w:val="24"/>
        </w:rPr>
        <w:t xml:space="preserve"> on June </w:t>
      </w:r>
      <w:r w:rsidR="00FD214B" w:rsidRPr="00C17C52">
        <w:rPr>
          <w:rFonts w:ascii="Times New Roman" w:hAnsi="Times New Roman"/>
          <w:noProof/>
          <w:sz w:val="24"/>
          <w:szCs w:val="24"/>
        </w:rPr>
        <w:t>29</w:t>
      </w:r>
      <w:r w:rsidR="00C17C52" w:rsidRPr="00C17C52">
        <w:rPr>
          <w:rFonts w:ascii="Times New Roman" w:hAnsi="Times New Roman"/>
          <w:noProof/>
          <w:sz w:val="24"/>
          <w:szCs w:val="24"/>
        </w:rPr>
        <w:t>,</w:t>
      </w:r>
      <w:r w:rsidR="00FD214B" w:rsidRPr="00C17C52">
        <w:rPr>
          <w:rFonts w:ascii="Times New Roman" w:hAnsi="Times New Roman"/>
          <w:noProof/>
          <w:sz w:val="24"/>
          <w:szCs w:val="24"/>
        </w:rPr>
        <w:t xml:space="preserve"> but the</w:t>
      </w:r>
      <w:r w:rsidR="00513654">
        <w:rPr>
          <w:rFonts w:ascii="Times New Roman" w:hAnsi="Times New Roman"/>
          <w:noProof/>
          <w:sz w:val="24"/>
          <w:szCs w:val="24"/>
        </w:rPr>
        <w:t xml:space="preserve"> color and finish </w:t>
      </w:r>
      <w:r w:rsidR="00513654" w:rsidRPr="00C17C52">
        <w:rPr>
          <w:rFonts w:ascii="Times New Roman" w:hAnsi="Times New Roman"/>
          <w:noProof/>
          <w:sz w:val="24"/>
          <w:szCs w:val="24"/>
        </w:rPr>
        <w:t>w</w:t>
      </w:r>
      <w:r w:rsidR="00C17C52" w:rsidRPr="00C17C52">
        <w:rPr>
          <w:rFonts w:ascii="Times New Roman" w:hAnsi="Times New Roman"/>
          <w:noProof/>
          <w:sz w:val="24"/>
          <w:szCs w:val="24"/>
        </w:rPr>
        <w:t>ere</w:t>
      </w:r>
      <w:r w:rsidR="00FD214B">
        <w:rPr>
          <w:rFonts w:ascii="Times New Roman" w:hAnsi="Times New Roman"/>
          <w:noProof/>
          <w:sz w:val="24"/>
          <w:szCs w:val="24"/>
        </w:rPr>
        <w:t xml:space="preserve"> </w:t>
      </w:r>
      <w:r w:rsidR="00513654" w:rsidRPr="00C17C52">
        <w:rPr>
          <w:rFonts w:ascii="Times New Roman" w:hAnsi="Times New Roman"/>
          <w:noProof/>
          <w:sz w:val="24"/>
          <w:szCs w:val="24"/>
        </w:rPr>
        <w:t>incorrect</w:t>
      </w:r>
      <w:r w:rsidR="00C17C52">
        <w:rPr>
          <w:rFonts w:ascii="Times New Roman" w:hAnsi="Times New Roman"/>
          <w:noProof/>
          <w:sz w:val="24"/>
          <w:szCs w:val="24"/>
        </w:rPr>
        <w:t>,</w:t>
      </w:r>
      <w:r w:rsidR="00FD214B">
        <w:rPr>
          <w:rFonts w:ascii="Times New Roman" w:hAnsi="Times New Roman"/>
          <w:noProof/>
          <w:sz w:val="24"/>
          <w:szCs w:val="24"/>
        </w:rPr>
        <w:t xml:space="preserve"> and </w:t>
      </w:r>
      <w:r w:rsidR="00513654">
        <w:rPr>
          <w:rFonts w:ascii="Times New Roman" w:hAnsi="Times New Roman"/>
          <w:noProof/>
          <w:sz w:val="24"/>
          <w:szCs w:val="24"/>
        </w:rPr>
        <w:t xml:space="preserve">they </w:t>
      </w:r>
      <w:r w:rsidR="00FD214B" w:rsidRPr="00CE0BDA">
        <w:rPr>
          <w:rFonts w:ascii="Times New Roman" w:hAnsi="Times New Roman"/>
          <w:noProof/>
          <w:sz w:val="24"/>
          <w:szCs w:val="24"/>
        </w:rPr>
        <w:t>were returned</w:t>
      </w:r>
      <w:r w:rsidR="00FD214B">
        <w:rPr>
          <w:rFonts w:ascii="Times New Roman" w:hAnsi="Times New Roman"/>
          <w:noProof/>
          <w:sz w:val="24"/>
          <w:szCs w:val="24"/>
        </w:rPr>
        <w:t xml:space="preserve"> for a replacement at the vendors expense</w:t>
      </w:r>
      <w:r w:rsidR="00FE19A5">
        <w:rPr>
          <w:rFonts w:ascii="Times New Roman" w:hAnsi="Times New Roman"/>
          <w:sz w:val="24"/>
          <w:szCs w:val="24"/>
        </w:rPr>
        <w:t xml:space="preserve">. </w:t>
      </w:r>
    </w:p>
    <w:p w:rsidR="00FC2E42" w:rsidRDefault="00FC2E42" w:rsidP="00FC2E42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FC2E42" w:rsidRPr="007D7D70" w:rsidRDefault="00FC2E42" w:rsidP="007D7D70">
      <w:pPr>
        <w:pStyle w:val="ListParagraph"/>
        <w:numPr>
          <w:ilvl w:val="1"/>
          <w:numId w:val="29"/>
        </w:numPr>
        <w:ind w:left="72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57272C">
        <w:rPr>
          <w:rFonts w:ascii="Times New Roman" w:hAnsi="Times New Roman"/>
          <w:b/>
          <w:sz w:val="24"/>
          <w:szCs w:val="24"/>
        </w:rPr>
        <w:t>RETRO-COMMISSIONING:</w:t>
      </w:r>
      <w:r w:rsidR="006D76F0">
        <w:rPr>
          <w:rFonts w:ascii="Times New Roman" w:hAnsi="Times New Roman"/>
          <w:sz w:val="24"/>
          <w:szCs w:val="24"/>
        </w:rPr>
        <w:t xml:space="preserve"> </w:t>
      </w:r>
      <w:r w:rsidR="00B7741B">
        <w:rPr>
          <w:rFonts w:ascii="Times New Roman" w:eastAsia="Times New Roman" w:hAnsi="Times New Roman"/>
          <w:sz w:val="24"/>
          <w:szCs w:val="24"/>
        </w:rPr>
        <w:t>GSD staff communicated with MBP on due dates to include an invoice for completed work</w:t>
      </w:r>
      <w:r w:rsidR="007D7D70" w:rsidRPr="007D7D70">
        <w:rPr>
          <w:rFonts w:ascii="Times New Roman" w:eastAsia="Times New Roman" w:hAnsi="Times New Roman"/>
          <w:sz w:val="24"/>
          <w:szCs w:val="24"/>
        </w:rPr>
        <w:t xml:space="preserve">.  </w:t>
      </w:r>
      <w:r w:rsidR="00B7741B">
        <w:rPr>
          <w:rFonts w:ascii="Times New Roman" w:eastAsia="Times New Roman" w:hAnsi="Times New Roman"/>
          <w:sz w:val="24"/>
          <w:szCs w:val="24"/>
        </w:rPr>
        <w:t>MBP is completing a final report and prioritization of recommendations</w:t>
      </w:r>
      <w:r w:rsidR="007D7D70" w:rsidRPr="007D7D70">
        <w:rPr>
          <w:rFonts w:ascii="Times New Roman" w:eastAsia="Times New Roman" w:hAnsi="Times New Roman"/>
          <w:sz w:val="24"/>
          <w:szCs w:val="24"/>
        </w:rPr>
        <w:t xml:space="preserve">. </w:t>
      </w:r>
      <w:r w:rsidR="00B7741B">
        <w:rPr>
          <w:rFonts w:ascii="Times New Roman" w:eastAsia="Times New Roman" w:hAnsi="Times New Roman"/>
          <w:sz w:val="24"/>
          <w:szCs w:val="24"/>
        </w:rPr>
        <w:t xml:space="preserve">The Owners, </w:t>
      </w:r>
      <w:r w:rsidR="00B7741B" w:rsidRPr="00C17C52">
        <w:rPr>
          <w:rFonts w:ascii="Times New Roman" w:eastAsia="Times New Roman" w:hAnsi="Times New Roman"/>
          <w:noProof/>
          <w:sz w:val="24"/>
          <w:szCs w:val="24"/>
        </w:rPr>
        <w:t>DCC</w:t>
      </w:r>
      <w:r w:rsidR="00C17C52">
        <w:rPr>
          <w:rFonts w:ascii="Times New Roman" w:eastAsia="Times New Roman" w:hAnsi="Times New Roman"/>
          <w:noProof/>
          <w:sz w:val="24"/>
          <w:szCs w:val="24"/>
        </w:rPr>
        <w:t>,</w:t>
      </w:r>
      <w:r w:rsidR="00B7741B">
        <w:rPr>
          <w:rFonts w:ascii="Times New Roman" w:eastAsia="Times New Roman" w:hAnsi="Times New Roman"/>
          <w:sz w:val="24"/>
          <w:szCs w:val="24"/>
        </w:rPr>
        <w:t xml:space="preserve"> and Shaner will provide prioritization for recommendations before a report </w:t>
      </w:r>
      <w:r w:rsidR="00B7741B" w:rsidRPr="00CE0BDA">
        <w:rPr>
          <w:rFonts w:ascii="Times New Roman" w:eastAsia="Times New Roman" w:hAnsi="Times New Roman"/>
          <w:noProof/>
          <w:sz w:val="24"/>
          <w:szCs w:val="24"/>
        </w:rPr>
        <w:t>is completed</w:t>
      </w:r>
      <w:r w:rsidR="00B7741B">
        <w:rPr>
          <w:rFonts w:ascii="Times New Roman" w:eastAsia="Times New Roman" w:hAnsi="Times New Roman"/>
          <w:sz w:val="24"/>
          <w:szCs w:val="24"/>
        </w:rPr>
        <w:t xml:space="preserve">. </w:t>
      </w:r>
      <w:r w:rsidR="007D7D70" w:rsidRPr="007D7D70">
        <w:rPr>
          <w:rFonts w:ascii="Times New Roman" w:eastAsia="Times New Roman" w:hAnsi="Times New Roman"/>
          <w:sz w:val="24"/>
          <w:szCs w:val="24"/>
        </w:rPr>
        <w:t xml:space="preserve">A contract amendment for oversight and implementation of chiller system issues </w:t>
      </w:r>
      <w:r w:rsidR="003208BD" w:rsidRPr="003208BD">
        <w:rPr>
          <w:rFonts w:ascii="Times New Roman" w:eastAsia="Times New Roman" w:hAnsi="Times New Roman"/>
          <w:noProof/>
          <w:sz w:val="24"/>
          <w:szCs w:val="24"/>
        </w:rPr>
        <w:t>applic</w:t>
      </w:r>
      <w:r w:rsidR="007D7D70" w:rsidRPr="003208BD">
        <w:rPr>
          <w:rFonts w:ascii="Times New Roman" w:eastAsia="Times New Roman" w:hAnsi="Times New Roman"/>
          <w:noProof/>
          <w:sz w:val="24"/>
          <w:szCs w:val="24"/>
        </w:rPr>
        <w:t>ation</w:t>
      </w:r>
      <w:r w:rsidR="007D7D70" w:rsidRPr="007D7D70">
        <w:rPr>
          <w:rFonts w:ascii="Times New Roman" w:eastAsia="Times New Roman" w:hAnsi="Times New Roman"/>
          <w:sz w:val="24"/>
          <w:szCs w:val="24"/>
        </w:rPr>
        <w:t xml:space="preserve"> </w:t>
      </w:r>
      <w:r w:rsidR="003208BD">
        <w:rPr>
          <w:rFonts w:ascii="Times New Roman" w:eastAsia="Times New Roman" w:hAnsi="Times New Roman"/>
          <w:sz w:val="24"/>
          <w:szCs w:val="24"/>
        </w:rPr>
        <w:t>is</w:t>
      </w:r>
      <w:r w:rsidR="003208BD" w:rsidRPr="007D7D70">
        <w:rPr>
          <w:rFonts w:ascii="Times New Roman" w:eastAsia="Times New Roman" w:hAnsi="Times New Roman"/>
          <w:sz w:val="24"/>
          <w:szCs w:val="24"/>
        </w:rPr>
        <w:t xml:space="preserve"> </w:t>
      </w:r>
      <w:r w:rsidR="007D7D70" w:rsidRPr="007D7D70">
        <w:rPr>
          <w:rFonts w:ascii="Times New Roman" w:eastAsia="Times New Roman" w:hAnsi="Times New Roman"/>
          <w:sz w:val="24"/>
          <w:szCs w:val="24"/>
        </w:rPr>
        <w:t xml:space="preserve">forthcoming. Shaner concurs with the </w:t>
      </w:r>
      <w:r w:rsidR="007D7D70" w:rsidRPr="001E5F0F">
        <w:rPr>
          <w:rFonts w:ascii="Times New Roman" w:eastAsia="Times New Roman" w:hAnsi="Times New Roman"/>
          <w:noProof/>
          <w:sz w:val="24"/>
          <w:szCs w:val="24"/>
        </w:rPr>
        <w:t>amendment</w:t>
      </w:r>
      <w:r w:rsidR="003E2CF4">
        <w:rPr>
          <w:rFonts w:ascii="Times New Roman" w:eastAsia="Times New Roman" w:hAnsi="Times New Roman"/>
          <w:noProof/>
          <w:sz w:val="24"/>
          <w:szCs w:val="24"/>
        </w:rPr>
        <w:t xml:space="preserve"> and participating in a reconciliation process for the shared equipment</w:t>
      </w:r>
      <w:r w:rsidR="007D7D70" w:rsidRPr="007D7D70">
        <w:rPr>
          <w:rFonts w:ascii="Times New Roman" w:eastAsia="Times New Roman" w:hAnsi="Times New Roman"/>
          <w:sz w:val="24"/>
          <w:szCs w:val="24"/>
        </w:rPr>
        <w:t>.</w:t>
      </w:r>
      <w:r w:rsidR="000F29CB" w:rsidRPr="007D7D70">
        <w:rPr>
          <w:rFonts w:ascii="Times New Roman" w:hAnsi="Times New Roman"/>
          <w:sz w:val="24"/>
          <w:szCs w:val="24"/>
        </w:rPr>
        <w:t xml:space="preserve"> </w:t>
      </w:r>
      <w:r w:rsidR="003E2CF4">
        <w:rPr>
          <w:rFonts w:ascii="Times New Roman" w:hAnsi="Times New Roman"/>
          <w:sz w:val="24"/>
          <w:szCs w:val="24"/>
        </w:rPr>
        <w:t xml:space="preserve">A meeting will resume the first of June with Comfort Engineers, </w:t>
      </w:r>
      <w:r w:rsidR="003E2CF4" w:rsidRPr="00622303">
        <w:rPr>
          <w:rFonts w:ascii="Times New Roman" w:hAnsi="Times New Roman"/>
          <w:noProof/>
          <w:sz w:val="24"/>
          <w:szCs w:val="24"/>
        </w:rPr>
        <w:t>Shaner</w:t>
      </w:r>
      <w:r w:rsidR="00622303">
        <w:rPr>
          <w:rFonts w:ascii="Times New Roman" w:hAnsi="Times New Roman"/>
          <w:noProof/>
          <w:sz w:val="24"/>
          <w:szCs w:val="24"/>
        </w:rPr>
        <w:t>,</w:t>
      </w:r>
      <w:r w:rsidR="003E2CF4">
        <w:rPr>
          <w:rFonts w:ascii="Times New Roman" w:hAnsi="Times New Roman"/>
          <w:sz w:val="24"/>
          <w:szCs w:val="24"/>
        </w:rPr>
        <w:t xml:space="preserve"> and MBP. </w:t>
      </w:r>
      <w:r w:rsidR="000F29CB" w:rsidRPr="007D7D70">
        <w:rPr>
          <w:rFonts w:ascii="Times New Roman" w:hAnsi="Times New Roman"/>
          <w:sz w:val="24"/>
          <w:szCs w:val="24"/>
        </w:rPr>
        <w:t xml:space="preserve">(The MOU outlines a 50/50 </w:t>
      </w:r>
      <w:r w:rsidR="007D7D70">
        <w:rPr>
          <w:rFonts w:ascii="Times New Roman" w:hAnsi="Times New Roman"/>
          <w:sz w:val="24"/>
          <w:szCs w:val="24"/>
        </w:rPr>
        <w:t>cost share</w:t>
      </w:r>
      <w:r w:rsidR="007D7D70" w:rsidRPr="007D7D70">
        <w:rPr>
          <w:rFonts w:ascii="Times New Roman" w:hAnsi="Times New Roman"/>
          <w:sz w:val="24"/>
          <w:szCs w:val="24"/>
        </w:rPr>
        <w:t xml:space="preserve"> </w:t>
      </w:r>
      <w:r w:rsidR="000F29CB" w:rsidRPr="007D7D70">
        <w:rPr>
          <w:rFonts w:ascii="Times New Roman" w:hAnsi="Times New Roman"/>
          <w:sz w:val="24"/>
          <w:szCs w:val="24"/>
        </w:rPr>
        <w:t>with Shaner. The revised contract amount is $13,000.00)</w:t>
      </w:r>
    </w:p>
    <w:p w:rsidR="00FC2E42" w:rsidRDefault="00FC2E42" w:rsidP="00FC2E42">
      <w:pPr>
        <w:ind w:left="720"/>
        <w:jc w:val="both"/>
        <w:rPr>
          <w:rFonts w:hAnsi="Times New Roman"/>
          <w:b/>
          <w:bCs/>
        </w:rPr>
      </w:pPr>
    </w:p>
    <w:p w:rsidR="00D35A3C" w:rsidRPr="00D35A3C" w:rsidRDefault="00FC2E42" w:rsidP="00D35A3C">
      <w:pPr>
        <w:pStyle w:val="ListParagraph"/>
        <w:numPr>
          <w:ilvl w:val="1"/>
          <w:numId w:val="28"/>
        </w:numPr>
        <w:ind w:left="720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B869C1">
        <w:rPr>
          <w:rFonts w:ascii="Times New Roman" w:hAnsi="Times New Roman"/>
          <w:b/>
          <w:sz w:val="24"/>
          <w:szCs w:val="24"/>
        </w:rPr>
        <w:t>UTILITIES ANALYSIS</w:t>
      </w:r>
      <w:r w:rsidRPr="00D35A3C">
        <w:rPr>
          <w:rFonts w:ascii="Times New Roman" w:hAnsi="Times New Roman"/>
          <w:b/>
          <w:sz w:val="24"/>
          <w:szCs w:val="24"/>
        </w:rPr>
        <w:t>:</w:t>
      </w:r>
      <w:r w:rsidRPr="00B869C1">
        <w:rPr>
          <w:rFonts w:ascii="Times New Roman" w:hAnsi="Times New Roman"/>
          <w:b/>
          <w:sz w:val="24"/>
          <w:szCs w:val="24"/>
        </w:rPr>
        <w:t xml:space="preserve"> </w:t>
      </w:r>
      <w:r w:rsidR="00A06A94">
        <w:rPr>
          <w:rFonts w:ascii="Times New Roman" w:eastAsia="Times New Roman" w:hAnsi="Times New Roman"/>
          <w:sz w:val="24"/>
          <w:szCs w:val="24"/>
        </w:rPr>
        <w:t xml:space="preserve">The project will involve adding Btu meters to the chilled water to determine the correct electric usage split between the Convention Center and the </w:t>
      </w:r>
      <w:r w:rsidR="00A06A94" w:rsidRPr="00C17C52">
        <w:rPr>
          <w:rFonts w:ascii="Times New Roman" w:eastAsia="Times New Roman" w:hAnsi="Times New Roman"/>
          <w:noProof/>
          <w:sz w:val="24"/>
          <w:szCs w:val="24"/>
        </w:rPr>
        <w:t>Hotel</w:t>
      </w:r>
      <w:r w:rsidR="00C17C52" w:rsidRPr="00C17C52">
        <w:rPr>
          <w:rFonts w:ascii="Times New Roman" w:eastAsia="Times New Roman" w:hAnsi="Times New Roman"/>
          <w:noProof/>
          <w:sz w:val="24"/>
          <w:szCs w:val="24"/>
        </w:rPr>
        <w:t>,</w:t>
      </w:r>
      <w:r w:rsidR="00A06A94" w:rsidRPr="00C17C52">
        <w:rPr>
          <w:rFonts w:ascii="Times New Roman" w:eastAsia="Times New Roman" w:hAnsi="Times New Roman"/>
          <w:noProof/>
          <w:sz w:val="24"/>
          <w:szCs w:val="24"/>
        </w:rPr>
        <w:t xml:space="preserve"> and</w:t>
      </w:r>
      <w:r w:rsidR="00A06A94">
        <w:rPr>
          <w:rFonts w:ascii="Times New Roman" w:eastAsia="Times New Roman" w:hAnsi="Times New Roman"/>
          <w:sz w:val="24"/>
          <w:szCs w:val="24"/>
        </w:rPr>
        <w:t xml:space="preserve"> contracting with four vendors</w:t>
      </w:r>
      <w:r w:rsidR="007A501A">
        <w:rPr>
          <w:rFonts w:ascii="Times New Roman" w:eastAsia="Times New Roman" w:hAnsi="Times New Roman"/>
          <w:noProof/>
          <w:sz w:val="24"/>
          <w:szCs w:val="24"/>
        </w:rPr>
        <w:t>.</w:t>
      </w:r>
      <w:r w:rsidR="00D35A3C" w:rsidRPr="00D35A3C">
        <w:rPr>
          <w:rFonts w:ascii="Times New Roman" w:eastAsia="Times New Roman" w:hAnsi="Times New Roman"/>
          <w:sz w:val="24"/>
          <w:szCs w:val="24"/>
        </w:rPr>
        <w:t xml:space="preserve"> </w:t>
      </w:r>
      <w:r w:rsidR="007A501A">
        <w:rPr>
          <w:rFonts w:ascii="Times New Roman" w:eastAsia="Times New Roman" w:hAnsi="Times New Roman"/>
          <w:sz w:val="24"/>
          <w:szCs w:val="24"/>
        </w:rPr>
        <w:t>A</w:t>
      </w:r>
      <w:r w:rsidR="00D35A3C" w:rsidRPr="00D35A3C">
        <w:rPr>
          <w:rFonts w:ascii="Times New Roman" w:eastAsia="Times New Roman" w:hAnsi="Times New Roman"/>
          <w:sz w:val="24"/>
          <w:szCs w:val="24"/>
        </w:rPr>
        <w:t xml:space="preserve"> meeting </w:t>
      </w:r>
      <w:r w:rsidR="00A27190" w:rsidRPr="00CE0BDA">
        <w:rPr>
          <w:rFonts w:ascii="Times New Roman" w:eastAsia="Times New Roman" w:hAnsi="Times New Roman"/>
          <w:noProof/>
          <w:sz w:val="24"/>
          <w:szCs w:val="24"/>
        </w:rPr>
        <w:t>was held</w:t>
      </w:r>
      <w:r w:rsidR="00A2719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3E2CF4">
        <w:rPr>
          <w:rFonts w:ascii="Times New Roman" w:eastAsia="Times New Roman" w:hAnsi="Times New Roman"/>
          <w:sz w:val="24"/>
          <w:szCs w:val="24"/>
        </w:rPr>
        <w:t xml:space="preserve">with </w:t>
      </w:r>
      <w:r w:rsidR="00A06A94">
        <w:rPr>
          <w:rFonts w:ascii="Times New Roman" w:eastAsia="Times New Roman" w:hAnsi="Times New Roman"/>
          <w:sz w:val="24"/>
          <w:szCs w:val="24"/>
        </w:rPr>
        <w:t xml:space="preserve">MBP and staff met with </w:t>
      </w:r>
      <w:r w:rsidR="00B7741B">
        <w:rPr>
          <w:rFonts w:ascii="Times New Roman" w:eastAsia="Times New Roman" w:hAnsi="Times New Roman"/>
          <w:sz w:val="24"/>
          <w:szCs w:val="24"/>
        </w:rPr>
        <w:t xml:space="preserve">ActiveLogix </w:t>
      </w:r>
      <w:r w:rsidR="00A06A94">
        <w:rPr>
          <w:rFonts w:ascii="Times New Roman" w:eastAsia="Times New Roman" w:hAnsi="Times New Roman"/>
          <w:sz w:val="24"/>
          <w:szCs w:val="24"/>
        </w:rPr>
        <w:t>for the Periscope programming</w:t>
      </w:r>
      <w:r w:rsidR="00D35A3C" w:rsidRPr="00D35A3C">
        <w:rPr>
          <w:rFonts w:ascii="Times New Roman" w:eastAsia="Times New Roman" w:hAnsi="Times New Roman"/>
          <w:sz w:val="24"/>
          <w:szCs w:val="24"/>
        </w:rPr>
        <w:t xml:space="preserve">.  </w:t>
      </w:r>
      <w:r w:rsidR="00A06A94">
        <w:rPr>
          <w:rFonts w:ascii="Times New Roman" w:eastAsia="Times New Roman" w:hAnsi="Times New Roman"/>
          <w:sz w:val="24"/>
          <w:szCs w:val="24"/>
        </w:rPr>
        <w:t xml:space="preserve">On June 24, a pre-bid meeting was held with local electricians. </w:t>
      </w:r>
      <w:r w:rsidR="00B7741B">
        <w:rPr>
          <w:rFonts w:ascii="Times New Roman" w:eastAsia="Times New Roman" w:hAnsi="Times New Roman"/>
          <w:sz w:val="24"/>
          <w:szCs w:val="24"/>
        </w:rPr>
        <w:t xml:space="preserve">Bids </w:t>
      </w:r>
      <w:r w:rsidR="007605E3">
        <w:rPr>
          <w:rFonts w:ascii="Times New Roman" w:eastAsia="Times New Roman" w:hAnsi="Times New Roman"/>
          <w:sz w:val="24"/>
          <w:szCs w:val="24"/>
        </w:rPr>
        <w:t xml:space="preserve">for the BTU meters </w:t>
      </w:r>
      <w:r w:rsidR="00B7741B">
        <w:rPr>
          <w:rFonts w:ascii="Times New Roman" w:eastAsia="Times New Roman" w:hAnsi="Times New Roman"/>
          <w:sz w:val="24"/>
          <w:szCs w:val="24"/>
        </w:rPr>
        <w:t>are due July 19</w:t>
      </w:r>
      <w:r w:rsidR="00A27190">
        <w:rPr>
          <w:rFonts w:ascii="Times New Roman" w:eastAsia="Times New Roman" w:hAnsi="Times New Roman"/>
          <w:sz w:val="24"/>
          <w:szCs w:val="24"/>
        </w:rPr>
        <w:t>.</w:t>
      </w:r>
      <w:r w:rsidR="00D35A3C" w:rsidRPr="00D35A3C">
        <w:rPr>
          <w:rFonts w:ascii="Times New Roman" w:eastAsia="Times New Roman" w:hAnsi="Times New Roman"/>
          <w:sz w:val="24"/>
          <w:szCs w:val="24"/>
        </w:rPr>
        <w:t xml:space="preserve"> (</w:t>
      </w:r>
      <w:r w:rsidR="00D35A3C">
        <w:rPr>
          <w:rFonts w:ascii="Times New Roman" w:eastAsia="Times New Roman" w:hAnsi="Times New Roman"/>
          <w:sz w:val="24"/>
          <w:szCs w:val="24"/>
        </w:rPr>
        <w:t xml:space="preserve">A Memorandum of Understanding) </w:t>
      </w:r>
      <w:r w:rsidR="00D35A3C" w:rsidRPr="00D35A3C">
        <w:rPr>
          <w:rFonts w:ascii="Times New Roman" w:eastAsia="Times New Roman" w:hAnsi="Times New Roman"/>
          <w:sz w:val="24"/>
          <w:szCs w:val="24"/>
        </w:rPr>
        <w:t xml:space="preserve">MOU outlines 50-50 </w:t>
      </w:r>
      <w:r w:rsidR="00D35A3C">
        <w:rPr>
          <w:rFonts w:ascii="Times New Roman" w:eastAsia="Times New Roman" w:hAnsi="Times New Roman"/>
          <w:sz w:val="24"/>
          <w:szCs w:val="24"/>
        </w:rPr>
        <w:t>cost share</w:t>
      </w:r>
      <w:r w:rsidR="00D35A3C" w:rsidRPr="00D35A3C">
        <w:rPr>
          <w:rFonts w:ascii="Times New Roman" w:eastAsia="Times New Roman" w:hAnsi="Times New Roman"/>
          <w:sz w:val="24"/>
          <w:szCs w:val="24"/>
        </w:rPr>
        <w:t xml:space="preserve"> with Shaner. Project budget estimate, not to exceed is $60,000.)</w:t>
      </w:r>
    </w:p>
    <w:p w:rsidR="00FC2E42" w:rsidRPr="00D35A3C" w:rsidRDefault="00FC2E42" w:rsidP="00D35A3C">
      <w:pPr>
        <w:ind w:left="180"/>
        <w:jc w:val="both"/>
        <w:rPr>
          <w:rFonts w:hAnsi="Times New Roman"/>
        </w:rPr>
      </w:pPr>
    </w:p>
    <w:p w:rsidR="00FC2E42" w:rsidRPr="00B869C1" w:rsidRDefault="00FC2E42" w:rsidP="00FC2E42">
      <w:pPr>
        <w:ind w:left="1890"/>
        <w:jc w:val="both"/>
        <w:rPr>
          <w:rFonts w:hAnsi="Times New Roman" w:cs="Times New Roman"/>
        </w:rPr>
      </w:pPr>
      <w:r w:rsidRPr="00B869C1">
        <w:rPr>
          <w:rFonts w:hAnsi="Times New Roman" w:cs="Times New Roman"/>
        </w:rPr>
        <w:t>MBP – Project Management – Flat Fee:</w:t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  <w:t>$20,000</w:t>
      </w:r>
    </w:p>
    <w:p w:rsidR="00FC2E42" w:rsidRPr="00B869C1" w:rsidRDefault="00FC2E42" w:rsidP="00FC2E42">
      <w:pPr>
        <w:ind w:left="1890"/>
        <w:jc w:val="both"/>
        <w:rPr>
          <w:rFonts w:hAnsi="Times New Roman" w:cs="Times New Roman"/>
        </w:rPr>
      </w:pPr>
      <w:r w:rsidRPr="00B869C1">
        <w:rPr>
          <w:rFonts w:hAnsi="Times New Roman" w:cs="Times New Roman"/>
        </w:rPr>
        <w:t>BTU Meter Acquisition – Materials Estimate:</w:t>
      </w:r>
      <w:r w:rsidRPr="00B869C1">
        <w:rPr>
          <w:rFonts w:hAnsi="Times New Roman" w:cs="Times New Roman"/>
        </w:rPr>
        <w:tab/>
        <w:t>$25,000</w:t>
      </w:r>
    </w:p>
    <w:p w:rsidR="00FC2E42" w:rsidRPr="00B869C1" w:rsidRDefault="00FC2E42" w:rsidP="00FC2E42">
      <w:pPr>
        <w:ind w:left="1890"/>
        <w:jc w:val="both"/>
        <w:rPr>
          <w:rFonts w:hAnsi="Times New Roman" w:cs="Times New Roman"/>
        </w:rPr>
      </w:pPr>
      <w:r w:rsidRPr="00B869C1">
        <w:rPr>
          <w:rFonts w:hAnsi="Times New Roman" w:cs="Times New Roman"/>
        </w:rPr>
        <w:t>Wiring – Materials and Labor Estimate:</w:t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  <w:t>$  5,000</w:t>
      </w:r>
    </w:p>
    <w:p w:rsidR="00FC2E42" w:rsidRPr="00B869C1" w:rsidRDefault="00FC2E42" w:rsidP="00FC2E42">
      <w:pPr>
        <w:ind w:left="1890"/>
        <w:jc w:val="both"/>
        <w:rPr>
          <w:rFonts w:hAnsi="Times New Roman" w:cs="Times New Roman"/>
          <w:u w:val="single"/>
        </w:rPr>
      </w:pPr>
      <w:r w:rsidRPr="00B869C1">
        <w:rPr>
          <w:rFonts w:hAnsi="Times New Roman" w:cs="Times New Roman"/>
          <w:u w:val="single"/>
        </w:rPr>
        <w:t>Jace Programming Contractor Estimate:</w:t>
      </w:r>
      <w:r w:rsidRPr="00B869C1">
        <w:rPr>
          <w:rFonts w:hAnsi="Times New Roman" w:cs="Times New Roman"/>
          <w:u w:val="single"/>
        </w:rPr>
        <w:tab/>
      </w:r>
      <w:r w:rsidRPr="00B869C1">
        <w:rPr>
          <w:rFonts w:hAnsi="Times New Roman" w:cs="Times New Roman"/>
          <w:u w:val="single"/>
        </w:rPr>
        <w:tab/>
        <w:t>$  5,000</w:t>
      </w:r>
    </w:p>
    <w:p w:rsidR="00FC2E42" w:rsidRPr="00B869C1" w:rsidRDefault="00FC2E42" w:rsidP="00FC2E42">
      <w:pPr>
        <w:ind w:left="1890"/>
        <w:jc w:val="both"/>
        <w:rPr>
          <w:rFonts w:hAnsi="Times New Roman" w:cs="Times New Roman"/>
        </w:rPr>
      </w:pPr>
      <w:r w:rsidRPr="00B869C1">
        <w:rPr>
          <w:rFonts w:hAnsi="Times New Roman" w:cs="Times New Roman"/>
        </w:rPr>
        <w:t>Subtotal</w:t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  <w:t>$55,000</w:t>
      </w:r>
    </w:p>
    <w:p w:rsidR="00FC2E42" w:rsidRPr="00B869C1" w:rsidRDefault="00FC2E42" w:rsidP="00FC2E42">
      <w:pPr>
        <w:ind w:left="1890"/>
        <w:jc w:val="both"/>
        <w:rPr>
          <w:rFonts w:hAnsi="Times New Roman" w:cs="Times New Roman"/>
          <w:u w:val="single"/>
        </w:rPr>
      </w:pPr>
      <w:r w:rsidRPr="00B869C1">
        <w:rPr>
          <w:rFonts w:hAnsi="Times New Roman" w:cs="Times New Roman"/>
          <w:u w:val="single"/>
        </w:rPr>
        <w:t>Contingency</w:t>
      </w:r>
      <w:r w:rsidRPr="00B869C1">
        <w:rPr>
          <w:rFonts w:hAnsi="Times New Roman" w:cs="Times New Roman"/>
          <w:u w:val="single"/>
        </w:rPr>
        <w:tab/>
      </w:r>
      <w:r w:rsidRPr="00B869C1">
        <w:rPr>
          <w:rFonts w:hAnsi="Times New Roman" w:cs="Times New Roman"/>
          <w:u w:val="single"/>
        </w:rPr>
        <w:tab/>
      </w:r>
      <w:r w:rsidRPr="00B869C1">
        <w:rPr>
          <w:rFonts w:hAnsi="Times New Roman" w:cs="Times New Roman"/>
          <w:u w:val="single"/>
        </w:rPr>
        <w:tab/>
      </w:r>
      <w:r w:rsidRPr="00B869C1">
        <w:rPr>
          <w:rFonts w:hAnsi="Times New Roman" w:cs="Times New Roman"/>
          <w:u w:val="single"/>
        </w:rPr>
        <w:tab/>
      </w:r>
      <w:r w:rsidRPr="00B869C1">
        <w:rPr>
          <w:rFonts w:hAnsi="Times New Roman" w:cs="Times New Roman"/>
          <w:u w:val="single"/>
        </w:rPr>
        <w:tab/>
        <w:t>$  5,000</w:t>
      </w:r>
    </w:p>
    <w:p w:rsidR="00FC2E42" w:rsidRPr="00B869C1" w:rsidRDefault="00FC2E42" w:rsidP="00FC2E42">
      <w:pPr>
        <w:ind w:left="1890"/>
        <w:jc w:val="both"/>
        <w:rPr>
          <w:rFonts w:hAnsi="Times New Roman" w:cs="Times New Roman"/>
          <w:u w:val="single"/>
        </w:rPr>
      </w:pPr>
    </w:p>
    <w:p w:rsidR="00FC2E42" w:rsidRDefault="00FC2E42" w:rsidP="00FC2E42">
      <w:pPr>
        <w:ind w:left="1890"/>
        <w:jc w:val="both"/>
        <w:rPr>
          <w:rFonts w:hAnsi="Times New Roman" w:cs="Times New Roman"/>
        </w:rPr>
      </w:pPr>
      <w:r w:rsidRPr="00B869C1">
        <w:rPr>
          <w:rFonts w:hAnsi="Times New Roman" w:cs="Times New Roman"/>
        </w:rPr>
        <w:t>Project Budget Estimate</w:t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</w:r>
      <w:r w:rsidRPr="00B869C1">
        <w:rPr>
          <w:rFonts w:hAnsi="Times New Roman" w:cs="Times New Roman"/>
        </w:rPr>
        <w:tab/>
        <w:t>$60,000</w:t>
      </w:r>
    </w:p>
    <w:p w:rsidR="00FC2E42" w:rsidRDefault="00FC2E42" w:rsidP="00FC2E42">
      <w:pPr>
        <w:ind w:left="1890"/>
        <w:jc w:val="both"/>
        <w:rPr>
          <w:rFonts w:hAnsi="Times New Roman" w:cs="Times New Roman"/>
        </w:rPr>
      </w:pPr>
    </w:p>
    <w:p w:rsidR="00FC2E42" w:rsidRPr="00833C87" w:rsidRDefault="00FC2E42" w:rsidP="00FC2E42">
      <w:pPr>
        <w:pStyle w:val="ListParagraph"/>
        <w:numPr>
          <w:ilvl w:val="0"/>
          <w:numId w:val="19"/>
        </w:numPr>
        <w:ind w:left="720" w:hanging="540"/>
        <w:jc w:val="both"/>
        <w:rPr>
          <w:rFonts w:ascii="Times New Roman" w:hAnsi="Times New Roman"/>
          <w:b/>
          <w:i/>
          <w:sz w:val="24"/>
          <w:szCs w:val="24"/>
        </w:rPr>
      </w:pPr>
      <w:r w:rsidRPr="00C17C52">
        <w:rPr>
          <w:rFonts w:ascii="Times New Roman" w:hAnsi="Times New Roman"/>
          <w:b/>
          <w:noProof/>
          <w:sz w:val="24"/>
          <w:szCs w:val="24"/>
        </w:rPr>
        <w:t xml:space="preserve">FACILITY MAINTENANCE PLAN DCC AND SHARED EQUIPMENT: </w:t>
      </w:r>
      <w:r w:rsidRPr="00C17C52">
        <w:rPr>
          <w:rFonts w:ascii="Times New Roman" w:hAnsi="Times New Roman"/>
          <w:noProof/>
          <w:sz w:val="24"/>
          <w:szCs w:val="24"/>
        </w:rPr>
        <w:t xml:space="preserve"> </w:t>
      </w:r>
      <w:r w:rsidR="006C577D" w:rsidRPr="00C17C52">
        <w:rPr>
          <w:rFonts w:ascii="Times New Roman" w:hAnsi="Times New Roman"/>
          <w:noProof/>
          <w:sz w:val="24"/>
          <w:szCs w:val="24"/>
        </w:rPr>
        <w:t xml:space="preserve">The reconciliation meeting </w:t>
      </w:r>
      <w:r w:rsidR="00A27190" w:rsidRPr="00C17C52">
        <w:rPr>
          <w:rFonts w:ascii="Times New Roman" w:hAnsi="Times New Roman"/>
          <w:noProof/>
          <w:sz w:val="24"/>
          <w:szCs w:val="24"/>
        </w:rPr>
        <w:t>was May 4, 2016</w:t>
      </w:r>
      <w:r w:rsidR="00622303" w:rsidRPr="00C17C52">
        <w:rPr>
          <w:rFonts w:ascii="Times New Roman" w:hAnsi="Times New Roman"/>
          <w:noProof/>
          <w:sz w:val="24"/>
          <w:szCs w:val="24"/>
        </w:rPr>
        <w:t>,</w:t>
      </w:r>
      <w:r w:rsidR="006C577D" w:rsidRPr="00C17C52">
        <w:rPr>
          <w:rFonts w:ascii="Times New Roman" w:hAnsi="Times New Roman"/>
          <w:noProof/>
          <w:sz w:val="24"/>
          <w:szCs w:val="24"/>
        </w:rPr>
        <w:t xml:space="preserve"> with MBP, DCC</w:t>
      </w:r>
      <w:r w:rsidR="00622303" w:rsidRPr="00C17C52">
        <w:rPr>
          <w:rFonts w:ascii="Times New Roman" w:hAnsi="Times New Roman"/>
          <w:noProof/>
          <w:sz w:val="24"/>
          <w:szCs w:val="24"/>
        </w:rPr>
        <w:t>,</w:t>
      </w:r>
      <w:r w:rsidR="006C577D" w:rsidRPr="00C17C52">
        <w:rPr>
          <w:rFonts w:ascii="Times New Roman" w:hAnsi="Times New Roman"/>
          <w:noProof/>
          <w:sz w:val="24"/>
          <w:szCs w:val="24"/>
        </w:rPr>
        <w:t xml:space="preserve"> and Shaner to </w:t>
      </w:r>
      <w:r w:rsidR="00A27190" w:rsidRPr="00C17C52">
        <w:rPr>
          <w:rFonts w:ascii="Times New Roman" w:hAnsi="Times New Roman"/>
          <w:noProof/>
          <w:sz w:val="24"/>
          <w:szCs w:val="24"/>
        </w:rPr>
        <w:t xml:space="preserve">discuss </w:t>
      </w:r>
      <w:r w:rsidR="00C17C52" w:rsidRPr="00C17C52">
        <w:rPr>
          <w:rFonts w:ascii="Times New Roman" w:hAnsi="Times New Roman"/>
          <w:noProof/>
          <w:sz w:val="24"/>
          <w:szCs w:val="24"/>
        </w:rPr>
        <w:t xml:space="preserve">resolution </w:t>
      </w:r>
      <w:r w:rsidR="00A27190" w:rsidRPr="00C17C52">
        <w:rPr>
          <w:rFonts w:ascii="Times New Roman" w:hAnsi="Times New Roman"/>
          <w:noProof/>
          <w:sz w:val="24"/>
          <w:szCs w:val="24"/>
        </w:rPr>
        <w:t xml:space="preserve">of </w:t>
      </w:r>
      <w:r w:rsidR="006C577D" w:rsidRPr="00C17C52">
        <w:rPr>
          <w:rFonts w:ascii="Times New Roman" w:hAnsi="Times New Roman"/>
          <w:noProof/>
          <w:sz w:val="24"/>
          <w:szCs w:val="24"/>
        </w:rPr>
        <w:t>facility maintenance plan for shared equipment</w:t>
      </w:r>
      <w:r w:rsidR="00C17C52" w:rsidRPr="00C17C52">
        <w:rPr>
          <w:rFonts w:ascii="Times New Roman" w:hAnsi="Times New Roman"/>
          <w:noProof/>
          <w:sz w:val="24"/>
          <w:szCs w:val="24"/>
        </w:rPr>
        <w:t>.</w:t>
      </w:r>
      <w:r w:rsidR="006C577D" w:rsidRPr="00C17C52">
        <w:rPr>
          <w:rFonts w:ascii="Times New Roman" w:hAnsi="Times New Roman"/>
          <w:noProof/>
          <w:sz w:val="24"/>
          <w:szCs w:val="24"/>
        </w:rPr>
        <w:t xml:space="preserve"> </w:t>
      </w:r>
      <w:r w:rsidR="00C17C52" w:rsidRPr="00C17C52">
        <w:rPr>
          <w:rFonts w:ascii="Times New Roman" w:hAnsi="Times New Roman"/>
          <w:noProof/>
          <w:sz w:val="24"/>
          <w:szCs w:val="24"/>
        </w:rPr>
        <w:t xml:space="preserve">Additional </w:t>
      </w:r>
      <w:r w:rsidR="00A27190" w:rsidRPr="00C17C52">
        <w:rPr>
          <w:rFonts w:ascii="Times New Roman" w:hAnsi="Times New Roman"/>
          <w:noProof/>
          <w:sz w:val="24"/>
          <w:szCs w:val="24"/>
        </w:rPr>
        <w:t>steps</w:t>
      </w:r>
      <w:r w:rsidR="00B7741B" w:rsidRPr="00C17C52">
        <w:rPr>
          <w:rFonts w:ascii="Times New Roman" w:hAnsi="Times New Roman"/>
          <w:noProof/>
          <w:sz w:val="24"/>
          <w:szCs w:val="24"/>
        </w:rPr>
        <w:t xml:space="preserve"> and a follow-up meeting was held on the 31</w:t>
      </w:r>
      <w:r w:rsidR="00B7741B" w:rsidRPr="00C17C52">
        <w:rPr>
          <w:rFonts w:ascii="Times New Roman" w:hAnsi="Times New Roman"/>
          <w:noProof/>
          <w:sz w:val="24"/>
          <w:szCs w:val="24"/>
          <w:vertAlign w:val="superscript"/>
        </w:rPr>
        <w:t>st</w:t>
      </w:r>
      <w:r w:rsidR="00B7741B" w:rsidRPr="00C17C52">
        <w:rPr>
          <w:rFonts w:ascii="Times New Roman" w:hAnsi="Times New Roman"/>
          <w:noProof/>
          <w:sz w:val="24"/>
          <w:szCs w:val="24"/>
        </w:rPr>
        <w:t xml:space="preserve"> to finalize the scope of preventive maintenance for DCC, Hotel, and shared equipment</w:t>
      </w:r>
      <w:r w:rsidR="006C577D" w:rsidRPr="00C17C52">
        <w:rPr>
          <w:rFonts w:ascii="Times New Roman" w:hAnsi="Times New Roman"/>
          <w:noProof/>
          <w:sz w:val="24"/>
          <w:szCs w:val="24"/>
        </w:rPr>
        <w:t>.</w:t>
      </w:r>
      <w:r w:rsidR="006C577D" w:rsidRPr="006C577D">
        <w:rPr>
          <w:rFonts w:ascii="Times New Roman" w:hAnsi="Times New Roman"/>
          <w:sz w:val="24"/>
          <w:szCs w:val="24"/>
        </w:rPr>
        <w:t xml:space="preserve"> </w:t>
      </w:r>
      <w:r w:rsidR="00F1019F">
        <w:rPr>
          <w:rFonts w:ascii="Times New Roman" w:hAnsi="Times New Roman"/>
          <w:sz w:val="24"/>
          <w:szCs w:val="24"/>
        </w:rPr>
        <w:t xml:space="preserve"> </w:t>
      </w:r>
      <w:r w:rsidR="00B7741B">
        <w:rPr>
          <w:rFonts w:ascii="Times New Roman" w:hAnsi="Times New Roman"/>
          <w:sz w:val="24"/>
          <w:szCs w:val="24"/>
        </w:rPr>
        <w:t xml:space="preserve">The Owners and Shaner agreed that one HVAC contractor </w:t>
      </w:r>
      <w:r w:rsidR="00B7741B" w:rsidRPr="00C17C52">
        <w:rPr>
          <w:rFonts w:ascii="Times New Roman" w:hAnsi="Times New Roman"/>
          <w:noProof/>
          <w:sz w:val="24"/>
          <w:szCs w:val="24"/>
        </w:rPr>
        <w:t>w</w:t>
      </w:r>
      <w:r w:rsidR="00C17C52" w:rsidRPr="00C17C52">
        <w:rPr>
          <w:rFonts w:ascii="Times New Roman" w:hAnsi="Times New Roman"/>
          <w:noProof/>
          <w:sz w:val="24"/>
          <w:szCs w:val="24"/>
        </w:rPr>
        <w:t>ould</w:t>
      </w:r>
      <w:r w:rsidR="00B7741B">
        <w:rPr>
          <w:rFonts w:ascii="Times New Roman" w:hAnsi="Times New Roman"/>
          <w:sz w:val="24"/>
          <w:szCs w:val="24"/>
        </w:rPr>
        <w:t xml:space="preserve"> hold all agreements. The contract will be a three-way split </w:t>
      </w:r>
      <w:r w:rsidR="00B7741B" w:rsidRPr="00C17C52">
        <w:rPr>
          <w:rFonts w:ascii="Times New Roman" w:hAnsi="Times New Roman"/>
          <w:noProof/>
          <w:sz w:val="24"/>
          <w:szCs w:val="24"/>
        </w:rPr>
        <w:t>to a</w:t>
      </w:r>
      <w:r w:rsidR="00C17C52">
        <w:rPr>
          <w:rFonts w:ascii="Times New Roman" w:hAnsi="Times New Roman"/>
          <w:noProof/>
          <w:sz w:val="24"/>
          <w:szCs w:val="24"/>
        </w:rPr>
        <w:t xml:space="preserve">llocate </w:t>
      </w:r>
      <w:r w:rsidR="00C17C52" w:rsidRPr="00C17C52">
        <w:rPr>
          <w:rFonts w:ascii="Times New Roman" w:hAnsi="Times New Roman"/>
          <w:noProof/>
          <w:sz w:val="24"/>
          <w:szCs w:val="24"/>
        </w:rPr>
        <w:t>appropriately</w:t>
      </w:r>
      <w:r w:rsidR="00B7741B">
        <w:rPr>
          <w:rFonts w:ascii="Times New Roman" w:hAnsi="Times New Roman"/>
          <w:sz w:val="24"/>
          <w:szCs w:val="24"/>
        </w:rPr>
        <w:t xml:space="preserve"> scope of work to be completed</w:t>
      </w:r>
      <w:r w:rsidR="00A27190">
        <w:rPr>
          <w:rFonts w:ascii="Times New Roman" w:hAnsi="Times New Roman"/>
          <w:sz w:val="24"/>
          <w:szCs w:val="24"/>
        </w:rPr>
        <w:t xml:space="preserve">. </w:t>
      </w:r>
      <w:r w:rsidR="00F1019F">
        <w:rPr>
          <w:rFonts w:ascii="Times New Roman" w:hAnsi="Times New Roman"/>
          <w:sz w:val="24"/>
          <w:szCs w:val="24"/>
        </w:rPr>
        <w:t>This work is on-going.</w:t>
      </w:r>
    </w:p>
    <w:p w:rsidR="00833C87" w:rsidRPr="00F1019F" w:rsidRDefault="00833C87" w:rsidP="00833C87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1019F" w:rsidRPr="00052575" w:rsidRDefault="00F1019F" w:rsidP="00FC2E42">
      <w:pPr>
        <w:pStyle w:val="ListParagraph"/>
        <w:numPr>
          <w:ilvl w:val="0"/>
          <w:numId w:val="19"/>
        </w:numPr>
        <w:ind w:left="720" w:hanging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CAPITAL REPLACEMENTS PLAN:</w:t>
      </w:r>
      <w:r>
        <w:rPr>
          <w:rFonts w:ascii="Times New Roman" w:hAnsi="Times New Roman"/>
          <w:sz w:val="24"/>
          <w:szCs w:val="24"/>
        </w:rPr>
        <w:t xml:space="preserve"> </w:t>
      </w:r>
      <w:r w:rsidR="00A27190">
        <w:rPr>
          <w:rFonts w:ascii="Times New Roman" w:hAnsi="Times New Roman"/>
          <w:sz w:val="24"/>
          <w:szCs w:val="24"/>
        </w:rPr>
        <w:t xml:space="preserve">MBP </w:t>
      </w:r>
      <w:r w:rsidR="00B7741B">
        <w:rPr>
          <w:rFonts w:ascii="Times New Roman" w:hAnsi="Times New Roman"/>
          <w:sz w:val="24"/>
          <w:szCs w:val="24"/>
        </w:rPr>
        <w:t>is finalizing the plan and will provide a customized software tool</w:t>
      </w:r>
      <w:r w:rsidR="00FD214B">
        <w:rPr>
          <w:rFonts w:ascii="Times New Roman" w:hAnsi="Times New Roman"/>
          <w:sz w:val="24"/>
          <w:szCs w:val="24"/>
        </w:rPr>
        <w:t xml:space="preserve"> and a </w:t>
      </w:r>
      <w:r w:rsidR="00FD214B" w:rsidRPr="00C17C52">
        <w:rPr>
          <w:rFonts w:ascii="Times New Roman" w:hAnsi="Times New Roman"/>
          <w:noProof/>
          <w:sz w:val="24"/>
          <w:szCs w:val="24"/>
        </w:rPr>
        <w:t>four</w:t>
      </w:r>
      <w:r w:rsidR="00C17C52">
        <w:rPr>
          <w:rFonts w:ascii="Times New Roman" w:hAnsi="Times New Roman"/>
          <w:noProof/>
          <w:sz w:val="24"/>
          <w:szCs w:val="24"/>
        </w:rPr>
        <w:t>-</w:t>
      </w:r>
      <w:r w:rsidR="00FD214B" w:rsidRPr="00C17C52">
        <w:rPr>
          <w:rFonts w:ascii="Times New Roman" w:hAnsi="Times New Roman"/>
          <w:noProof/>
          <w:sz w:val="24"/>
          <w:szCs w:val="24"/>
        </w:rPr>
        <w:t>hour</w:t>
      </w:r>
      <w:r w:rsidR="00FD214B">
        <w:rPr>
          <w:rFonts w:ascii="Times New Roman" w:hAnsi="Times New Roman"/>
          <w:sz w:val="24"/>
          <w:szCs w:val="24"/>
        </w:rPr>
        <w:t xml:space="preserve"> training session</w:t>
      </w:r>
      <w:r w:rsidR="00A27190">
        <w:rPr>
          <w:rFonts w:ascii="Times New Roman" w:hAnsi="Times New Roman"/>
          <w:sz w:val="24"/>
          <w:szCs w:val="24"/>
        </w:rPr>
        <w:t xml:space="preserve">. The contract completion date </w:t>
      </w:r>
      <w:r w:rsidR="00A27190">
        <w:rPr>
          <w:rFonts w:ascii="Times New Roman" w:hAnsi="Times New Roman"/>
          <w:sz w:val="24"/>
          <w:szCs w:val="24"/>
        </w:rPr>
        <w:lastRenderedPageBreak/>
        <w:t xml:space="preserve">is July 15, </w:t>
      </w:r>
      <w:r w:rsidR="00A27190" w:rsidRPr="00622303">
        <w:rPr>
          <w:rFonts w:ascii="Times New Roman" w:hAnsi="Times New Roman"/>
          <w:noProof/>
          <w:sz w:val="24"/>
          <w:szCs w:val="24"/>
        </w:rPr>
        <w:t>2016</w:t>
      </w:r>
      <w:r w:rsidR="00622303">
        <w:rPr>
          <w:rFonts w:ascii="Times New Roman" w:hAnsi="Times New Roman"/>
          <w:noProof/>
          <w:sz w:val="24"/>
          <w:szCs w:val="24"/>
        </w:rPr>
        <w:t>,</w:t>
      </w:r>
      <w:r w:rsidR="003E2CF4">
        <w:rPr>
          <w:rFonts w:ascii="Times New Roman" w:hAnsi="Times New Roman"/>
          <w:sz w:val="24"/>
          <w:szCs w:val="24"/>
        </w:rPr>
        <w:t xml:space="preserve"> to include a walk through to ensure FF&amp;E</w:t>
      </w:r>
      <w:r w:rsidR="00A271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DCC Capital replacement plan is $14,900.</w:t>
      </w:r>
      <w:r w:rsidR="00FD214B">
        <w:rPr>
          <w:rFonts w:ascii="Times New Roman" w:hAnsi="Times New Roman"/>
          <w:sz w:val="24"/>
          <w:szCs w:val="24"/>
        </w:rPr>
        <w:t xml:space="preserve"> Jina Propst </w:t>
      </w:r>
      <w:r w:rsidR="00343972">
        <w:rPr>
          <w:rFonts w:ascii="Times New Roman" w:hAnsi="Times New Roman"/>
          <w:sz w:val="24"/>
          <w:szCs w:val="24"/>
        </w:rPr>
        <w:t>will schedule</w:t>
      </w:r>
      <w:r w:rsidR="00FD214B">
        <w:rPr>
          <w:rFonts w:ascii="Times New Roman" w:hAnsi="Times New Roman"/>
          <w:sz w:val="24"/>
          <w:szCs w:val="24"/>
        </w:rPr>
        <w:t xml:space="preserve"> a demonstration.</w:t>
      </w:r>
    </w:p>
    <w:p w:rsidR="00052575" w:rsidRPr="00052575" w:rsidRDefault="00052575" w:rsidP="00052575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:rsidR="00FC2E42" w:rsidRPr="00534009" w:rsidRDefault="00FC2E42" w:rsidP="00FC2E42">
      <w:pPr>
        <w:ind w:left="540" w:hanging="540"/>
        <w:rPr>
          <w:b/>
          <w:bCs/>
          <w:u w:val="single"/>
        </w:rPr>
      </w:pPr>
      <w:r w:rsidRPr="00534009">
        <w:rPr>
          <w:rFonts w:hAnsi="Times New Roman"/>
          <w:b/>
          <w:bCs/>
        </w:rPr>
        <w:t xml:space="preserve">VI.  </w:t>
      </w:r>
      <w:r>
        <w:rPr>
          <w:rFonts w:hAnsi="Times New Roman"/>
          <w:b/>
          <w:bCs/>
        </w:rPr>
        <w:t xml:space="preserve"> </w:t>
      </w:r>
      <w:r w:rsidRPr="00534009">
        <w:rPr>
          <w:rFonts w:hAnsi="Times New Roman"/>
          <w:b/>
          <w:bCs/>
          <w:u w:val="single"/>
        </w:rPr>
        <w:t>Spectra Venue Management (SVM) Update:</w:t>
      </w:r>
    </w:p>
    <w:p w:rsidR="00FC2E42" w:rsidRDefault="00FC2E42" w:rsidP="00FC2E42">
      <w:pPr>
        <w:ind w:left="540"/>
        <w:rPr>
          <w:b/>
          <w:bCs/>
        </w:rPr>
      </w:pPr>
      <w:r>
        <w:rPr>
          <w:b/>
          <w:bCs/>
        </w:rPr>
        <w:t xml:space="preserve">EVENTS FOR THE MONTH OF </w:t>
      </w:r>
      <w:r w:rsidR="00571E88">
        <w:rPr>
          <w:b/>
          <w:bCs/>
        </w:rPr>
        <w:t xml:space="preserve">MAY </w:t>
      </w:r>
      <w:r w:rsidR="00A860F8">
        <w:rPr>
          <w:b/>
          <w:bCs/>
        </w:rPr>
        <w:t>2016</w:t>
      </w:r>
    </w:p>
    <w:p w:rsidR="00FC2E42" w:rsidRDefault="00FC2E42" w:rsidP="00FC2E42">
      <w:pPr>
        <w:ind w:left="540"/>
      </w:pPr>
      <w:r>
        <w:t xml:space="preserve">SVM held </w:t>
      </w:r>
      <w:r w:rsidR="00571E88">
        <w:t xml:space="preserve">25 </w:t>
      </w:r>
      <w:r>
        <w:t xml:space="preserve">events with </w:t>
      </w:r>
      <w:r w:rsidR="00571E88">
        <w:t xml:space="preserve">39 </w:t>
      </w:r>
      <w:r>
        <w:t xml:space="preserve">event </w:t>
      </w:r>
      <w:r w:rsidR="00A860F8">
        <w:t>days</w:t>
      </w:r>
      <w:r w:rsidR="00A860F8">
        <w:t>’</w:t>
      </w:r>
      <w:r>
        <w:t xml:space="preserve"> booked and </w:t>
      </w:r>
      <w:r w:rsidR="00571E88">
        <w:t>7,533</w:t>
      </w:r>
      <w:r>
        <w:t xml:space="preserve"> guests. </w:t>
      </w:r>
    </w:p>
    <w:p w:rsidR="00FC2E42" w:rsidRDefault="00FC2E42" w:rsidP="00FC2E42">
      <w:pPr>
        <w:pStyle w:val="LightGrid-Accent31"/>
        <w:ind w:left="360"/>
      </w:pPr>
    </w:p>
    <w:p w:rsidR="00FC2E42" w:rsidRDefault="00FC2E42" w:rsidP="00FC2E42">
      <w:pPr>
        <w:pStyle w:val="LightGrid-Accent31"/>
        <w:ind w:left="540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 </w:t>
      </w:r>
    </w:p>
    <w:p w:rsidR="00FC2E42" w:rsidRPr="009B7FC3" w:rsidRDefault="00571E88" w:rsidP="00FC2E42">
      <w:pPr>
        <w:numPr>
          <w:ilvl w:val="0"/>
          <w:numId w:val="2"/>
        </w:numPr>
        <w:ind w:left="720"/>
        <w:contextualSpacing/>
        <w:rPr>
          <w:rFonts w:eastAsia="Times New Roman" w:hAnsi="Times New Roman" w:cs="Times New Roman"/>
        </w:rPr>
      </w:pPr>
      <w:r>
        <w:t>NC Tech Association</w:t>
      </w:r>
      <w:r w:rsidR="00FC2E42">
        <w:tab/>
      </w:r>
      <w:r w:rsidR="00FC2E42">
        <w:tab/>
      </w:r>
      <w:r w:rsidR="00A860F8">
        <w:tab/>
      </w:r>
      <w:r>
        <w:tab/>
        <w:t>6</w:t>
      </w:r>
      <w:r w:rsidR="00D8298A">
        <w:t>,000</w:t>
      </w:r>
      <w:r w:rsidR="00D8298A">
        <w:tab/>
      </w:r>
      <w:r w:rsidR="00D8298A">
        <w:tab/>
      </w:r>
      <w:r w:rsidR="00D8298A">
        <w:tab/>
      </w:r>
    </w:p>
    <w:p w:rsidR="00FC2E42" w:rsidRDefault="00571E88" w:rsidP="00FC2E42">
      <w:pPr>
        <w:numPr>
          <w:ilvl w:val="3"/>
          <w:numId w:val="3"/>
        </w:numPr>
        <w:ind w:left="1440" w:hanging="720"/>
        <w:contextualSpacing/>
        <w:rPr>
          <w:rFonts w:eastAsia="Times New Roman" w:hAnsi="Times New Roman" w:cs="Times New Roman"/>
        </w:rPr>
      </w:pPr>
      <w:r>
        <w:t xml:space="preserve">Moogfest   </w:t>
      </w:r>
      <w:r w:rsidR="00FC2E42">
        <w:tab/>
      </w:r>
      <w:r w:rsidR="00FC2E42">
        <w:tab/>
      </w:r>
      <w:r w:rsidR="00FC2E42">
        <w:tab/>
      </w:r>
      <w:r w:rsidR="00FC2E42">
        <w:tab/>
      </w:r>
      <w:r w:rsidR="00A860F8">
        <w:tab/>
      </w:r>
      <w:r>
        <w:t>700</w:t>
      </w:r>
      <w:r w:rsidR="00D8298A">
        <w:tab/>
      </w:r>
      <w:r w:rsidR="00D8298A">
        <w:tab/>
      </w:r>
      <w:r w:rsidR="00D8298A">
        <w:tab/>
      </w:r>
    </w:p>
    <w:p w:rsidR="00FC2E42" w:rsidRDefault="00571E88" w:rsidP="00FC2E42">
      <w:pPr>
        <w:numPr>
          <w:ilvl w:val="0"/>
          <w:numId w:val="4"/>
        </w:numPr>
        <w:ind w:left="720"/>
        <w:contextualSpacing/>
        <w:rPr>
          <w:rFonts w:eastAsia="Times New Roman" w:hAnsi="Times New Roman" w:cs="Times New Roman"/>
        </w:rPr>
      </w:pPr>
      <w:r>
        <w:t>Duke Phd. Hooding</w:t>
      </w:r>
      <w:r w:rsidR="00A860F8">
        <w:t xml:space="preserve">  </w:t>
      </w:r>
      <w:r w:rsidR="00A860F8">
        <w:tab/>
      </w:r>
      <w:r w:rsidR="00A860F8">
        <w:tab/>
      </w:r>
      <w:r>
        <w:tab/>
      </w:r>
      <w:r>
        <w:tab/>
        <w:t>1650</w:t>
      </w:r>
      <w:r w:rsidR="00D8298A">
        <w:tab/>
      </w:r>
      <w:r w:rsidR="00D8298A">
        <w:tab/>
      </w:r>
      <w:r w:rsidR="00D8298A">
        <w:tab/>
      </w:r>
    </w:p>
    <w:p w:rsidR="00FC2E42" w:rsidRPr="00D8298A" w:rsidRDefault="00571E88" w:rsidP="00FC2E42">
      <w:pPr>
        <w:numPr>
          <w:ilvl w:val="0"/>
          <w:numId w:val="5"/>
        </w:numPr>
        <w:ind w:left="720"/>
        <w:contextualSpacing/>
        <w:rPr>
          <w:rFonts w:eastAsia="Times New Roman" w:hAnsi="Times New Roman" w:cs="Times New Roman"/>
        </w:rPr>
      </w:pPr>
      <w:r>
        <w:t>Duke Dept. Computer Science</w:t>
      </w:r>
      <w:r w:rsidR="00FC2E42">
        <w:tab/>
      </w:r>
      <w:r>
        <w:tab/>
        <w:t>630</w:t>
      </w:r>
      <w:r w:rsidR="00D8298A">
        <w:tab/>
      </w:r>
      <w:r w:rsidR="00D8298A">
        <w:tab/>
      </w:r>
      <w:r w:rsidR="00D8298A">
        <w:tab/>
      </w:r>
    </w:p>
    <w:p w:rsidR="00D8298A" w:rsidRPr="00D8298A" w:rsidRDefault="00571E88" w:rsidP="00FC2E42">
      <w:pPr>
        <w:numPr>
          <w:ilvl w:val="0"/>
          <w:numId w:val="5"/>
        </w:numPr>
        <w:ind w:left="720"/>
        <w:contextualSpacing/>
        <w:rPr>
          <w:rFonts w:eastAsia="Times New Roman" w:hAnsi="Times New Roman" w:cs="Times New Roman"/>
        </w:rPr>
      </w:pPr>
      <w:r>
        <w:t>Duke Weinstein Conference</w:t>
      </w:r>
      <w:r w:rsidR="00D8298A">
        <w:tab/>
      </w:r>
      <w:r w:rsidR="00D8298A">
        <w:tab/>
      </w:r>
      <w:r w:rsidR="00D8298A">
        <w:tab/>
      </w:r>
      <w:r w:rsidR="00704E20">
        <w:t>1050</w:t>
      </w:r>
      <w:r w:rsidR="00D8298A">
        <w:tab/>
      </w:r>
      <w:r w:rsidR="00D8298A">
        <w:tab/>
      </w:r>
      <w:r w:rsidR="00D8298A">
        <w:tab/>
      </w:r>
    </w:p>
    <w:p w:rsidR="00D8298A" w:rsidRPr="003E2CF4" w:rsidRDefault="00704E20" w:rsidP="00FC2E42">
      <w:pPr>
        <w:numPr>
          <w:ilvl w:val="0"/>
          <w:numId w:val="5"/>
        </w:numPr>
        <w:ind w:left="720"/>
        <w:contextualSpacing/>
        <w:rPr>
          <w:rFonts w:eastAsia="Times New Roman" w:hAnsi="Times New Roman" w:cs="Times New Roman"/>
        </w:rPr>
      </w:pPr>
      <w:r>
        <w:t>BC/BS of NC</w:t>
      </w:r>
      <w:r w:rsidR="00D8298A">
        <w:tab/>
      </w:r>
      <w:r w:rsidR="00D8298A">
        <w:tab/>
      </w:r>
      <w:r w:rsidR="00D8298A">
        <w:tab/>
      </w:r>
      <w:r w:rsidR="00D8298A">
        <w:tab/>
      </w:r>
      <w:r w:rsidR="00D8298A">
        <w:tab/>
      </w:r>
      <w:r>
        <w:t>500</w:t>
      </w:r>
      <w:r w:rsidR="00D8298A">
        <w:tab/>
      </w:r>
      <w:r w:rsidR="00D8298A">
        <w:tab/>
      </w:r>
      <w:r w:rsidR="00D8298A">
        <w:tab/>
      </w:r>
    </w:p>
    <w:p w:rsidR="003E2CF4" w:rsidRDefault="00704E20" w:rsidP="003E2CF4">
      <w:pPr>
        <w:ind w:left="540"/>
        <w:contextualSpacing/>
      </w:pPr>
      <w:r>
        <w:t xml:space="preserve">There may be additional expenses incurred this fiscal year </w:t>
      </w:r>
      <w:r w:rsidR="00E94364">
        <w:t xml:space="preserve">associated </w:t>
      </w:r>
      <w:r>
        <w:t>with the Facility Maintenance Plan (FMP).</w:t>
      </w:r>
    </w:p>
    <w:p w:rsidR="00704E20" w:rsidRDefault="00704E20" w:rsidP="003E2CF4">
      <w:pPr>
        <w:ind w:left="540"/>
        <w:contextualSpacing/>
      </w:pPr>
    </w:p>
    <w:p w:rsidR="00704E20" w:rsidRDefault="00704E20" w:rsidP="003E2CF4">
      <w:pPr>
        <w:ind w:left="540"/>
        <w:contextualSpacing/>
      </w:pPr>
      <w:r>
        <w:t xml:space="preserve">Jen Noble would like to </w:t>
      </w:r>
      <w:r w:rsidR="00606025">
        <w:t>move</w:t>
      </w:r>
      <w:r>
        <w:t xml:space="preserve"> attention </w:t>
      </w:r>
      <w:r w:rsidR="00CE2D26">
        <w:t xml:space="preserve">in </w:t>
      </w:r>
      <w:r>
        <w:t xml:space="preserve">future years by having 50% </w:t>
      </w:r>
      <w:r w:rsidR="00CE2D26">
        <w:t xml:space="preserve">of </w:t>
      </w:r>
      <w:r>
        <w:t xml:space="preserve">business on the books </w:t>
      </w:r>
      <w:r w:rsidR="00CE2D26" w:rsidRPr="00CE0BDA">
        <w:rPr>
          <w:noProof/>
        </w:rPr>
        <w:t>prior to</w:t>
      </w:r>
      <w:r w:rsidR="00CE2D26">
        <w:t xml:space="preserve"> </w:t>
      </w:r>
      <w:r>
        <w:t xml:space="preserve">the </w:t>
      </w:r>
      <w:r w:rsidR="00CE2D26">
        <w:t xml:space="preserve">beginning </w:t>
      </w:r>
      <w:r>
        <w:t>of th</w:t>
      </w:r>
      <w:r w:rsidR="00CE2D26">
        <w:t>at</w:t>
      </w:r>
      <w:r>
        <w:t xml:space="preserve"> fiscal year. Adding downtown hotels and having marketing assistance from DCVB, and incorporating a walkable </w:t>
      </w:r>
      <w:r w:rsidRPr="00CE0BDA">
        <w:rPr>
          <w:noProof/>
        </w:rPr>
        <w:t>downtown</w:t>
      </w:r>
      <w:r>
        <w:t xml:space="preserve"> which includes various activities for patrons. These items are appealing to meeting planners.</w:t>
      </w:r>
    </w:p>
    <w:p w:rsidR="00704E20" w:rsidRDefault="00704E20" w:rsidP="003E2CF4">
      <w:pPr>
        <w:ind w:left="540"/>
        <w:contextualSpacing/>
      </w:pPr>
    </w:p>
    <w:p w:rsidR="00704E20" w:rsidRPr="002B2ECE" w:rsidRDefault="00704E20" w:rsidP="003E2CF4">
      <w:pPr>
        <w:ind w:left="540"/>
        <w:contextualSpacing/>
        <w:rPr>
          <w:rFonts w:eastAsia="Times New Roman" w:hAnsi="Times New Roman" w:cs="Times New Roman"/>
        </w:rPr>
      </w:pPr>
      <w:r>
        <w:t xml:space="preserve">Jen Noble </w:t>
      </w:r>
      <w:r w:rsidR="00017F0B">
        <w:t>was voted to</w:t>
      </w:r>
      <w:r>
        <w:t xml:space="preserve"> serv</w:t>
      </w:r>
      <w:r w:rsidR="00017F0B">
        <w:t>e</w:t>
      </w:r>
      <w:r>
        <w:t xml:space="preserve"> on the </w:t>
      </w:r>
      <w:r w:rsidR="00017F0B">
        <w:t xml:space="preserve">board </w:t>
      </w:r>
      <w:r>
        <w:t>for Downtown Durham Inc., (DDI).</w:t>
      </w:r>
    </w:p>
    <w:p w:rsidR="00FC2E42" w:rsidRDefault="00FC2E42" w:rsidP="00FC2E42">
      <w:pPr>
        <w:ind w:left="360"/>
        <w:rPr>
          <w:rFonts w:eastAsia="Times New Roman" w:hAnsi="Times New Roman" w:cs="Times New Roman"/>
        </w:rPr>
      </w:pPr>
      <w:r>
        <w:tab/>
      </w:r>
    </w:p>
    <w:p w:rsidR="00FC2E42" w:rsidRDefault="00FC2E42" w:rsidP="00FC2E42">
      <w:pPr>
        <w:ind w:left="540"/>
      </w:pPr>
      <w:r>
        <w:rPr>
          <w:b/>
          <w:bCs/>
        </w:rPr>
        <w:t>OCCUPANCY</w:t>
      </w:r>
      <w:r>
        <w:t xml:space="preserve">: For the month of </w:t>
      </w:r>
      <w:r w:rsidR="00B323D3">
        <w:t xml:space="preserve">May </w:t>
      </w:r>
      <w:r>
        <w:t xml:space="preserve">2016 is </w:t>
      </w:r>
      <w:r w:rsidR="00B323D3">
        <w:t>47</w:t>
      </w:r>
      <w:r>
        <w:t xml:space="preserve">%. </w:t>
      </w:r>
    </w:p>
    <w:p w:rsidR="00FC2E42" w:rsidRDefault="00FC2E42" w:rsidP="00FC2E42">
      <w:pPr>
        <w:ind w:left="180"/>
      </w:pPr>
    </w:p>
    <w:p w:rsidR="00FC2E42" w:rsidRDefault="00FC2E42" w:rsidP="00FC2E42">
      <w:pPr>
        <w:ind w:left="540"/>
        <w:rPr>
          <w:b/>
          <w:bCs/>
        </w:rPr>
      </w:pPr>
      <w:r>
        <w:rPr>
          <w:b/>
          <w:bCs/>
        </w:rPr>
        <w:t xml:space="preserve">CURRENT FINANCES FOR THE MONTH OF </w:t>
      </w:r>
      <w:r w:rsidR="00D13A0C">
        <w:rPr>
          <w:b/>
          <w:bCs/>
        </w:rPr>
        <w:t>APRIL</w:t>
      </w:r>
    </w:p>
    <w:p w:rsidR="00FC2E42" w:rsidRDefault="00FC2E42" w:rsidP="00FC2E4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FC2E42">
      <w:pPr>
        <w:ind w:left="540"/>
      </w:pPr>
      <w:r>
        <w:t>Gross Revenues</w:t>
      </w:r>
      <w:r>
        <w:tab/>
      </w:r>
      <w:r>
        <w:tab/>
      </w:r>
      <w:r>
        <w:tab/>
        <w:t>$</w:t>
      </w:r>
      <w:r w:rsidR="00B323D3">
        <w:t>299,994</w:t>
      </w:r>
      <w:r>
        <w:tab/>
      </w:r>
      <w:r>
        <w:tab/>
        <w:t>$</w:t>
      </w:r>
      <w:r w:rsidR="00B323D3">
        <w:t>278,261</w:t>
      </w:r>
      <w:r>
        <w:tab/>
      </w:r>
      <w:r>
        <w:tab/>
      </w:r>
      <w:r w:rsidR="00C70351">
        <w:t>$</w:t>
      </w:r>
      <w:r w:rsidR="00B323D3">
        <w:t>21,683</w:t>
      </w:r>
    </w:p>
    <w:p w:rsidR="00FC2E42" w:rsidRDefault="00FC2E42" w:rsidP="00FC2E42">
      <w:pPr>
        <w:ind w:left="540"/>
      </w:pPr>
      <w:r>
        <w:t xml:space="preserve">Less Event Expenses </w:t>
      </w:r>
      <w:r>
        <w:tab/>
      </w:r>
      <w:r>
        <w:tab/>
        <w:t>($</w:t>
      </w:r>
      <w:r w:rsidR="00B323D3">
        <w:t>103,846</w:t>
      </w:r>
      <w:r>
        <w:t>)</w:t>
      </w:r>
      <w:r>
        <w:tab/>
      </w:r>
      <w:r>
        <w:tab/>
        <w:t>($</w:t>
      </w:r>
      <w:r w:rsidR="00B323D3">
        <w:t>117,057</w:t>
      </w:r>
      <w:r>
        <w:t>)</w:t>
      </w:r>
      <w:r>
        <w:tab/>
      </w:r>
      <w:r>
        <w:tab/>
      </w:r>
      <w:r w:rsidR="00C70351">
        <w:t>$</w:t>
      </w:r>
      <w:r w:rsidR="00B323D3">
        <w:t>13,210</w:t>
      </w:r>
    </w:p>
    <w:p w:rsidR="00FC2E42" w:rsidRDefault="00FC2E42" w:rsidP="00FC2E42">
      <w:pPr>
        <w:ind w:left="540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B323D3">
        <w:rPr>
          <w:u w:val="single"/>
        </w:rPr>
        <w:t>132,497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B323D3">
        <w:rPr>
          <w:u w:val="single"/>
        </w:rPr>
        <w:t>144,513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$</w:t>
      </w:r>
      <w:r w:rsidR="00B323D3">
        <w:rPr>
          <w:u w:val="single"/>
        </w:rPr>
        <w:t>12,016</w:t>
      </w:r>
      <w:r>
        <w:rPr>
          <w:u w:val="single"/>
        </w:rPr>
        <w:tab/>
      </w:r>
    </w:p>
    <w:p w:rsidR="00FC2E42" w:rsidRDefault="00FC2E42" w:rsidP="00FC2E42">
      <w:pPr>
        <w:ind w:left="540"/>
      </w:pPr>
      <w:r>
        <w:t>Net Income (Loss)</w:t>
      </w:r>
      <w:r>
        <w:tab/>
      </w:r>
      <w:r>
        <w:rPr>
          <w:b/>
          <w:bCs/>
        </w:rPr>
        <w:tab/>
      </w:r>
      <w:r w:rsidR="00C70351">
        <w:rPr>
          <w:bCs/>
        </w:rPr>
        <w:t>$</w:t>
      </w:r>
      <w:r w:rsidR="00B323D3">
        <w:rPr>
          <w:bCs/>
        </w:rPr>
        <w:t>63,494</w:t>
      </w:r>
      <w:r>
        <w:tab/>
      </w:r>
      <w:r>
        <w:tab/>
      </w:r>
      <w:r w:rsidR="00B323D3">
        <w:t>$16,592</w:t>
      </w:r>
      <w:r>
        <w:tab/>
      </w:r>
      <w:r>
        <w:tab/>
        <w:t>$</w:t>
      </w:r>
      <w:r w:rsidR="00B323D3">
        <w:t>43,909</w:t>
      </w:r>
    </w:p>
    <w:p w:rsidR="00FC2E42" w:rsidRDefault="00FC2E42" w:rsidP="00FC2E42">
      <w:pPr>
        <w:ind w:left="540"/>
      </w:pPr>
    </w:p>
    <w:p w:rsidR="00FC2E42" w:rsidRPr="00C63BFF" w:rsidRDefault="00FC2E42" w:rsidP="00FC2E42">
      <w:pPr>
        <w:ind w:left="540"/>
        <w:rPr>
          <w:b/>
        </w:rPr>
      </w:pPr>
      <w:r w:rsidRPr="00C63BFF">
        <w:rPr>
          <w:b/>
        </w:rPr>
        <w:t>Year to Date</w:t>
      </w:r>
    </w:p>
    <w:p w:rsidR="00FC2E42" w:rsidRDefault="00FC2E42" w:rsidP="00FC2E42">
      <w:pPr>
        <w:ind w:left="2880" w:firstLine="720"/>
        <w:rPr>
          <w:b/>
          <w:bCs/>
        </w:rPr>
      </w:pP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FC2E42">
      <w:pPr>
        <w:ind w:left="540"/>
      </w:pPr>
      <w:r>
        <w:t>Gross Revenues</w:t>
      </w:r>
      <w:r>
        <w:tab/>
      </w:r>
      <w:r>
        <w:tab/>
      </w:r>
      <w:r>
        <w:tab/>
        <w:t>$</w:t>
      </w:r>
      <w:r w:rsidR="00E92004">
        <w:t>2,437,343</w:t>
      </w:r>
      <w:r>
        <w:tab/>
      </w:r>
      <w:r>
        <w:tab/>
        <w:t>$</w:t>
      </w:r>
      <w:r w:rsidR="00E92004">
        <w:t>2,058,961</w:t>
      </w:r>
      <w:r>
        <w:tab/>
      </w:r>
      <w:r>
        <w:tab/>
        <w:t>$</w:t>
      </w:r>
      <w:r w:rsidR="00E92004">
        <w:t>378,392</w:t>
      </w:r>
    </w:p>
    <w:p w:rsidR="00FC2E42" w:rsidRDefault="00FC2E42" w:rsidP="00FC2E42">
      <w:pPr>
        <w:ind w:left="540"/>
      </w:pPr>
      <w:r>
        <w:t xml:space="preserve">Less Event Expenses </w:t>
      </w:r>
      <w:r>
        <w:tab/>
      </w:r>
      <w:r>
        <w:tab/>
        <w:t>($</w:t>
      </w:r>
      <w:r w:rsidR="00E92004">
        <w:t>995,810</w:t>
      </w:r>
      <w:r>
        <w:t>)</w:t>
      </w:r>
      <w:r>
        <w:tab/>
      </w:r>
      <w:r>
        <w:tab/>
        <w:t>($</w:t>
      </w:r>
      <w:r w:rsidR="00E92004">
        <w:t>857,789</w:t>
      </w:r>
      <w:r>
        <w:t>)</w:t>
      </w:r>
      <w:r>
        <w:tab/>
      </w:r>
      <w:r>
        <w:tab/>
        <w:t>($</w:t>
      </w:r>
      <w:r w:rsidR="00E92004">
        <w:t>138,020</w:t>
      </w:r>
      <w:r>
        <w:t>)</w:t>
      </w:r>
    </w:p>
    <w:p w:rsidR="00FC2E42" w:rsidRDefault="00FC2E42" w:rsidP="00FC2E42">
      <w:pPr>
        <w:ind w:left="540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E92004">
        <w:rPr>
          <w:u w:val="single"/>
        </w:rPr>
        <w:t>1,443,369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E92004">
        <w:rPr>
          <w:u w:val="single"/>
        </w:rPr>
        <w:t>1,607,652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$</w:t>
      </w:r>
      <w:r w:rsidR="00E92004">
        <w:rPr>
          <w:u w:val="single"/>
        </w:rPr>
        <w:t>164,284</w:t>
      </w:r>
      <w:r>
        <w:rPr>
          <w:u w:val="single"/>
        </w:rPr>
        <w:tab/>
      </w:r>
    </w:p>
    <w:p w:rsidR="00FC2E42" w:rsidRDefault="00FC2E42" w:rsidP="00FC2E42">
      <w:pPr>
        <w:ind w:left="540"/>
      </w:pPr>
      <w:r>
        <w:t>Net Income (Loss)</w:t>
      </w:r>
      <w:r>
        <w:tab/>
      </w:r>
      <w:r>
        <w:rPr>
          <w:b/>
          <w:bCs/>
        </w:rPr>
        <w:tab/>
        <w:t>(</w:t>
      </w:r>
      <w:r>
        <w:t>$</w:t>
      </w:r>
      <w:r w:rsidR="00E92004">
        <w:t>1,835</w:t>
      </w:r>
      <w:r>
        <w:t>)</w:t>
      </w:r>
      <w:r>
        <w:tab/>
      </w:r>
      <w:r>
        <w:tab/>
        <w:t>($</w:t>
      </w:r>
      <w:r w:rsidR="00E92004">
        <w:t>406,490</w:t>
      </w:r>
      <w:r>
        <w:t>)</w:t>
      </w:r>
      <w:r>
        <w:tab/>
      </w:r>
      <w:r>
        <w:tab/>
        <w:t>$</w:t>
      </w:r>
      <w:r w:rsidR="00E92004">
        <w:t>404,655</w:t>
      </w:r>
    </w:p>
    <w:p w:rsidR="003E2CF4" w:rsidRDefault="003E2CF4" w:rsidP="00FC2E42">
      <w:pPr>
        <w:ind w:left="540"/>
      </w:pPr>
    </w:p>
    <w:p w:rsidR="00FC2E42" w:rsidRDefault="00FC2E42" w:rsidP="00FC2E42">
      <w:pPr>
        <w:ind w:left="540"/>
      </w:pPr>
      <w:r>
        <w:rPr>
          <w:b/>
          <w:bCs/>
        </w:rPr>
        <w:t xml:space="preserve">Sales Pace: </w:t>
      </w:r>
      <w:r w:rsidRPr="001869B4">
        <w:rPr>
          <w:b/>
        </w:rPr>
        <w:t>FY201</w:t>
      </w:r>
      <w:r>
        <w:rPr>
          <w:b/>
        </w:rPr>
        <w:t>5</w:t>
      </w:r>
      <w:r w:rsidRPr="001869B4">
        <w:rPr>
          <w:b/>
        </w:rPr>
        <w:t>/1</w:t>
      </w:r>
      <w:r>
        <w:rPr>
          <w:b/>
        </w:rPr>
        <w:t>6</w:t>
      </w:r>
      <w:r>
        <w:t>: Current Sales Bookings</w:t>
      </w:r>
      <w:r w:rsidR="00DB4B37">
        <w:t xml:space="preserve"> as of </w:t>
      </w:r>
      <w:r w:rsidR="00E92004">
        <w:t>June 16</w:t>
      </w:r>
      <w:r w:rsidR="00DB4B37">
        <w:t>, 2016</w:t>
      </w:r>
      <w:r>
        <w:t>.</w:t>
      </w:r>
    </w:p>
    <w:p w:rsidR="00FC2E42" w:rsidRDefault="00FC2E42" w:rsidP="00FC2E42">
      <w:pPr>
        <w:ind w:left="540"/>
      </w:pPr>
    </w:p>
    <w:tbl>
      <w:tblPr>
        <w:tblStyle w:val="LightList"/>
        <w:tblW w:w="0" w:type="auto"/>
        <w:tblInd w:w="468" w:type="dxa"/>
        <w:tblLook w:val="04A0" w:firstRow="1" w:lastRow="0" w:firstColumn="1" w:lastColumn="0" w:noHBand="0" w:noVBand="1"/>
      </w:tblPr>
      <w:tblGrid>
        <w:gridCol w:w="4408"/>
        <w:gridCol w:w="4412"/>
      </w:tblGrid>
      <w:tr w:rsidR="00FC2E42" w:rsidTr="002A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Pr="00E82AD0" w:rsidRDefault="00FC2E42" w:rsidP="00FC2E42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412" w:type="dxa"/>
          </w:tcPr>
          <w:p w:rsidR="00FC2E42" w:rsidRPr="00E82AD0" w:rsidRDefault="00FC2E42" w:rsidP="00FC2E42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FC2E42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</w:rPr>
            </w:pPr>
            <w:r>
              <w:rPr>
                <w:b w:val="0"/>
              </w:rPr>
              <w:t>Definite Total</w:t>
            </w:r>
          </w:p>
        </w:tc>
        <w:tc>
          <w:tcPr>
            <w:tcW w:w="4412" w:type="dxa"/>
          </w:tcPr>
          <w:p w:rsidR="00FC2E42" w:rsidRDefault="00FC2E42" w:rsidP="00E92004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E2CF4">
              <w:t>2,</w:t>
            </w:r>
            <w:r w:rsidR="00E92004">
              <w:t>2,621,023.39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FC2E42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b w:val="0"/>
              </w:rPr>
              <w:t>Tentative Total</w:t>
            </w:r>
          </w:p>
        </w:tc>
        <w:tc>
          <w:tcPr>
            <w:tcW w:w="4412" w:type="dxa"/>
          </w:tcPr>
          <w:p w:rsidR="00FC2E42" w:rsidRDefault="00FC2E42" w:rsidP="00E92004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92004">
              <w:t>0</w:t>
            </w: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FC2E42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b w:val="0"/>
              </w:rPr>
              <w:t>Proposal Total</w:t>
            </w:r>
          </w:p>
        </w:tc>
        <w:tc>
          <w:tcPr>
            <w:tcW w:w="4412" w:type="dxa"/>
          </w:tcPr>
          <w:p w:rsidR="00FC2E42" w:rsidRDefault="00FC2E42" w:rsidP="00E92004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92004">
              <w:t>0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FC2E42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b w:val="0"/>
              </w:rPr>
              <w:lastRenderedPageBreak/>
              <w:t>Grand TOTALS</w:t>
            </w:r>
          </w:p>
        </w:tc>
        <w:tc>
          <w:tcPr>
            <w:tcW w:w="4412" w:type="dxa"/>
          </w:tcPr>
          <w:p w:rsidR="00FC2E42" w:rsidRDefault="00FC2E42" w:rsidP="00E92004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92004">
              <w:t>2,621,023.39</w:t>
            </w:r>
          </w:p>
        </w:tc>
      </w:tr>
    </w:tbl>
    <w:p w:rsidR="00FC2E42" w:rsidRDefault="00FC2E42" w:rsidP="00FC2E42">
      <w:pPr>
        <w:ind w:left="540"/>
      </w:pPr>
    </w:p>
    <w:p w:rsidR="003E2CF4" w:rsidRDefault="003E2CF4" w:rsidP="00FC2E42">
      <w:pPr>
        <w:ind w:left="540"/>
        <w:rPr>
          <w:b/>
          <w:bCs/>
        </w:rPr>
      </w:pPr>
    </w:p>
    <w:p w:rsidR="00FC2E42" w:rsidRDefault="00FC2E42" w:rsidP="00FC2E42">
      <w:pPr>
        <w:ind w:left="540"/>
      </w:pPr>
      <w:r>
        <w:rPr>
          <w:b/>
          <w:bCs/>
        </w:rPr>
        <w:t xml:space="preserve">CUSTOMER SURVEY SCORES:  </w:t>
      </w:r>
      <w:r>
        <w:t>Currently 4.</w:t>
      </w:r>
      <w:r w:rsidR="00F61B1F">
        <w:t xml:space="preserve">46 </w:t>
      </w:r>
      <w:r>
        <w:t>out of 5 responses that have returned.</w:t>
      </w:r>
    </w:p>
    <w:p w:rsidR="00FC2E42" w:rsidRDefault="00FC2E42" w:rsidP="00FC2E42"/>
    <w:p w:rsidR="00FC2E42" w:rsidRDefault="00FC2E42" w:rsidP="00FC2E42">
      <w:pPr>
        <w:ind w:left="540"/>
      </w:pPr>
      <w:r>
        <w:rPr>
          <w:b/>
          <w:bCs/>
        </w:rPr>
        <w:t>STAFFING:</w:t>
      </w:r>
      <w:r>
        <w:t xml:space="preserve"> </w:t>
      </w:r>
    </w:p>
    <w:p w:rsidR="00FC2E42" w:rsidRPr="0067471F" w:rsidRDefault="00DB4B37" w:rsidP="00FC2E42">
      <w:pPr>
        <w:pStyle w:val="ListParagraph"/>
        <w:numPr>
          <w:ilvl w:val="0"/>
          <w:numId w:val="12"/>
        </w:num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</w:t>
      </w:r>
      <w:r w:rsidR="00AC7915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Operations</w:t>
      </w:r>
      <w:r w:rsidR="00F61B1F">
        <w:rPr>
          <w:rFonts w:ascii="Times New Roman" w:hAnsi="Times New Roman"/>
          <w:sz w:val="24"/>
          <w:szCs w:val="24"/>
        </w:rPr>
        <w:t xml:space="preserve"> </w:t>
      </w:r>
      <w:r w:rsidR="003E2CF4">
        <w:rPr>
          <w:rFonts w:ascii="Times New Roman" w:hAnsi="Times New Roman"/>
          <w:sz w:val="24"/>
          <w:szCs w:val="24"/>
        </w:rPr>
        <w:t>position</w:t>
      </w:r>
      <w:r w:rsidR="00E92004">
        <w:rPr>
          <w:rFonts w:ascii="Times New Roman" w:hAnsi="Times New Roman"/>
          <w:sz w:val="24"/>
          <w:szCs w:val="24"/>
        </w:rPr>
        <w:t xml:space="preserve"> filled – Ryan Byrnes</w:t>
      </w:r>
      <w:r w:rsidR="00F61B1F">
        <w:rPr>
          <w:rFonts w:ascii="Times New Roman" w:hAnsi="Times New Roman"/>
          <w:sz w:val="24"/>
          <w:szCs w:val="24"/>
        </w:rPr>
        <w:t>.</w:t>
      </w:r>
      <w:r w:rsidR="00E92004">
        <w:rPr>
          <w:rFonts w:ascii="Times New Roman" w:hAnsi="Times New Roman"/>
          <w:sz w:val="24"/>
          <w:szCs w:val="24"/>
        </w:rPr>
        <w:t xml:space="preserve"> He begins work on August 1, 2016.</w:t>
      </w:r>
    </w:p>
    <w:p w:rsidR="00FC2E42" w:rsidRPr="0067471F" w:rsidRDefault="00FC2E42" w:rsidP="00FC2E42">
      <w:pPr>
        <w:rPr>
          <w:rFonts w:hAnsi="Times New Roman" w:cs="Times New Roman"/>
        </w:rPr>
      </w:pPr>
    </w:p>
    <w:p w:rsidR="00FC2E42" w:rsidRDefault="00FC2E42" w:rsidP="00FC2E42">
      <w:pPr>
        <w:ind w:left="540"/>
        <w:rPr>
          <w:b/>
          <w:bCs/>
        </w:rPr>
      </w:pPr>
      <w:r>
        <w:rPr>
          <w:b/>
          <w:bCs/>
        </w:rPr>
        <w:t>SVM PUBLIC RELATIONS:</w:t>
      </w:r>
    </w:p>
    <w:p w:rsidR="00FC2E42" w:rsidRPr="00CE67A1" w:rsidRDefault="00FC2E42" w:rsidP="00FC2E42">
      <w:pPr>
        <w:pStyle w:val="ListParagraph"/>
        <w:numPr>
          <w:ilvl w:val="0"/>
          <w:numId w:val="12"/>
        </w:numPr>
        <w:ind w:left="54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Weekly Rotary meetings and Board meetings</w:t>
      </w:r>
    </w:p>
    <w:p w:rsidR="00FC2E42" w:rsidRPr="00915935" w:rsidRDefault="00FC2E42" w:rsidP="00FC2E42">
      <w:pPr>
        <w:pStyle w:val="ListParagraph"/>
        <w:numPr>
          <w:ilvl w:val="0"/>
          <w:numId w:val="12"/>
        </w:numPr>
        <w:ind w:left="54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Social media Facebook/Twitter/Pinterest and website updates</w:t>
      </w:r>
    </w:p>
    <w:p w:rsidR="00E92004" w:rsidRPr="00915935" w:rsidRDefault="00E92004" w:rsidP="00FC2E42">
      <w:pPr>
        <w:pStyle w:val="ListParagraph"/>
        <w:numPr>
          <w:ilvl w:val="0"/>
          <w:numId w:val="12"/>
        </w:numPr>
        <w:ind w:left="54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Triangle Business Journal</w:t>
      </w:r>
    </w:p>
    <w:p w:rsidR="00E92004" w:rsidRPr="00915935" w:rsidRDefault="00E92004" w:rsidP="00FC2E42">
      <w:pPr>
        <w:pStyle w:val="ListParagraph"/>
        <w:numPr>
          <w:ilvl w:val="0"/>
          <w:numId w:val="12"/>
        </w:numPr>
        <w:ind w:left="54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Regional Sales and Marketing Meeting with Spectra</w:t>
      </w:r>
    </w:p>
    <w:p w:rsidR="00E92004" w:rsidRPr="00F61B1F" w:rsidRDefault="00E92004" w:rsidP="00FC2E42">
      <w:pPr>
        <w:pStyle w:val="ListParagraph"/>
        <w:numPr>
          <w:ilvl w:val="0"/>
          <w:numId w:val="12"/>
        </w:numPr>
        <w:ind w:left="54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Durham Magazine advertisement</w:t>
      </w:r>
    </w:p>
    <w:p w:rsidR="00F61B1F" w:rsidRPr="00CE67A1" w:rsidRDefault="00E92004" w:rsidP="00FC2E42">
      <w:pPr>
        <w:pStyle w:val="ListParagraph"/>
        <w:numPr>
          <w:ilvl w:val="0"/>
          <w:numId w:val="12"/>
        </w:numPr>
        <w:ind w:left="54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Networking – Skall, Ke</w:t>
      </w:r>
      <w:r w:rsidR="00915935">
        <w:rPr>
          <w:rFonts w:ascii="Times New Roman" w:hAnsi="Times New Roman"/>
          <w:bCs/>
          <w:sz w:val="24"/>
          <w:szCs w:val="24"/>
        </w:rPr>
        <w:t xml:space="preserve">ep Durham </w:t>
      </w:r>
      <w:r w:rsidR="00915935" w:rsidRPr="00C17C52">
        <w:rPr>
          <w:rFonts w:ascii="Times New Roman" w:hAnsi="Times New Roman"/>
          <w:bCs/>
          <w:noProof/>
          <w:sz w:val="24"/>
          <w:szCs w:val="24"/>
        </w:rPr>
        <w:t>Beautiful</w:t>
      </w:r>
      <w:r w:rsidR="00C17C52">
        <w:rPr>
          <w:rFonts w:ascii="Times New Roman" w:hAnsi="Times New Roman"/>
          <w:bCs/>
          <w:noProof/>
          <w:sz w:val="24"/>
          <w:szCs w:val="24"/>
        </w:rPr>
        <w:t>,</w:t>
      </w:r>
      <w:r w:rsidR="00915935">
        <w:rPr>
          <w:rFonts w:ascii="Times New Roman" w:hAnsi="Times New Roman"/>
          <w:bCs/>
          <w:sz w:val="24"/>
          <w:szCs w:val="24"/>
        </w:rPr>
        <w:t xml:space="preserve"> and </w:t>
      </w:r>
      <w:r w:rsidR="00915935" w:rsidRPr="00CE0BDA">
        <w:rPr>
          <w:rFonts w:ascii="Times New Roman" w:hAnsi="Times New Roman"/>
          <w:bCs/>
          <w:noProof/>
          <w:sz w:val="24"/>
          <w:szCs w:val="24"/>
        </w:rPr>
        <w:t>TAHMA</w:t>
      </w:r>
      <w:r w:rsidR="00915935">
        <w:rPr>
          <w:rFonts w:ascii="Times New Roman" w:hAnsi="Times New Roman"/>
          <w:bCs/>
          <w:sz w:val="24"/>
          <w:szCs w:val="24"/>
        </w:rPr>
        <w:t xml:space="preserve"> Golf Tournaments</w:t>
      </w:r>
    </w:p>
    <w:p w:rsidR="00FC2E42" w:rsidRDefault="00FC2E42" w:rsidP="00FC2E42">
      <w:pPr>
        <w:ind w:left="540"/>
        <w:rPr>
          <w:rFonts w:hAnsi="Times New Roman"/>
          <w:bCs/>
        </w:rPr>
      </w:pPr>
    </w:p>
    <w:p w:rsidR="00FC2E42" w:rsidRDefault="00FC2E42" w:rsidP="00FC2E42">
      <w:pPr>
        <w:ind w:left="540"/>
        <w:rPr>
          <w:b/>
          <w:bCs/>
        </w:rPr>
      </w:pPr>
      <w:r>
        <w:rPr>
          <w:b/>
          <w:bCs/>
        </w:rPr>
        <w:t xml:space="preserve">WEBSITE ACTIVITY: </w:t>
      </w:r>
    </w:p>
    <w:p w:rsidR="00FC2E42" w:rsidRDefault="00FC2E42" w:rsidP="00FC2E42">
      <w:pPr>
        <w:numPr>
          <w:ilvl w:val="1"/>
          <w:numId w:val="7"/>
        </w:numPr>
        <w:ind w:left="540" w:hanging="360"/>
        <w:rPr>
          <w:rFonts w:eastAsia="Times New Roman" w:hAnsi="Times New Roman" w:cs="Times New Roman"/>
        </w:rPr>
      </w:pPr>
      <w:r>
        <w:t>Visitors:</w:t>
      </w:r>
      <w:r>
        <w:tab/>
      </w:r>
      <w:r>
        <w:tab/>
      </w:r>
      <w:r>
        <w:tab/>
      </w:r>
      <w:r>
        <w:tab/>
      </w:r>
      <w:r w:rsidR="00915935">
        <w:t>1,803</w:t>
      </w:r>
      <w:r>
        <w:tab/>
        <w:t xml:space="preserve"> New: </w:t>
      </w:r>
      <w:r w:rsidR="00915935">
        <w:t>81.86</w:t>
      </w:r>
      <w:r>
        <w:t>%</w:t>
      </w:r>
    </w:p>
    <w:p w:rsidR="00FC2E42" w:rsidRDefault="00FC2E42" w:rsidP="00FC2E42">
      <w:pPr>
        <w:numPr>
          <w:ilvl w:val="3"/>
          <w:numId w:val="8"/>
        </w:numPr>
        <w:ind w:left="540" w:hanging="360"/>
        <w:rPr>
          <w:rFonts w:eastAsia="Times New Roman" w:hAnsi="Times New Roman" w:cs="Times New Roman"/>
        </w:rPr>
      </w:pPr>
      <w:r>
        <w:t>Demographic:</w:t>
      </w:r>
      <w:r>
        <w:tab/>
      </w:r>
      <w:r>
        <w:tab/>
      </w:r>
      <w:r>
        <w:tab/>
      </w:r>
      <w:r w:rsidR="00915935">
        <w:t xml:space="preserve">987 </w:t>
      </w:r>
      <w:r>
        <w:t xml:space="preserve">Google organic, </w:t>
      </w:r>
      <w:r w:rsidR="00915935">
        <w:t xml:space="preserve">360 </w:t>
      </w:r>
      <w:r>
        <w:t xml:space="preserve">Direct,  </w:t>
      </w:r>
    </w:p>
    <w:p w:rsidR="00FC2E42" w:rsidRDefault="00915935" w:rsidP="00FC2E42">
      <w:pPr>
        <w:ind w:left="3600"/>
      </w:pPr>
      <w:r>
        <w:t xml:space="preserve">448 </w:t>
      </w:r>
      <w:r w:rsidR="00FC2E42">
        <w:t xml:space="preserve">Referral, </w:t>
      </w:r>
      <w:r>
        <w:t xml:space="preserve">0 </w:t>
      </w:r>
      <w:r w:rsidR="003E2CF4">
        <w:t xml:space="preserve">emails </w:t>
      </w:r>
      <w:r w:rsidR="00FC2E42">
        <w:t xml:space="preserve">and </w:t>
      </w:r>
      <w:r>
        <w:t xml:space="preserve">8 </w:t>
      </w:r>
      <w:r w:rsidR="00FC2E42">
        <w:t>Social</w:t>
      </w:r>
    </w:p>
    <w:p w:rsidR="00FC2E42" w:rsidRDefault="00FC2E42" w:rsidP="00FC2E42">
      <w:pPr>
        <w:numPr>
          <w:ilvl w:val="1"/>
          <w:numId w:val="9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Page views:</w:t>
      </w:r>
      <w:r>
        <w:tab/>
      </w:r>
      <w:r>
        <w:tab/>
      </w:r>
      <w:r>
        <w:tab/>
      </w:r>
      <w:r w:rsidR="002225A5">
        <w:t>4,</w:t>
      </w:r>
      <w:r w:rsidR="00915935">
        <w:t>442</w:t>
      </w:r>
    </w:p>
    <w:p w:rsidR="00FC2E42" w:rsidRDefault="00FC2E42" w:rsidP="00FC2E42">
      <w:pPr>
        <w:numPr>
          <w:ilvl w:val="1"/>
          <w:numId w:val="10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Page</w:t>
      </w:r>
      <w:r w:rsidR="00915935">
        <w:t>s/Session:</w:t>
      </w:r>
      <w:r>
        <w:tab/>
      </w:r>
      <w:r>
        <w:tab/>
      </w:r>
      <w:r>
        <w:tab/>
        <w:t>2.</w:t>
      </w:r>
      <w:r w:rsidR="00915935">
        <w:t>46</w:t>
      </w:r>
    </w:p>
    <w:p w:rsidR="00FC2E42" w:rsidRPr="009A0592" w:rsidRDefault="00FC2E42" w:rsidP="00FC2E42">
      <w:pPr>
        <w:numPr>
          <w:ilvl w:val="1"/>
          <w:numId w:val="11"/>
        </w:numPr>
        <w:tabs>
          <w:tab w:val="num" w:pos="540"/>
        </w:tabs>
        <w:ind w:left="540" w:hanging="360"/>
        <w:rPr>
          <w:rFonts w:eastAsia="Times New Roman" w:hAnsi="Times New Roman" w:cs="Times New Roman"/>
        </w:rPr>
      </w:pPr>
      <w:r>
        <w:t>Average Session duration:</w:t>
      </w:r>
      <w:r>
        <w:tab/>
        <w:t>1.</w:t>
      </w:r>
      <w:r w:rsidR="00915935">
        <w:t xml:space="preserve">20 </w:t>
      </w:r>
      <w:r>
        <w:t>minutes</w:t>
      </w:r>
    </w:p>
    <w:p w:rsidR="009A0592" w:rsidRDefault="009A0592" w:rsidP="009A0592"/>
    <w:p w:rsidR="00F50228" w:rsidRDefault="00F50228" w:rsidP="00F50228"/>
    <w:p w:rsidR="00FC2E42" w:rsidRPr="000622C6" w:rsidRDefault="00FC2E42" w:rsidP="00FC2E42">
      <w:pPr>
        <w:jc w:val="both"/>
        <w:rPr>
          <w:rFonts w:hAnsi="Times New Roman"/>
          <w:b/>
          <w:bCs/>
          <w:u w:val="single"/>
        </w:rPr>
      </w:pPr>
      <w:r w:rsidRPr="009D51FC">
        <w:rPr>
          <w:rFonts w:hAnsi="Times New Roman"/>
          <w:b/>
          <w:bCs/>
        </w:rPr>
        <w:t xml:space="preserve">VII.  </w:t>
      </w:r>
      <w:r w:rsidRPr="000622C6">
        <w:rPr>
          <w:rFonts w:hAnsi="Times New Roman"/>
          <w:b/>
          <w:bCs/>
          <w:u w:val="single"/>
        </w:rPr>
        <w:t>Durham Convention Center Authority (DCCA):</w:t>
      </w:r>
    </w:p>
    <w:p w:rsidR="00017F0B" w:rsidRPr="00D55EEA" w:rsidRDefault="00FC2E42" w:rsidP="00F562B8">
      <w:pPr>
        <w:pStyle w:val="ListParagraph"/>
        <w:numPr>
          <w:ilvl w:val="0"/>
          <w:numId w:val="14"/>
        </w:numPr>
        <w:ind w:left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37A3">
        <w:rPr>
          <w:rFonts w:ascii="Times New Roman" w:hAnsi="Times New Roman"/>
          <w:b/>
          <w:bCs/>
          <w:sz w:val="24"/>
          <w:szCs w:val="24"/>
        </w:rPr>
        <w:t>PARKING ISSUES</w:t>
      </w:r>
      <w:r w:rsidR="001F08EB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716827">
        <w:rPr>
          <w:rFonts w:ascii="Times New Roman" w:hAnsi="Times New Roman"/>
          <w:b/>
          <w:bCs/>
          <w:sz w:val="24"/>
          <w:szCs w:val="24"/>
        </w:rPr>
        <w:t xml:space="preserve">ACTION </w:t>
      </w:r>
      <w:r w:rsidR="00716827" w:rsidRPr="00CE0BDA">
        <w:rPr>
          <w:rFonts w:ascii="Times New Roman" w:hAnsi="Times New Roman"/>
          <w:b/>
          <w:bCs/>
          <w:noProof/>
          <w:sz w:val="24"/>
          <w:szCs w:val="24"/>
        </w:rPr>
        <w:t>taken</w:t>
      </w:r>
      <w:r w:rsidR="00716827">
        <w:rPr>
          <w:rFonts w:ascii="Times New Roman" w:hAnsi="Times New Roman"/>
          <w:b/>
          <w:bCs/>
          <w:sz w:val="24"/>
          <w:szCs w:val="24"/>
        </w:rPr>
        <w:t xml:space="preserve"> by the DCC </w:t>
      </w:r>
      <w:r w:rsidR="001F08EB">
        <w:rPr>
          <w:rFonts w:ascii="Times New Roman" w:hAnsi="Times New Roman"/>
          <w:b/>
          <w:bCs/>
          <w:sz w:val="24"/>
          <w:szCs w:val="24"/>
        </w:rPr>
        <w:t>AUTHORITY</w:t>
      </w:r>
      <w:r w:rsidRPr="005237A3">
        <w:rPr>
          <w:rFonts w:ascii="Times New Roman" w:hAnsi="Times New Roman"/>
          <w:b/>
          <w:bCs/>
          <w:sz w:val="24"/>
          <w:szCs w:val="24"/>
        </w:rPr>
        <w:t>:</w:t>
      </w:r>
      <w:r w:rsidRPr="005237A3">
        <w:rPr>
          <w:rFonts w:ascii="Times New Roman" w:hAnsi="Times New Roman"/>
          <w:bCs/>
          <w:sz w:val="24"/>
          <w:szCs w:val="24"/>
        </w:rPr>
        <w:t xml:space="preserve">  </w:t>
      </w:r>
      <w:r w:rsidR="00017F0B">
        <w:rPr>
          <w:rFonts w:ascii="Times New Roman" w:hAnsi="Times New Roman"/>
          <w:bCs/>
          <w:sz w:val="24"/>
          <w:szCs w:val="24"/>
        </w:rPr>
        <w:t xml:space="preserve">City Administration is moving forward with the design of an 800 space deck. The </w:t>
      </w:r>
      <w:r w:rsidR="009D16A0">
        <w:rPr>
          <w:rFonts w:ascii="Times New Roman" w:hAnsi="Times New Roman"/>
          <w:bCs/>
          <w:sz w:val="24"/>
          <w:szCs w:val="24"/>
        </w:rPr>
        <w:t xml:space="preserve">City Administration has been requested by the City Council to research the possibility of including </w:t>
      </w:r>
      <w:r w:rsidR="00017F0B">
        <w:rPr>
          <w:rFonts w:ascii="Times New Roman" w:hAnsi="Times New Roman"/>
          <w:bCs/>
          <w:sz w:val="24"/>
          <w:szCs w:val="24"/>
        </w:rPr>
        <w:t xml:space="preserve">affordable housing into the deck. </w:t>
      </w:r>
    </w:p>
    <w:p w:rsidR="00932681" w:rsidRPr="00017F0B" w:rsidRDefault="004B01E0" w:rsidP="00017F0B">
      <w:pPr>
        <w:pStyle w:val="ListParagraph"/>
        <w:numPr>
          <w:ilvl w:val="0"/>
          <w:numId w:val="14"/>
        </w:numPr>
        <w:ind w:left="540"/>
        <w:jc w:val="both"/>
        <w:rPr>
          <w:rFonts w:hAnsi="Times New Roman"/>
          <w:b/>
          <w:u w:val="single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Bill Kalkhof shared information regarding hotel data for </w:t>
      </w:r>
      <w:r w:rsidRPr="00CE0BDA">
        <w:rPr>
          <w:rFonts w:ascii="Times New Roman" w:hAnsi="Times New Roman"/>
          <w:bCs/>
          <w:noProof/>
          <w:sz w:val="24"/>
          <w:szCs w:val="24"/>
        </w:rPr>
        <w:t>May</w:t>
      </w:r>
      <w:r>
        <w:rPr>
          <w:rFonts w:ascii="Times New Roman" w:hAnsi="Times New Roman"/>
          <w:bCs/>
          <w:noProof/>
          <w:sz w:val="24"/>
          <w:szCs w:val="24"/>
        </w:rPr>
        <w:t xml:space="preserve"> 2016 </w:t>
      </w:r>
      <w:r w:rsidR="00F73BA6" w:rsidRPr="00017F0B">
        <w:rPr>
          <w:rFonts w:ascii="Times New Roman" w:hAnsi="Times New Roman"/>
          <w:bCs/>
          <w:noProof/>
          <w:sz w:val="24"/>
          <w:szCs w:val="24"/>
        </w:rPr>
        <w:t>occupancy rates</w:t>
      </w:r>
      <w:r>
        <w:rPr>
          <w:rFonts w:ascii="Times New Roman" w:hAnsi="Times New Roman"/>
          <w:bCs/>
          <w:noProof/>
          <w:sz w:val="24"/>
          <w:szCs w:val="24"/>
        </w:rPr>
        <w:t xml:space="preserve"> (70.8%)</w:t>
      </w:r>
      <w:r w:rsidR="00F73BA6" w:rsidRPr="00017F0B">
        <w:rPr>
          <w:rFonts w:ascii="Times New Roman" w:hAnsi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noProof/>
          <w:sz w:val="24"/>
          <w:szCs w:val="24"/>
        </w:rPr>
        <w:t xml:space="preserve">average </w:t>
      </w:r>
      <w:r w:rsidR="00F73BA6" w:rsidRPr="00017F0B">
        <w:rPr>
          <w:rFonts w:ascii="Times New Roman" w:hAnsi="Times New Roman"/>
          <w:bCs/>
          <w:noProof/>
          <w:sz w:val="24"/>
          <w:szCs w:val="24"/>
        </w:rPr>
        <w:t xml:space="preserve">daily </w:t>
      </w:r>
      <w:r w:rsidR="00F73BA6" w:rsidRPr="00C17C52">
        <w:rPr>
          <w:rFonts w:ascii="Times New Roman" w:hAnsi="Times New Roman"/>
          <w:bCs/>
          <w:noProof/>
          <w:sz w:val="24"/>
          <w:szCs w:val="24"/>
        </w:rPr>
        <w:t>rates</w:t>
      </w:r>
      <w:r>
        <w:rPr>
          <w:rFonts w:ascii="Times New Roman" w:hAnsi="Times New Roman"/>
          <w:bCs/>
          <w:noProof/>
          <w:sz w:val="24"/>
          <w:szCs w:val="24"/>
        </w:rPr>
        <w:t xml:space="preserve"> ($114.54</w:t>
      </w:r>
      <w:r w:rsidR="00C17C52">
        <w:rPr>
          <w:rFonts w:ascii="Times New Roman" w:hAnsi="Times New Roman"/>
          <w:bCs/>
          <w:noProof/>
          <w:sz w:val="24"/>
          <w:szCs w:val="24"/>
        </w:rPr>
        <w:t>,</w:t>
      </w:r>
      <w:r w:rsidR="00F73BA6" w:rsidRPr="00017F0B">
        <w:rPr>
          <w:rFonts w:ascii="Times New Roman" w:hAnsi="Times New Roman"/>
          <w:bCs/>
          <w:noProof/>
          <w:sz w:val="24"/>
          <w:szCs w:val="24"/>
        </w:rPr>
        <w:t xml:space="preserve"> and average revenue </w:t>
      </w:r>
      <w:r>
        <w:rPr>
          <w:rFonts w:ascii="Times New Roman" w:hAnsi="Times New Roman"/>
          <w:bCs/>
          <w:noProof/>
          <w:sz w:val="24"/>
          <w:szCs w:val="24"/>
        </w:rPr>
        <w:t xml:space="preserve">per room ($81.14) </w:t>
      </w:r>
      <w:r w:rsidR="00F73BA6" w:rsidRPr="00017F0B">
        <w:rPr>
          <w:rFonts w:ascii="Times New Roman" w:hAnsi="Times New Roman"/>
          <w:bCs/>
          <w:noProof/>
          <w:sz w:val="24"/>
          <w:szCs w:val="24"/>
        </w:rPr>
        <w:t xml:space="preserve">for hotels in this area as provided by Shelly Greene, </w:t>
      </w:r>
      <w:r>
        <w:rPr>
          <w:rFonts w:ascii="Times New Roman" w:hAnsi="Times New Roman"/>
          <w:bCs/>
          <w:noProof/>
          <w:sz w:val="24"/>
          <w:szCs w:val="24"/>
        </w:rPr>
        <w:t xml:space="preserve">president/CEO of the </w:t>
      </w:r>
      <w:r w:rsidR="00F73BA6" w:rsidRPr="00017F0B">
        <w:rPr>
          <w:rFonts w:ascii="Times New Roman" w:hAnsi="Times New Roman"/>
          <w:bCs/>
          <w:noProof/>
          <w:sz w:val="24"/>
          <w:szCs w:val="24"/>
        </w:rPr>
        <w:t>DCVB</w:t>
      </w:r>
      <w:r>
        <w:rPr>
          <w:rFonts w:ascii="Times New Roman" w:hAnsi="Times New Roman"/>
          <w:bCs/>
          <w:noProof/>
          <w:sz w:val="24"/>
          <w:szCs w:val="24"/>
        </w:rPr>
        <w:t>,</w:t>
      </w:r>
      <w:r w:rsidR="00017F0B">
        <w:rPr>
          <w:rFonts w:ascii="Times New Roman" w:hAnsi="Times New Roman"/>
          <w:bCs/>
          <w:noProof/>
          <w:sz w:val="24"/>
          <w:szCs w:val="24"/>
        </w:rPr>
        <w:t xml:space="preserve"> in her weekly bulletin</w:t>
      </w:r>
      <w:r w:rsidR="00FA7903" w:rsidRPr="00017F0B">
        <w:rPr>
          <w:rFonts w:ascii="Times New Roman" w:hAnsi="Times New Roman"/>
          <w:bCs/>
          <w:sz w:val="24"/>
          <w:szCs w:val="24"/>
        </w:rPr>
        <w:t xml:space="preserve">.  </w:t>
      </w:r>
    </w:p>
    <w:p w:rsidR="00E174F8" w:rsidRPr="00E15BC6" w:rsidRDefault="00E174F8" w:rsidP="00F562B8">
      <w:pPr>
        <w:pStyle w:val="ListParagraph"/>
        <w:numPr>
          <w:ilvl w:val="0"/>
          <w:numId w:val="14"/>
        </w:numPr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E15BC6">
        <w:rPr>
          <w:rFonts w:ascii="Times New Roman" w:hAnsi="Times New Roman"/>
          <w:b/>
          <w:sz w:val="24"/>
          <w:szCs w:val="24"/>
        </w:rPr>
        <w:t>DCCA Appointments:</w:t>
      </w:r>
    </w:p>
    <w:p w:rsidR="00E174F8" w:rsidRPr="00BC3FED" w:rsidRDefault="00E174F8" w:rsidP="00242D45">
      <w:pPr>
        <w:ind w:left="540"/>
        <w:jc w:val="both"/>
        <w:rPr>
          <w:rFonts w:hAnsi="Times New Roman"/>
        </w:rPr>
      </w:pPr>
      <w:r w:rsidRPr="00BC3FED">
        <w:rPr>
          <w:rFonts w:hAnsi="Times New Roman" w:cs="Times New Roman"/>
        </w:rPr>
        <w:t xml:space="preserve">The City </w:t>
      </w:r>
      <w:r>
        <w:rPr>
          <w:rFonts w:hAnsi="Times New Roman" w:cs="Times New Roman"/>
        </w:rPr>
        <w:t xml:space="preserve">has an upcoming DCCA </w:t>
      </w:r>
      <w:r w:rsidR="00063932">
        <w:rPr>
          <w:rFonts w:hAnsi="Times New Roman" w:cs="Times New Roman"/>
        </w:rPr>
        <w:t>vacancy</w:t>
      </w:r>
      <w:r w:rsidR="003E2CF4">
        <w:rPr>
          <w:rFonts w:hAnsi="Times New Roman" w:cs="Times New Roman"/>
        </w:rPr>
        <w:t xml:space="preserve"> to begin on August 1,</w:t>
      </w:r>
      <w:r w:rsidR="00063932">
        <w:rPr>
          <w:rFonts w:hAnsi="Times New Roman"/>
        </w:rPr>
        <w:t xml:space="preserve"> 2016</w:t>
      </w:r>
      <w:r w:rsidRPr="00BC3FED">
        <w:rPr>
          <w:rFonts w:hAnsi="Times New Roman"/>
        </w:rPr>
        <w:t xml:space="preserve">; </w:t>
      </w:r>
      <w:r w:rsidR="00063932">
        <w:rPr>
          <w:rFonts w:hAnsi="Times New Roman"/>
        </w:rPr>
        <w:t>The City</w:t>
      </w:r>
      <w:r w:rsidR="003E2CF4">
        <w:rPr>
          <w:rFonts w:hAnsi="Times New Roman"/>
        </w:rPr>
        <w:t xml:space="preserve"> Clerk’s Office has</w:t>
      </w:r>
      <w:r w:rsidR="00063932" w:rsidRPr="00BC3FED">
        <w:rPr>
          <w:rFonts w:hAnsi="Times New Roman"/>
        </w:rPr>
        <w:t xml:space="preserve"> </w:t>
      </w:r>
      <w:r w:rsidR="003E2CF4">
        <w:rPr>
          <w:rFonts w:hAnsi="Times New Roman"/>
        </w:rPr>
        <w:t>been</w:t>
      </w:r>
      <w:r w:rsidR="003E2CF4" w:rsidRPr="00BC3FED">
        <w:rPr>
          <w:rFonts w:hAnsi="Times New Roman"/>
        </w:rPr>
        <w:t xml:space="preserve"> </w:t>
      </w:r>
      <w:r w:rsidRPr="00BC3FED">
        <w:rPr>
          <w:rFonts w:hAnsi="Times New Roman"/>
        </w:rPr>
        <w:t>advertis</w:t>
      </w:r>
      <w:r w:rsidR="00242D45">
        <w:rPr>
          <w:rFonts w:hAnsi="Times New Roman"/>
        </w:rPr>
        <w:t>ing</w:t>
      </w:r>
      <w:r w:rsidR="00662A76">
        <w:rPr>
          <w:rFonts w:hAnsi="Times New Roman"/>
        </w:rPr>
        <w:t xml:space="preserve"> since April 2016</w:t>
      </w:r>
      <w:r w:rsidR="00063932">
        <w:rPr>
          <w:rFonts w:hAnsi="Times New Roman"/>
        </w:rPr>
        <w:t>.</w:t>
      </w:r>
      <w:r w:rsidR="003E2CF4">
        <w:rPr>
          <w:rFonts w:hAnsi="Times New Roman"/>
        </w:rPr>
        <w:t xml:space="preserve"> To date, no applications </w:t>
      </w:r>
      <w:r w:rsidR="00662A76">
        <w:rPr>
          <w:rFonts w:hAnsi="Times New Roman"/>
        </w:rPr>
        <w:t>are</w:t>
      </w:r>
      <w:r w:rsidR="003E2CF4">
        <w:rPr>
          <w:rFonts w:hAnsi="Times New Roman"/>
        </w:rPr>
        <w:t xml:space="preserve"> received.</w:t>
      </w:r>
      <w:r w:rsidR="00492A7F">
        <w:rPr>
          <w:rFonts w:hAnsi="Times New Roman"/>
        </w:rPr>
        <w:t xml:space="preserve"> Dawn Paffenroth </w:t>
      </w:r>
      <w:r w:rsidR="004B01E0">
        <w:rPr>
          <w:rFonts w:hAnsi="Times New Roman"/>
        </w:rPr>
        <w:t xml:space="preserve">will consider holding </w:t>
      </w:r>
      <w:r w:rsidR="00492A7F">
        <w:rPr>
          <w:rFonts w:hAnsi="Times New Roman"/>
        </w:rPr>
        <w:t xml:space="preserve">the position until </w:t>
      </w:r>
      <w:r w:rsidR="000625A1">
        <w:rPr>
          <w:rFonts w:hAnsi="Times New Roman"/>
        </w:rPr>
        <w:t>filled; if not the remaining members will need to operate with six members</w:t>
      </w:r>
      <w:r w:rsidR="00492A7F">
        <w:rPr>
          <w:rFonts w:hAnsi="Times New Roman"/>
        </w:rPr>
        <w:t>.</w:t>
      </w:r>
      <w:r w:rsidR="000625A1">
        <w:rPr>
          <w:rFonts w:hAnsi="Times New Roman"/>
        </w:rPr>
        <w:t xml:space="preserve"> The Authority prefers a candidate with a financial background (CPA preferred) and willing to attend/participate regularly. </w:t>
      </w:r>
      <w:r w:rsidR="003938B9">
        <w:rPr>
          <w:rFonts w:hAnsi="Times New Roman"/>
        </w:rPr>
        <w:t>Bill Kalkhof reached out to a potential candidate to apply for Dawn’s position.</w:t>
      </w:r>
    </w:p>
    <w:p w:rsidR="00E174F8" w:rsidRPr="00BC3FED" w:rsidRDefault="00E174F8" w:rsidP="00063932">
      <w:pPr>
        <w:ind w:left="540"/>
        <w:jc w:val="both"/>
        <w:rPr>
          <w:rFonts w:hAnsi="Times New Roman" w:cs="Times New Roman"/>
        </w:rPr>
      </w:pPr>
      <w:r w:rsidRPr="00716827">
        <w:rPr>
          <w:rFonts w:hAnsi="Times New Roman" w:cs="Times New Roman"/>
          <w:u w:val="single"/>
        </w:rPr>
        <w:t xml:space="preserve">Lew </w:t>
      </w:r>
      <w:r w:rsidR="004B1C3A" w:rsidRPr="00716827">
        <w:rPr>
          <w:rFonts w:hAnsi="Times New Roman" w:cs="Times New Roman"/>
          <w:u w:val="single"/>
        </w:rPr>
        <w:t>Myer</w:t>
      </w:r>
      <w:r w:rsidR="00802069" w:rsidRPr="00716827">
        <w:rPr>
          <w:rFonts w:hAnsi="Times New Roman" w:cs="Times New Roman"/>
          <w:u w:val="single"/>
        </w:rPr>
        <w:t>s</w:t>
      </w:r>
      <w:r w:rsidR="004B1C3A" w:rsidRPr="00716827">
        <w:rPr>
          <w:rFonts w:hAnsi="Times New Roman" w:cs="Times New Roman"/>
          <w:u w:val="single"/>
        </w:rPr>
        <w:t xml:space="preserve">, </w:t>
      </w:r>
      <w:r w:rsidR="004B1C3A">
        <w:rPr>
          <w:rFonts w:hAnsi="Times New Roman" w:cs="Times New Roman"/>
        </w:rPr>
        <w:t xml:space="preserve">the Mayor’s appointee, </w:t>
      </w:r>
      <w:r w:rsidR="008B69EB">
        <w:rPr>
          <w:rFonts w:hAnsi="Times New Roman" w:cs="Times New Roman"/>
        </w:rPr>
        <w:t xml:space="preserve">upon contact from the City’s Clerk Office </w:t>
      </w:r>
      <w:r w:rsidR="003E2CF4">
        <w:rPr>
          <w:rFonts w:hAnsi="Times New Roman" w:cs="Times New Roman"/>
        </w:rPr>
        <w:t>has</w:t>
      </w:r>
      <w:r w:rsidR="003E2CF4" w:rsidRPr="00BC3FED">
        <w:rPr>
          <w:rFonts w:hAnsi="Times New Roman" w:cs="Times New Roman"/>
        </w:rPr>
        <w:t xml:space="preserve"> </w:t>
      </w:r>
      <w:r w:rsidR="003E2CF4">
        <w:rPr>
          <w:rFonts w:hAnsi="Times New Roman" w:cs="Times New Roman"/>
        </w:rPr>
        <w:t>agreed</w:t>
      </w:r>
      <w:r w:rsidR="003E2CF4" w:rsidRPr="00BC3FED">
        <w:rPr>
          <w:rFonts w:hAnsi="Times New Roman" w:cs="Times New Roman"/>
        </w:rPr>
        <w:t xml:space="preserve"> </w:t>
      </w:r>
      <w:r w:rsidRPr="00BC3FED">
        <w:rPr>
          <w:rFonts w:hAnsi="Times New Roman" w:cs="Times New Roman"/>
        </w:rPr>
        <w:t xml:space="preserve">to re-apply </w:t>
      </w:r>
      <w:r w:rsidR="00567432">
        <w:rPr>
          <w:rFonts w:hAnsi="Times New Roman" w:cs="Times New Roman"/>
        </w:rPr>
        <w:t>for</w:t>
      </w:r>
      <w:r w:rsidRPr="00BC3FED">
        <w:rPr>
          <w:rFonts w:hAnsi="Times New Roman" w:cs="Times New Roman"/>
        </w:rPr>
        <w:t xml:space="preserve"> his first full term </w:t>
      </w:r>
      <w:r w:rsidR="00192933">
        <w:rPr>
          <w:rFonts w:hAnsi="Times New Roman" w:cs="Times New Roman"/>
        </w:rPr>
        <w:t>(</w:t>
      </w:r>
      <w:r w:rsidRPr="00BC3FED">
        <w:rPr>
          <w:rFonts w:hAnsi="Times New Roman" w:cs="Times New Roman"/>
        </w:rPr>
        <w:t xml:space="preserve">07/31/2016 </w:t>
      </w:r>
      <w:r w:rsidR="00063932">
        <w:rPr>
          <w:rFonts w:hAnsi="Times New Roman" w:cs="Times New Roman"/>
        </w:rPr>
        <w:t>through</w:t>
      </w:r>
      <w:r w:rsidR="00063932" w:rsidRPr="00BC3FED">
        <w:rPr>
          <w:rFonts w:hAnsi="Times New Roman" w:cs="Times New Roman"/>
        </w:rPr>
        <w:t xml:space="preserve"> </w:t>
      </w:r>
      <w:r w:rsidRPr="00BC3FED">
        <w:rPr>
          <w:rFonts w:hAnsi="Times New Roman" w:cs="Times New Roman"/>
        </w:rPr>
        <w:t>07/31/2019</w:t>
      </w:r>
      <w:r w:rsidR="00192933">
        <w:rPr>
          <w:rFonts w:hAnsi="Times New Roman" w:cs="Times New Roman"/>
        </w:rPr>
        <w:t>)</w:t>
      </w:r>
      <w:r w:rsidRPr="00BC3FED">
        <w:rPr>
          <w:rFonts w:hAnsi="Times New Roman" w:cs="Times New Roman"/>
        </w:rPr>
        <w:t xml:space="preserve">. </w:t>
      </w:r>
      <w:r w:rsidR="00EC44F4">
        <w:rPr>
          <w:rFonts w:hAnsi="Times New Roman" w:cs="Times New Roman"/>
        </w:rPr>
        <w:t xml:space="preserve">A decision will </w:t>
      </w:r>
      <w:r w:rsidR="00EC44F4" w:rsidRPr="001E5F0F">
        <w:rPr>
          <w:rFonts w:hAnsi="Times New Roman" w:cs="Times New Roman"/>
          <w:noProof/>
        </w:rPr>
        <w:t>be confirmed</w:t>
      </w:r>
      <w:r w:rsidR="00EC44F4">
        <w:rPr>
          <w:rFonts w:hAnsi="Times New Roman" w:cs="Times New Roman"/>
        </w:rPr>
        <w:t xml:space="preserve"> August 1, </w:t>
      </w:r>
      <w:r w:rsidR="00EC44F4" w:rsidRPr="00622303">
        <w:rPr>
          <w:rFonts w:hAnsi="Times New Roman" w:cs="Times New Roman"/>
          <w:noProof/>
        </w:rPr>
        <w:t>2016</w:t>
      </w:r>
      <w:r w:rsidR="00622303">
        <w:rPr>
          <w:rFonts w:hAnsi="Times New Roman" w:cs="Times New Roman"/>
          <w:noProof/>
        </w:rPr>
        <w:t>,</w:t>
      </w:r>
      <w:r w:rsidR="00EC44F4">
        <w:rPr>
          <w:rFonts w:hAnsi="Times New Roman" w:cs="Times New Roman"/>
        </w:rPr>
        <w:t xml:space="preserve"> during the City Council meeting.</w:t>
      </w:r>
    </w:p>
    <w:p w:rsidR="00FC2E42" w:rsidRDefault="00063932" w:rsidP="00FC2E42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 w:rsidRPr="00716827">
        <w:rPr>
          <w:rFonts w:ascii="Times New Roman" w:hAnsi="Times New Roman"/>
          <w:sz w:val="24"/>
          <w:szCs w:val="24"/>
          <w:u w:val="single"/>
        </w:rPr>
        <w:t>Bill Kalkhof</w:t>
      </w:r>
      <w:r w:rsidR="00242D45" w:rsidRPr="00716827">
        <w:rPr>
          <w:rFonts w:ascii="Times New Roman" w:hAnsi="Times New Roman"/>
          <w:sz w:val="24"/>
          <w:szCs w:val="24"/>
          <w:u w:val="single"/>
        </w:rPr>
        <w:t>,</w:t>
      </w:r>
      <w:r w:rsidRPr="00BC3FED">
        <w:rPr>
          <w:rFonts w:ascii="Times New Roman" w:hAnsi="Times New Roman"/>
          <w:sz w:val="24"/>
          <w:szCs w:val="24"/>
        </w:rPr>
        <w:t xml:space="preserve"> the DCCA’s </w:t>
      </w:r>
      <w:r w:rsidRPr="00471E83">
        <w:rPr>
          <w:rFonts w:ascii="Times New Roman" w:hAnsi="Times New Roman"/>
          <w:noProof/>
          <w:sz w:val="24"/>
          <w:szCs w:val="24"/>
        </w:rPr>
        <w:t>appointee</w:t>
      </w:r>
      <w:r w:rsidR="00471E83">
        <w:rPr>
          <w:rFonts w:ascii="Times New Roman" w:hAnsi="Times New Roman"/>
          <w:noProof/>
          <w:sz w:val="24"/>
          <w:szCs w:val="24"/>
        </w:rPr>
        <w:t>,</w:t>
      </w:r>
      <w:r w:rsidRPr="00BC3FED">
        <w:rPr>
          <w:rFonts w:ascii="Times New Roman" w:hAnsi="Times New Roman"/>
          <w:sz w:val="24"/>
          <w:szCs w:val="24"/>
        </w:rPr>
        <w:t xml:space="preserve"> </w:t>
      </w:r>
      <w:r w:rsidR="0059193E">
        <w:rPr>
          <w:rFonts w:ascii="Times New Roman" w:hAnsi="Times New Roman"/>
          <w:noProof/>
          <w:sz w:val="24"/>
          <w:szCs w:val="24"/>
        </w:rPr>
        <w:t>was</w:t>
      </w:r>
      <w:r w:rsidR="008B69EB">
        <w:rPr>
          <w:rFonts w:ascii="Times New Roman" w:hAnsi="Times New Roman"/>
          <w:noProof/>
          <w:sz w:val="24"/>
          <w:szCs w:val="24"/>
        </w:rPr>
        <w:t xml:space="preserve"> voted for</w:t>
      </w:r>
      <w:r w:rsidR="008B69EB" w:rsidRPr="00471E83">
        <w:rPr>
          <w:rFonts w:ascii="Times New Roman" w:hAnsi="Times New Roman"/>
          <w:noProof/>
          <w:sz w:val="24"/>
          <w:szCs w:val="24"/>
        </w:rPr>
        <w:t xml:space="preserve"> </w:t>
      </w:r>
      <w:r w:rsidRPr="00471E83">
        <w:rPr>
          <w:rFonts w:ascii="Times New Roman" w:hAnsi="Times New Roman"/>
          <w:noProof/>
          <w:sz w:val="24"/>
          <w:szCs w:val="24"/>
        </w:rPr>
        <w:t>reappoint</w:t>
      </w:r>
      <w:r w:rsidR="008B69EB">
        <w:rPr>
          <w:rFonts w:ascii="Times New Roman" w:hAnsi="Times New Roman"/>
          <w:noProof/>
          <w:sz w:val="24"/>
          <w:szCs w:val="24"/>
        </w:rPr>
        <w:t>ment</w:t>
      </w:r>
      <w:r w:rsidRPr="00BC3FED">
        <w:rPr>
          <w:rFonts w:ascii="Times New Roman" w:hAnsi="Times New Roman"/>
          <w:sz w:val="24"/>
          <w:szCs w:val="24"/>
        </w:rPr>
        <w:t xml:space="preserve"> </w:t>
      </w:r>
      <w:r w:rsidR="00EC44F4">
        <w:rPr>
          <w:rFonts w:ascii="Times New Roman" w:hAnsi="Times New Roman"/>
          <w:sz w:val="24"/>
          <w:szCs w:val="24"/>
        </w:rPr>
        <w:t xml:space="preserve">during </w:t>
      </w:r>
      <w:r w:rsidR="0059193E">
        <w:rPr>
          <w:rFonts w:ascii="Times New Roman" w:hAnsi="Times New Roman"/>
          <w:sz w:val="24"/>
          <w:szCs w:val="24"/>
        </w:rPr>
        <w:t xml:space="preserve">the June 30, </w:t>
      </w:r>
      <w:r w:rsidR="0059193E" w:rsidRPr="00C17C52">
        <w:rPr>
          <w:rFonts w:ascii="Times New Roman" w:hAnsi="Times New Roman"/>
          <w:noProof/>
          <w:sz w:val="24"/>
          <w:szCs w:val="24"/>
        </w:rPr>
        <w:t>2016</w:t>
      </w:r>
      <w:r w:rsidR="00C17C52">
        <w:rPr>
          <w:rFonts w:ascii="Times New Roman" w:hAnsi="Times New Roman"/>
          <w:noProof/>
          <w:sz w:val="24"/>
          <w:szCs w:val="24"/>
        </w:rPr>
        <w:t>,</w:t>
      </w:r>
      <w:r w:rsidR="0059193E">
        <w:rPr>
          <w:rFonts w:ascii="Times New Roman" w:hAnsi="Times New Roman"/>
          <w:sz w:val="24"/>
          <w:szCs w:val="24"/>
        </w:rPr>
        <w:t xml:space="preserve"> </w:t>
      </w:r>
      <w:r w:rsidR="008B69EB">
        <w:rPr>
          <w:rFonts w:ascii="Times New Roman" w:hAnsi="Times New Roman"/>
          <w:sz w:val="24"/>
          <w:szCs w:val="24"/>
        </w:rPr>
        <w:t xml:space="preserve">DCCA meeting </w:t>
      </w:r>
      <w:r>
        <w:rPr>
          <w:rFonts w:ascii="Times New Roman" w:hAnsi="Times New Roman"/>
          <w:sz w:val="24"/>
          <w:szCs w:val="24"/>
        </w:rPr>
        <w:t xml:space="preserve">to serve </w:t>
      </w:r>
      <w:r w:rsidRPr="00BC3FED">
        <w:rPr>
          <w:rFonts w:ascii="Times New Roman" w:hAnsi="Times New Roman"/>
          <w:sz w:val="24"/>
          <w:szCs w:val="24"/>
        </w:rPr>
        <w:t xml:space="preserve">for another </w:t>
      </w:r>
      <w:r w:rsidRPr="00962DEC">
        <w:rPr>
          <w:rFonts w:ascii="Times New Roman" w:hAnsi="Times New Roman"/>
          <w:noProof/>
          <w:sz w:val="24"/>
          <w:szCs w:val="24"/>
        </w:rPr>
        <w:t>three</w:t>
      </w:r>
      <w:r w:rsidR="00962DEC">
        <w:rPr>
          <w:rFonts w:ascii="Times New Roman" w:hAnsi="Times New Roman"/>
          <w:noProof/>
          <w:sz w:val="24"/>
          <w:szCs w:val="24"/>
        </w:rPr>
        <w:t>-</w:t>
      </w:r>
      <w:r w:rsidRPr="00962DEC">
        <w:rPr>
          <w:rFonts w:ascii="Times New Roman" w:hAnsi="Times New Roman"/>
          <w:noProof/>
          <w:sz w:val="24"/>
          <w:szCs w:val="24"/>
        </w:rPr>
        <w:t>year</w:t>
      </w:r>
      <w:r w:rsidRPr="00BC3FED">
        <w:rPr>
          <w:rFonts w:ascii="Times New Roman" w:hAnsi="Times New Roman"/>
          <w:sz w:val="24"/>
          <w:szCs w:val="24"/>
        </w:rPr>
        <w:t xml:space="preserve"> term </w:t>
      </w:r>
      <w:r>
        <w:rPr>
          <w:rFonts w:ascii="Times New Roman" w:hAnsi="Times New Roman"/>
          <w:sz w:val="24"/>
          <w:szCs w:val="24"/>
        </w:rPr>
        <w:t>ending</w:t>
      </w:r>
      <w:r w:rsidRPr="00BC3FED">
        <w:rPr>
          <w:rFonts w:ascii="Times New Roman" w:hAnsi="Times New Roman"/>
          <w:sz w:val="24"/>
          <w:szCs w:val="24"/>
        </w:rPr>
        <w:t xml:space="preserve"> 07/31/2019. </w:t>
      </w:r>
      <w:r w:rsidR="0059193E">
        <w:rPr>
          <w:rFonts w:ascii="Times New Roman" w:hAnsi="Times New Roman"/>
          <w:sz w:val="24"/>
          <w:szCs w:val="24"/>
        </w:rPr>
        <w:t>Al</w:t>
      </w:r>
      <w:r w:rsidR="003938B9">
        <w:rPr>
          <w:rFonts w:ascii="Times New Roman" w:hAnsi="Times New Roman"/>
          <w:sz w:val="24"/>
          <w:szCs w:val="24"/>
        </w:rPr>
        <w:t>ice</w:t>
      </w:r>
      <w:r w:rsidR="0059193E">
        <w:rPr>
          <w:rFonts w:ascii="Times New Roman" w:hAnsi="Times New Roman"/>
          <w:sz w:val="24"/>
          <w:szCs w:val="24"/>
        </w:rPr>
        <w:t xml:space="preserve"> Sharpe moved to re-elect Bill Kalkhof; Gerry Link seconded</w:t>
      </w:r>
      <w:r w:rsidR="003938B9">
        <w:rPr>
          <w:rFonts w:ascii="Times New Roman" w:hAnsi="Times New Roman"/>
          <w:sz w:val="24"/>
          <w:szCs w:val="24"/>
        </w:rPr>
        <w:t>;</w:t>
      </w:r>
      <w:r w:rsidR="00C17C52">
        <w:rPr>
          <w:rFonts w:ascii="Times New Roman" w:hAnsi="Times New Roman"/>
          <w:sz w:val="24"/>
          <w:szCs w:val="24"/>
        </w:rPr>
        <w:t xml:space="preserve"> the</w:t>
      </w:r>
      <w:r w:rsidR="0059193E">
        <w:rPr>
          <w:rFonts w:ascii="Times New Roman" w:hAnsi="Times New Roman"/>
          <w:sz w:val="24"/>
          <w:szCs w:val="24"/>
        </w:rPr>
        <w:t xml:space="preserve"> </w:t>
      </w:r>
      <w:r w:rsidR="0059193E" w:rsidRPr="00C17C52">
        <w:rPr>
          <w:rFonts w:ascii="Times New Roman" w:hAnsi="Times New Roman"/>
          <w:noProof/>
          <w:sz w:val="24"/>
          <w:szCs w:val="24"/>
        </w:rPr>
        <w:t>motion</w:t>
      </w:r>
      <w:r w:rsidR="0059193E">
        <w:rPr>
          <w:rFonts w:ascii="Times New Roman" w:hAnsi="Times New Roman"/>
          <w:sz w:val="24"/>
          <w:szCs w:val="24"/>
        </w:rPr>
        <w:t xml:space="preserve"> </w:t>
      </w:r>
      <w:r w:rsidR="003938B9">
        <w:rPr>
          <w:rFonts w:ascii="Times New Roman" w:hAnsi="Times New Roman"/>
          <w:sz w:val="24"/>
          <w:szCs w:val="24"/>
        </w:rPr>
        <w:t xml:space="preserve">was </w:t>
      </w:r>
      <w:r w:rsidR="0059193E">
        <w:rPr>
          <w:rFonts w:ascii="Times New Roman" w:hAnsi="Times New Roman"/>
          <w:sz w:val="24"/>
          <w:szCs w:val="24"/>
        </w:rPr>
        <w:t>carried and approved by all</w:t>
      </w:r>
      <w:r w:rsidR="000625A1">
        <w:rPr>
          <w:rFonts w:ascii="Times New Roman" w:hAnsi="Times New Roman"/>
          <w:sz w:val="24"/>
          <w:szCs w:val="24"/>
        </w:rPr>
        <w:t>.</w:t>
      </w:r>
    </w:p>
    <w:p w:rsidR="00F02F4C" w:rsidRDefault="00EC44F4" w:rsidP="00FC2E42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Richard has confirmed his interest in serving a third term with </w:t>
      </w:r>
      <w:r w:rsidR="003938B9">
        <w:rPr>
          <w:rFonts w:ascii="Times New Roman" w:hAnsi="Times New Roman"/>
          <w:sz w:val="24"/>
          <w:szCs w:val="24"/>
        </w:rPr>
        <w:t>the DCCA</w:t>
      </w:r>
      <w:r>
        <w:rPr>
          <w:rFonts w:ascii="Times New Roman" w:hAnsi="Times New Roman"/>
          <w:sz w:val="24"/>
          <w:szCs w:val="24"/>
        </w:rPr>
        <w:t>.</w:t>
      </w:r>
    </w:p>
    <w:p w:rsidR="00704E20" w:rsidRDefault="00704E20" w:rsidP="00FC2E42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</w:p>
    <w:p w:rsidR="00704E20" w:rsidRPr="00E65AA7" w:rsidRDefault="00704E20" w:rsidP="00E65AA7">
      <w:pPr>
        <w:ind w:left="540"/>
        <w:jc w:val="both"/>
        <w:rPr>
          <w:rFonts w:hAnsi="Times New Roman"/>
        </w:rPr>
      </w:pPr>
      <w:r w:rsidRPr="00E65AA7">
        <w:rPr>
          <w:rFonts w:hAnsi="Times New Roman"/>
        </w:rPr>
        <w:t xml:space="preserve">Bill Kalkhof </w:t>
      </w:r>
      <w:r w:rsidR="003938B9" w:rsidRPr="00E65AA7">
        <w:rPr>
          <w:rFonts w:hAnsi="Times New Roman"/>
        </w:rPr>
        <w:t>initiated</w:t>
      </w:r>
      <w:r w:rsidRPr="00E65AA7">
        <w:rPr>
          <w:rFonts w:hAnsi="Times New Roman"/>
        </w:rPr>
        <w:t xml:space="preserve"> </w:t>
      </w:r>
      <w:r w:rsidR="003938B9" w:rsidRPr="00E65AA7">
        <w:rPr>
          <w:rFonts w:hAnsi="Times New Roman"/>
        </w:rPr>
        <w:t xml:space="preserve">a </w:t>
      </w:r>
      <w:r w:rsidRPr="00E65AA7">
        <w:rPr>
          <w:rFonts w:hAnsi="Times New Roman"/>
        </w:rPr>
        <w:t>congratulat</w:t>
      </w:r>
      <w:r w:rsidR="003938B9" w:rsidRPr="00E65AA7">
        <w:rPr>
          <w:rFonts w:hAnsi="Times New Roman"/>
        </w:rPr>
        <w:t>ory gesture for</w:t>
      </w:r>
      <w:r w:rsidRPr="00E65AA7">
        <w:rPr>
          <w:rFonts w:hAnsi="Times New Roman"/>
        </w:rPr>
        <w:t xml:space="preserve"> Spectra Venue</w:t>
      </w:r>
      <w:r w:rsidR="003938B9" w:rsidRPr="00E65AA7">
        <w:rPr>
          <w:rFonts w:hAnsi="Times New Roman"/>
        </w:rPr>
        <w:t>’s achievements</w:t>
      </w:r>
      <w:r w:rsidRPr="00E65AA7">
        <w:rPr>
          <w:rFonts w:hAnsi="Times New Roman"/>
        </w:rPr>
        <w:t xml:space="preserve"> </w:t>
      </w:r>
      <w:r w:rsidR="00B323D3" w:rsidRPr="00E65AA7">
        <w:rPr>
          <w:rFonts w:hAnsi="Times New Roman"/>
        </w:rPr>
        <w:t>with DCC</w:t>
      </w:r>
      <w:r w:rsidR="003938B9" w:rsidRPr="00E65AA7">
        <w:rPr>
          <w:rFonts w:hAnsi="Times New Roman"/>
        </w:rPr>
        <w:t>’s</w:t>
      </w:r>
      <w:r w:rsidR="00B323D3" w:rsidRPr="00E65AA7">
        <w:rPr>
          <w:rFonts w:hAnsi="Times New Roman"/>
        </w:rPr>
        <w:t xml:space="preserve"> budgetary </w:t>
      </w:r>
      <w:r w:rsidR="003938B9" w:rsidRPr="00E65AA7">
        <w:rPr>
          <w:rFonts w:hAnsi="Times New Roman"/>
        </w:rPr>
        <w:t>and marketing requirements and was well received by all</w:t>
      </w:r>
      <w:r w:rsidRPr="00E65AA7">
        <w:rPr>
          <w:rFonts w:hAnsi="Times New Roman"/>
        </w:rPr>
        <w:t>.</w:t>
      </w:r>
      <w:r w:rsidR="003938B9" w:rsidRPr="00E65AA7">
        <w:rPr>
          <w:rFonts w:hAnsi="Times New Roman"/>
        </w:rPr>
        <w:t xml:space="preserve"> </w:t>
      </w:r>
    </w:p>
    <w:p w:rsidR="00E65AA7" w:rsidRDefault="00E65AA7" w:rsidP="00E65AA7">
      <w:pPr>
        <w:jc w:val="both"/>
        <w:rPr>
          <w:rFonts w:hAnsi="Times New Roman"/>
        </w:rPr>
      </w:pPr>
    </w:p>
    <w:p w:rsidR="00E65AA7" w:rsidRPr="00E65AA7" w:rsidRDefault="00E65AA7" w:rsidP="00E65AA7">
      <w:pPr>
        <w:ind w:firstLine="540"/>
        <w:jc w:val="both"/>
        <w:rPr>
          <w:rFonts w:hAnsi="Times New Roman"/>
          <w:b/>
        </w:rPr>
      </w:pPr>
      <w:r w:rsidRPr="00E65AA7">
        <w:rPr>
          <w:rFonts w:hAnsi="Times New Roman"/>
          <w:b/>
        </w:rPr>
        <w:t>Project Graduation</w:t>
      </w:r>
      <w:r>
        <w:rPr>
          <w:rFonts w:hAnsi="Times New Roman"/>
          <w:b/>
        </w:rPr>
        <w:t>:</w:t>
      </w:r>
    </w:p>
    <w:p w:rsidR="00E65AA7" w:rsidRPr="00E65AA7" w:rsidRDefault="00E65AA7" w:rsidP="00E65AA7">
      <w:pPr>
        <w:ind w:left="540"/>
        <w:jc w:val="both"/>
        <w:rPr>
          <w:rFonts w:hAnsi="Times New Roman"/>
        </w:rPr>
      </w:pPr>
      <w:r>
        <w:rPr>
          <w:rFonts w:hAnsi="Times New Roman"/>
        </w:rPr>
        <w:t>Bill Kalkhof</w:t>
      </w:r>
      <w:r w:rsidR="004B01E0">
        <w:rPr>
          <w:rFonts w:hAnsi="Times New Roman"/>
        </w:rPr>
        <w:t xml:space="preserve"> informed the </w:t>
      </w:r>
      <w:r w:rsidR="00CE0BDA">
        <w:rPr>
          <w:rFonts w:hAnsi="Times New Roman"/>
        </w:rPr>
        <w:t xml:space="preserve">Authority </w:t>
      </w:r>
      <w:r w:rsidR="004B01E0">
        <w:rPr>
          <w:rFonts w:hAnsi="Times New Roman"/>
        </w:rPr>
        <w:t>that Project Graduation, held at the DAP, was a very successful event this year. In 2017</w:t>
      </w:r>
      <w:r>
        <w:rPr>
          <w:rFonts w:hAnsi="Times New Roman"/>
        </w:rPr>
        <w:t xml:space="preserve"> the </w:t>
      </w:r>
      <w:r w:rsidR="004B01E0">
        <w:rPr>
          <w:rFonts w:hAnsi="Times New Roman"/>
        </w:rPr>
        <w:t xml:space="preserve">Project Graduation </w:t>
      </w:r>
      <w:r>
        <w:rPr>
          <w:rFonts w:hAnsi="Times New Roman"/>
        </w:rPr>
        <w:t>event will return to the DCC</w:t>
      </w:r>
      <w:r w:rsidR="00CE0BDA">
        <w:rPr>
          <w:rFonts w:hAnsi="Times New Roman"/>
        </w:rPr>
        <w:t>.</w:t>
      </w:r>
      <w:r>
        <w:rPr>
          <w:rFonts w:hAnsi="Times New Roman"/>
        </w:rPr>
        <w:t xml:space="preserve"> </w:t>
      </w:r>
    </w:p>
    <w:p w:rsidR="00EC44F4" w:rsidRDefault="00EC44F4" w:rsidP="00FC2E42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</w:p>
    <w:p w:rsidR="00FC2E42" w:rsidRPr="009D51FC" w:rsidRDefault="00F02F4C" w:rsidP="00F02F4C">
      <w:pPr>
        <w:pStyle w:val="LightGrid-Accent31"/>
        <w:ind w:left="0"/>
        <w:rPr>
          <w:b/>
          <w:iCs/>
          <w:u w:val="single"/>
        </w:rPr>
      </w:pPr>
      <w:r>
        <w:rPr>
          <w:b/>
          <w:iCs/>
        </w:rPr>
        <w:t xml:space="preserve">VIII. </w:t>
      </w:r>
      <w:r w:rsidR="00FC2E42">
        <w:rPr>
          <w:b/>
          <w:iCs/>
          <w:u w:val="single"/>
        </w:rPr>
        <w:t>SUBCOMMITTEES</w:t>
      </w:r>
      <w:r w:rsidR="00FC2E42" w:rsidRPr="009D51FC">
        <w:rPr>
          <w:b/>
          <w:iCs/>
          <w:u w:val="single"/>
        </w:rPr>
        <w:t xml:space="preserve"> </w:t>
      </w:r>
    </w:p>
    <w:p w:rsidR="00FC2E42" w:rsidRDefault="00FC2E42" w:rsidP="00FC2E42">
      <w:pPr>
        <w:pStyle w:val="NoSpacing"/>
        <w:numPr>
          <w:ilvl w:val="0"/>
          <w:numId w:val="15"/>
        </w:numPr>
        <w:ind w:left="547" w:hanging="367"/>
      </w:pPr>
      <w:r>
        <w:rPr>
          <w:b/>
          <w:bCs/>
        </w:rPr>
        <w:t>FINANCE COMMITTEE</w:t>
      </w:r>
      <w:r>
        <w:t xml:space="preserve">: </w:t>
      </w:r>
      <w:r w:rsidRPr="00DE4823">
        <w:rPr>
          <w:i/>
        </w:rPr>
        <w:t xml:space="preserve">Lew Myers, Richard Ford, and Dawn </w:t>
      </w:r>
      <w:r w:rsidRPr="00DE4823">
        <w:rPr>
          <w:i/>
          <w:noProof/>
        </w:rPr>
        <w:t>Paffenroth</w:t>
      </w:r>
    </w:p>
    <w:p w:rsidR="00FC2E42" w:rsidRDefault="00FC2E42" w:rsidP="00FC2E42">
      <w:pPr>
        <w:pStyle w:val="NoSpacing"/>
        <w:ind w:left="540"/>
        <w:contextualSpacing/>
        <w:jc w:val="both"/>
      </w:pPr>
      <w:r w:rsidRPr="00C61953">
        <w:t xml:space="preserve">City and County staff, the DCCA Finance Committee and members of </w:t>
      </w:r>
      <w:smartTag w:uri="urn:schemas-microsoft-com:office:smarttags" w:element="stockticker">
        <w:r w:rsidRPr="00C61953">
          <w:t>SVM</w:t>
        </w:r>
      </w:smartTag>
      <w:r w:rsidRPr="00C61953">
        <w:t xml:space="preserve"> reviewed and discussed the DCC </w:t>
      </w:r>
      <w:r w:rsidR="00E65AA7">
        <w:t xml:space="preserve">May </w:t>
      </w:r>
      <w:r w:rsidR="00280FD7">
        <w:t>2016</w:t>
      </w:r>
      <w:r w:rsidRPr="00C61953">
        <w:t xml:space="preserve"> financials. </w:t>
      </w:r>
      <w:r w:rsidR="00A63FCF">
        <w:t xml:space="preserve">All </w:t>
      </w:r>
      <w:r w:rsidR="008B69EB">
        <w:t xml:space="preserve">continue to be </w:t>
      </w:r>
      <w:r w:rsidR="00A63FCF">
        <w:t xml:space="preserve">pleased with the </w:t>
      </w:r>
      <w:r w:rsidR="003208BD">
        <w:rPr>
          <w:noProof/>
        </w:rPr>
        <w:t xml:space="preserve">year-to-date </w:t>
      </w:r>
      <w:r w:rsidR="003208BD" w:rsidRPr="003208BD">
        <w:rPr>
          <w:noProof/>
        </w:rPr>
        <w:t>positiv</w:t>
      </w:r>
      <w:r w:rsidR="00A74C55" w:rsidRPr="003208BD">
        <w:rPr>
          <w:noProof/>
        </w:rPr>
        <w:t>e</w:t>
      </w:r>
      <w:r w:rsidR="00A74C55">
        <w:t xml:space="preserve"> </w:t>
      </w:r>
      <w:r w:rsidR="00A63FCF">
        <w:t>variance</w:t>
      </w:r>
      <w:r w:rsidR="00E65AA7">
        <w:t xml:space="preserve"> and will share a fiscal year-end report in August or September</w:t>
      </w:r>
      <w:r w:rsidR="00A63FCF">
        <w:t>.</w:t>
      </w:r>
      <w:r w:rsidR="008B69EB">
        <w:t xml:space="preserve"> </w:t>
      </w:r>
    </w:p>
    <w:p w:rsidR="00FC2E42" w:rsidRDefault="00FC2E42" w:rsidP="00FC2E42">
      <w:pPr>
        <w:pStyle w:val="NoSpacing"/>
        <w:ind w:left="540"/>
        <w:contextualSpacing/>
      </w:pPr>
    </w:p>
    <w:p w:rsidR="00FC2E42" w:rsidRDefault="00FC2E42" w:rsidP="00FC2E42">
      <w:pPr>
        <w:pStyle w:val="NoSpacing"/>
        <w:numPr>
          <w:ilvl w:val="0"/>
          <w:numId w:val="16"/>
        </w:numPr>
        <w:ind w:left="540"/>
        <w:contextualSpacing/>
        <w:rPr>
          <w:i/>
          <w:iCs/>
        </w:rPr>
      </w:pPr>
      <w:r>
        <w:rPr>
          <w:b/>
          <w:bCs/>
        </w:rPr>
        <w:t>MARKETING &amp; SALES COMMITTEE</w:t>
      </w:r>
      <w:r>
        <w:rPr>
          <w:i/>
          <w:iCs/>
        </w:rPr>
        <w:t>: Bill Kalkhof, Darah Whyte, Alice Sharpe, and Gerry Link</w:t>
      </w:r>
    </w:p>
    <w:p w:rsidR="00CD0F5B" w:rsidRPr="00CB188C" w:rsidRDefault="004B01E0" w:rsidP="00CB188C">
      <w:pPr>
        <w:ind w:left="540"/>
        <w:jc w:val="both"/>
        <w:rPr>
          <w:rFonts w:hAnsi="Times New Roman"/>
        </w:rPr>
      </w:pPr>
      <w:r w:rsidRPr="00CB188C">
        <w:rPr>
          <w:rFonts w:hAnsi="Times New Roman"/>
        </w:rPr>
        <w:t xml:space="preserve">As noted above, Bill Kalkhof will invite </w:t>
      </w:r>
      <w:r w:rsidR="00E65AA7" w:rsidRPr="00CB188C">
        <w:rPr>
          <w:rFonts w:hAnsi="Times New Roman"/>
        </w:rPr>
        <w:t xml:space="preserve">Shelly </w:t>
      </w:r>
      <w:r w:rsidR="00E65AA7" w:rsidRPr="00CB188C">
        <w:rPr>
          <w:rFonts w:hAnsi="Times New Roman"/>
          <w:noProof/>
        </w:rPr>
        <w:t>Green</w:t>
      </w:r>
      <w:r w:rsidRPr="00CB188C">
        <w:rPr>
          <w:rFonts w:hAnsi="Times New Roman"/>
          <w:noProof/>
        </w:rPr>
        <w:t xml:space="preserve"> to a future </w:t>
      </w:r>
      <w:r w:rsidR="00CE0BDA" w:rsidRPr="00CB188C">
        <w:rPr>
          <w:rFonts w:hAnsi="Times New Roman"/>
          <w:noProof/>
        </w:rPr>
        <w:t xml:space="preserve">Authority </w:t>
      </w:r>
      <w:r w:rsidRPr="00CB188C">
        <w:rPr>
          <w:rFonts w:hAnsi="Times New Roman"/>
          <w:noProof/>
        </w:rPr>
        <w:t>meeting to discuss the DCVB’s marketing efforts for Durham and the Convention Center.</w:t>
      </w:r>
    </w:p>
    <w:p w:rsidR="0082308F" w:rsidRPr="00DB7FFE" w:rsidRDefault="0082308F" w:rsidP="00DB7FFE">
      <w:pPr>
        <w:jc w:val="both"/>
        <w:rPr>
          <w:rFonts w:hAnsi="Times New Roman" w:cs="Times New Roman"/>
        </w:rPr>
      </w:pPr>
    </w:p>
    <w:sectPr w:rsidR="0082308F" w:rsidRPr="00DB7FFE" w:rsidSect="00B65B46">
      <w:footerReference w:type="default" r:id="rId10"/>
      <w:pgSz w:w="12240" w:h="15840"/>
      <w:pgMar w:top="116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A3" w:rsidRDefault="00B338A3" w:rsidP="00B65B46">
      <w:r>
        <w:separator/>
      </w:r>
    </w:p>
  </w:endnote>
  <w:endnote w:type="continuationSeparator" w:id="0">
    <w:p w:rsidR="00B338A3" w:rsidRDefault="00B338A3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5B46" w:rsidRDefault="00B65B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E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B46" w:rsidRDefault="00B65B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A3" w:rsidRDefault="00B338A3" w:rsidP="00B65B46">
      <w:r>
        <w:separator/>
      </w:r>
    </w:p>
  </w:footnote>
  <w:footnote w:type="continuationSeparator" w:id="0">
    <w:p w:rsidR="00B338A3" w:rsidRDefault="00B338A3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D1F15F8"/>
    <w:multiLevelType w:val="hybridMultilevel"/>
    <w:tmpl w:val="F29A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B2C9B"/>
    <w:multiLevelType w:val="hybridMultilevel"/>
    <w:tmpl w:val="14D8D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A39CF"/>
    <w:multiLevelType w:val="hybridMultilevel"/>
    <w:tmpl w:val="D9949BE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8E947E3"/>
    <w:multiLevelType w:val="hybridMultilevel"/>
    <w:tmpl w:val="09AC7F7C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2F41469"/>
    <w:multiLevelType w:val="hybridMultilevel"/>
    <w:tmpl w:val="64E63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6A5E0C"/>
    <w:multiLevelType w:val="hybridMultilevel"/>
    <w:tmpl w:val="596CFF38"/>
    <w:lvl w:ilvl="0" w:tplc="43E89E02">
      <w:start w:val="1"/>
      <w:numFmt w:val="upperRoman"/>
      <w:lvlText w:val="%1."/>
      <w:lvlJc w:val="left"/>
      <w:pPr>
        <w:ind w:left="2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2490A"/>
    <w:multiLevelType w:val="multilevel"/>
    <w:tmpl w:val="9F64492E"/>
    <w:lvl w:ilvl="0">
      <w:numFmt w:val="bullet"/>
      <w:lvlText w:val="▪"/>
      <w:lvlJc w:val="left"/>
      <w:rPr>
        <w:color w:val="000000"/>
        <w:position w:val="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9">
    <w:nsid w:val="2D444BCF"/>
    <w:multiLevelType w:val="multilevel"/>
    <w:tmpl w:val="28F83BF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3CBF2B35"/>
    <w:multiLevelType w:val="multilevel"/>
    <w:tmpl w:val="B34CD900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92D18DB"/>
    <w:multiLevelType w:val="multilevel"/>
    <w:tmpl w:val="90521C1A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57186A19"/>
    <w:multiLevelType w:val="hybridMultilevel"/>
    <w:tmpl w:val="73365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5F225383"/>
    <w:multiLevelType w:val="hybridMultilevel"/>
    <w:tmpl w:val="1334FE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17B692B"/>
    <w:multiLevelType w:val="hybridMultilevel"/>
    <w:tmpl w:val="D8363F52"/>
    <w:lvl w:ilvl="0" w:tplc="A372BE9A">
      <w:start w:val="8"/>
      <w:numFmt w:val="upperRoman"/>
      <w:lvlText w:val="%1."/>
      <w:lvlJc w:val="right"/>
      <w:pPr>
        <w:ind w:left="6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826BB"/>
    <w:multiLevelType w:val="hybridMultilevel"/>
    <w:tmpl w:val="47003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67024"/>
    <w:multiLevelType w:val="hybridMultilevel"/>
    <w:tmpl w:val="B8FC221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D952EA3"/>
    <w:multiLevelType w:val="hybridMultilevel"/>
    <w:tmpl w:val="E214A7F6"/>
    <w:lvl w:ilvl="0" w:tplc="54280AE2">
      <w:start w:val="8"/>
      <w:numFmt w:val="upperRoman"/>
      <w:lvlText w:val="%1."/>
      <w:lvlJc w:val="left"/>
      <w:pPr>
        <w:ind w:left="2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04D76"/>
    <w:multiLevelType w:val="hybridMultilevel"/>
    <w:tmpl w:val="A5B8359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3891A7E"/>
    <w:multiLevelType w:val="hybridMultilevel"/>
    <w:tmpl w:val="E08886A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>
    <w:nsid w:val="7C175944"/>
    <w:multiLevelType w:val="multilevel"/>
    <w:tmpl w:val="B68001F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6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7">
    <w:nsid w:val="7FAD65BF"/>
    <w:multiLevelType w:val="hybridMultilevel"/>
    <w:tmpl w:val="3E6AFA78"/>
    <w:lvl w:ilvl="0" w:tplc="92C8A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0"/>
  </w:num>
  <w:num w:numId="4">
    <w:abstractNumId w:val="13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26"/>
  </w:num>
  <w:num w:numId="10">
    <w:abstractNumId w:val="9"/>
  </w:num>
  <w:num w:numId="11">
    <w:abstractNumId w:val="16"/>
  </w:num>
  <w:num w:numId="12">
    <w:abstractNumId w:val="4"/>
  </w:num>
  <w:num w:numId="13">
    <w:abstractNumId w:val="7"/>
  </w:num>
  <w:num w:numId="14">
    <w:abstractNumId w:val="23"/>
  </w:num>
  <w:num w:numId="15">
    <w:abstractNumId w:val="2"/>
  </w:num>
  <w:num w:numId="16">
    <w:abstractNumId w:val="22"/>
  </w:num>
  <w:num w:numId="17">
    <w:abstractNumId w:val="18"/>
  </w:num>
  <w:num w:numId="18">
    <w:abstractNumId w:val="27"/>
  </w:num>
  <w:num w:numId="19">
    <w:abstractNumId w:val="3"/>
  </w:num>
  <w:num w:numId="20">
    <w:abstractNumId w:val="5"/>
  </w:num>
  <w:num w:numId="21">
    <w:abstractNumId w:val="6"/>
  </w:num>
  <w:num w:numId="22">
    <w:abstractNumId w:val="19"/>
  </w:num>
  <w:num w:numId="23">
    <w:abstractNumId w:val="1"/>
  </w:num>
  <w:num w:numId="24">
    <w:abstractNumId w:val="15"/>
  </w:num>
  <w:num w:numId="25">
    <w:abstractNumId w:val="17"/>
  </w:num>
  <w:num w:numId="26">
    <w:abstractNumId w:val="24"/>
  </w:num>
  <w:num w:numId="27">
    <w:abstractNumId w:val="21"/>
  </w:num>
  <w:num w:numId="28">
    <w:abstractNumId w:val="27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kwMqoFABivK/wtAAAA"/>
  </w:docVars>
  <w:rsids>
    <w:rsidRoot w:val="00FC2E42"/>
    <w:rsid w:val="00014532"/>
    <w:rsid w:val="00017F0B"/>
    <w:rsid w:val="00022B7A"/>
    <w:rsid w:val="000270E8"/>
    <w:rsid w:val="00027D27"/>
    <w:rsid w:val="00050578"/>
    <w:rsid w:val="00051FE8"/>
    <w:rsid w:val="00052575"/>
    <w:rsid w:val="000625A1"/>
    <w:rsid w:val="00063932"/>
    <w:rsid w:val="000640FB"/>
    <w:rsid w:val="00073478"/>
    <w:rsid w:val="0008057C"/>
    <w:rsid w:val="00080F9C"/>
    <w:rsid w:val="000D59AB"/>
    <w:rsid w:val="000E0512"/>
    <w:rsid w:val="000E253D"/>
    <w:rsid w:val="000F136B"/>
    <w:rsid w:val="000F29CB"/>
    <w:rsid w:val="000F63BF"/>
    <w:rsid w:val="00107055"/>
    <w:rsid w:val="0011588B"/>
    <w:rsid w:val="00123D94"/>
    <w:rsid w:val="00144637"/>
    <w:rsid w:val="001475D0"/>
    <w:rsid w:val="00152661"/>
    <w:rsid w:val="00166F14"/>
    <w:rsid w:val="001729E5"/>
    <w:rsid w:val="0017492D"/>
    <w:rsid w:val="00180919"/>
    <w:rsid w:val="001840F3"/>
    <w:rsid w:val="00186A06"/>
    <w:rsid w:val="00192933"/>
    <w:rsid w:val="00194957"/>
    <w:rsid w:val="001B3CA3"/>
    <w:rsid w:val="001B45A6"/>
    <w:rsid w:val="001C1B8A"/>
    <w:rsid w:val="001E5F0F"/>
    <w:rsid w:val="001F08EB"/>
    <w:rsid w:val="001F54B0"/>
    <w:rsid w:val="001F56F8"/>
    <w:rsid w:val="001F72F8"/>
    <w:rsid w:val="002225A5"/>
    <w:rsid w:val="00242D45"/>
    <w:rsid w:val="00280FD7"/>
    <w:rsid w:val="002A3672"/>
    <w:rsid w:val="002A747F"/>
    <w:rsid w:val="002B4766"/>
    <w:rsid w:val="003032A4"/>
    <w:rsid w:val="003208BD"/>
    <w:rsid w:val="00343972"/>
    <w:rsid w:val="003471EE"/>
    <w:rsid w:val="00371B3F"/>
    <w:rsid w:val="00372457"/>
    <w:rsid w:val="003725F9"/>
    <w:rsid w:val="003938B9"/>
    <w:rsid w:val="003945AA"/>
    <w:rsid w:val="003B3229"/>
    <w:rsid w:val="003C2238"/>
    <w:rsid w:val="003C70EF"/>
    <w:rsid w:val="003E2CF4"/>
    <w:rsid w:val="003E5EA1"/>
    <w:rsid w:val="004230ED"/>
    <w:rsid w:val="00437790"/>
    <w:rsid w:val="004516AB"/>
    <w:rsid w:val="004553D8"/>
    <w:rsid w:val="004650BD"/>
    <w:rsid w:val="00471E83"/>
    <w:rsid w:val="00492A7F"/>
    <w:rsid w:val="004A3A80"/>
    <w:rsid w:val="004A518A"/>
    <w:rsid w:val="004B01E0"/>
    <w:rsid w:val="004B1C3A"/>
    <w:rsid w:val="004D4296"/>
    <w:rsid w:val="004F20A3"/>
    <w:rsid w:val="00513654"/>
    <w:rsid w:val="00520FE0"/>
    <w:rsid w:val="005303D3"/>
    <w:rsid w:val="00535A5A"/>
    <w:rsid w:val="00552CD4"/>
    <w:rsid w:val="00567432"/>
    <w:rsid w:val="00571E88"/>
    <w:rsid w:val="0058325B"/>
    <w:rsid w:val="0059193E"/>
    <w:rsid w:val="005F112C"/>
    <w:rsid w:val="005F6221"/>
    <w:rsid w:val="00606025"/>
    <w:rsid w:val="00622303"/>
    <w:rsid w:val="00640F26"/>
    <w:rsid w:val="00650A7C"/>
    <w:rsid w:val="00650C5F"/>
    <w:rsid w:val="006607E0"/>
    <w:rsid w:val="00662A76"/>
    <w:rsid w:val="006642EC"/>
    <w:rsid w:val="00667846"/>
    <w:rsid w:val="00680325"/>
    <w:rsid w:val="006A3F36"/>
    <w:rsid w:val="006B618D"/>
    <w:rsid w:val="006B6D67"/>
    <w:rsid w:val="006C577D"/>
    <w:rsid w:val="006D76F0"/>
    <w:rsid w:val="006F5438"/>
    <w:rsid w:val="00704E20"/>
    <w:rsid w:val="0071509D"/>
    <w:rsid w:val="00716827"/>
    <w:rsid w:val="00742451"/>
    <w:rsid w:val="007605E3"/>
    <w:rsid w:val="00771AB5"/>
    <w:rsid w:val="00786B77"/>
    <w:rsid w:val="007A501A"/>
    <w:rsid w:val="007D4F96"/>
    <w:rsid w:val="007D7D70"/>
    <w:rsid w:val="007E1E11"/>
    <w:rsid w:val="00800BC4"/>
    <w:rsid w:val="00802069"/>
    <w:rsid w:val="00810595"/>
    <w:rsid w:val="0082308F"/>
    <w:rsid w:val="00831737"/>
    <w:rsid w:val="00833C87"/>
    <w:rsid w:val="00855B94"/>
    <w:rsid w:val="008576AE"/>
    <w:rsid w:val="00857A58"/>
    <w:rsid w:val="00864223"/>
    <w:rsid w:val="008758CE"/>
    <w:rsid w:val="008B5F74"/>
    <w:rsid w:val="008B69EB"/>
    <w:rsid w:val="008C5879"/>
    <w:rsid w:val="008F1BF8"/>
    <w:rsid w:val="008F35D1"/>
    <w:rsid w:val="00915935"/>
    <w:rsid w:val="00932681"/>
    <w:rsid w:val="009379E6"/>
    <w:rsid w:val="00946D8B"/>
    <w:rsid w:val="00962DEC"/>
    <w:rsid w:val="00985000"/>
    <w:rsid w:val="00991C04"/>
    <w:rsid w:val="009A0592"/>
    <w:rsid w:val="009A2088"/>
    <w:rsid w:val="009A3646"/>
    <w:rsid w:val="009A7810"/>
    <w:rsid w:val="009D16A0"/>
    <w:rsid w:val="009F3120"/>
    <w:rsid w:val="00A06A94"/>
    <w:rsid w:val="00A268F3"/>
    <w:rsid w:val="00A27190"/>
    <w:rsid w:val="00A450A4"/>
    <w:rsid w:val="00A527EF"/>
    <w:rsid w:val="00A63FCF"/>
    <w:rsid w:val="00A657B5"/>
    <w:rsid w:val="00A74C55"/>
    <w:rsid w:val="00A860F8"/>
    <w:rsid w:val="00A91CC9"/>
    <w:rsid w:val="00AB06FC"/>
    <w:rsid w:val="00AC7915"/>
    <w:rsid w:val="00AE3101"/>
    <w:rsid w:val="00AE4C8A"/>
    <w:rsid w:val="00B323D3"/>
    <w:rsid w:val="00B338A3"/>
    <w:rsid w:val="00B65B46"/>
    <w:rsid w:val="00B6658E"/>
    <w:rsid w:val="00B75F4E"/>
    <w:rsid w:val="00B7741B"/>
    <w:rsid w:val="00BA639A"/>
    <w:rsid w:val="00BA69E5"/>
    <w:rsid w:val="00BB4932"/>
    <w:rsid w:val="00BB7BF5"/>
    <w:rsid w:val="00C04AA3"/>
    <w:rsid w:val="00C17C52"/>
    <w:rsid w:val="00C40AD0"/>
    <w:rsid w:val="00C44DEF"/>
    <w:rsid w:val="00C5248C"/>
    <w:rsid w:val="00C70351"/>
    <w:rsid w:val="00CB188C"/>
    <w:rsid w:val="00CD0F5B"/>
    <w:rsid w:val="00CD2DEE"/>
    <w:rsid w:val="00CD5337"/>
    <w:rsid w:val="00CD712C"/>
    <w:rsid w:val="00CE0BDA"/>
    <w:rsid w:val="00CE2D26"/>
    <w:rsid w:val="00CF2F58"/>
    <w:rsid w:val="00D00640"/>
    <w:rsid w:val="00D13A0C"/>
    <w:rsid w:val="00D25303"/>
    <w:rsid w:val="00D35A3C"/>
    <w:rsid w:val="00D47A61"/>
    <w:rsid w:val="00D55EEA"/>
    <w:rsid w:val="00D8298A"/>
    <w:rsid w:val="00D86142"/>
    <w:rsid w:val="00DB4B37"/>
    <w:rsid w:val="00DB7FFE"/>
    <w:rsid w:val="00DE05FD"/>
    <w:rsid w:val="00DF59CD"/>
    <w:rsid w:val="00E13A25"/>
    <w:rsid w:val="00E15BC6"/>
    <w:rsid w:val="00E16600"/>
    <w:rsid w:val="00E174F8"/>
    <w:rsid w:val="00E24E02"/>
    <w:rsid w:val="00E33CE2"/>
    <w:rsid w:val="00E46DF1"/>
    <w:rsid w:val="00E5435A"/>
    <w:rsid w:val="00E65AA7"/>
    <w:rsid w:val="00E67489"/>
    <w:rsid w:val="00E71D40"/>
    <w:rsid w:val="00E82009"/>
    <w:rsid w:val="00E92004"/>
    <w:rsid w:val="00E94364"/>
    <w:rsid w:val="00E96FE7"/>
    <w:rsid w:val="00EA0E6A"/>
    <w:rsid w:val="00EA5C5B"/>
    <w:rsid w:val="00EA5E6D"/>
    <w:rsid w:val="00EB2184"/>
    <w:rsid w:val="00EC44F4"/>
    <w:rsid w:val="00EE37CE"/>
    <w:rsid w:val="00F02F4C"/>
    <w:rsid w:val="00F1019F"/>
    <w:rsid w:val="00F14BE2"/>
    <w:rsid w:val="00F246F9"/>
    <w:rsid w:val="00F3214A"/>
    <w:rsid w:val="00F41E6D"/>
    <w:rsid w:val="00F50228"/>
    <w:rsid w:val="00F562B8"/>
    <w:rsid w:val="00F61B1F"/>
    <w:rsid w:val="00F66896"/>
    <w:rsid w:val="00F71602"/>
    <w:rsid w:val="00F73BA6"/>
    <w:rsid w:val="00F74969"/>
    <w:rsid w:val="00F81B0C"/>
    <w:rsid w:val="00FA7903"/>
    <w:rsid w:val="00FC2E42"/>
    <w:rsid w:val="00FD214B"/>
    <w:rsid w:val="00FD2571"/>
    <w:rsid w:val="00FE19A5"/>
    <w:rsid w:val="00FE4AF3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228D-1AF6-47FE-B400-7583DB19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4</cp:revision>
  <cp:lastPrinted>2016-05-26T13:53:00Z</cp:lastPrinted>
  <dcterms:created xsi:type="dcterms:W3CDTF">2016-07-26T13:29:00Z</dcterms:created>
  <dcterms:modified xsi:type="dcterms:W3CDTF">2016-07-28T19:14:00Z</dcterms:modified>
</cp:coreProperties>
</file>